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1458" w14:textId="465804A1" w:rsidR="00742A3B" w:rsidRDefault="00742A3B" w:rsidP="00552979">
      <w:bookmarkStart w:id="0" w:name="_Toc37923968"/>
    </w:p>
    <w:p w14:paraId="50CDDECE" w14:textId="77777777" w:rsidR="00704125" w:rsidRDefault="00704125" w:rsidP="00C0022D">
      <w:pPr>
        <w:spacing w:before="0" w:after="0"/>
        <w:rPr>
          <w:bCs/>
        </w:rPr>
      </w:pPr>
    </w:p>
    <w:p w14:paraId="6BAAB340" w14:textId="77777777" w:rsidR="00552979" w:rsidRPr="00552979" w:rsidRDefault="00552979" w:rsidP="004948F6">
      <w:pPr>
        <w:spacing w:before="0"/>
      </w:pPr>
    </w:p>
    <w:sdt>
      <w:sdtPr>
        <w:rPr>
          <w:sz w:val="72"/>
          <w:szCs w:val="72"/>
        </w:rPr>
        <w:alias w:val="Title"/>
        <w:tag w:val=""/>
        <w:id w:val="1205752433"/>
        <w:placeholder>
          <w:docPart w:val="B4C37EEE4922426BACA9591094E03D9C"/>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C3ACDE7" w14:textId="70B6C674" w:rsidR="00E41DE1" w:rsidRPr="00B5394A" w:rsidRDefault="00E41DE1" w:rsidP="00E41DE1">
          <w:pPr>
            <w:pStyle w:val="Title"/>
            <w:rPr>
              <w:sz w:val="72"/>
              <w:szCs w:val="72"/>
            </w:rPr>
          </w:pPr>
          <w:r w:rsidRPr="00B5394A">
            <w:rPr>
              <w:sz w:val="72"/>
              <w:szCs w:val="72"/>
            </w:rPr>
            <w:t>IMPLEMENTATION MASTERCLASS</w:t>
          </w:r>
        </w:p>
      </w:sdtContent>
    </w:sdt>
    <w:p w14:paraId="66443868" w14:textId="77777777" w:rsidR="00552979" w:rsidRPr="00552979" w:rsidRDefault="00552979" w:rsidP="00552979"/>
    <w:p w14:paraId="749993D5" w14:textId="12190C2D" w:rsidR="00325B0B" w:rsidRPr="00325B0B" w:rsidRDefault="00C0022D" w:rsidP="00CE6637">
      <w:pPr>
        <w:pStyle w:val="CoverPageSubtitle"/>
        <w:spacing w:after="720"/>
      </w:pPr>
      <w:r w:rsidRPr="006C3EC2">
        <w:rPr>
          <w:rFonts w:ascii="Arial" w:hAnsi="Arial" w:cs="Arial"/>
          <w:bCs/>
          <w:noProof/>
          <w:sz w:val="72"/>
          <w:szCs w:val="72"/>
        </w:rPr>
        <w:drawing>
          <wp:anchor distT="0" distB="0" distL="114300" distR="114300" simplePos="0" relativeHeight="251656192" behindDoc="1" locked="0" layoutInCell="1" allowOverlap="1" wp14:anchorId="22A1F3EF" wp14:editId="6167DB1D">
            <wp:simplePos x="0" y="0"/>
            <wp:positionH relativeFrom="column">
              <wp:posOffset>6280785</wp:posOffset>
            </wp:positionH>
            <wp:positionV relativeFrom="paragraph">
              <wp:posOffset>1023620</wp:posOffset>
            </wp:positionV>
            <wp:extent cx="2548890" cy="2654935"/>
            <wp:effectExtent l="0" t="0" r="3810" b="0"/>
            <wp:wrapTight wrapText="bothSides">
              <wp:wrapPolygon edited="0">
                <wp:start x="0" y="0"/>
                <wp:lineTo x="0" y="21388"/>
                <wp:lineTo x="21471" y="21388"/>
                <wp:lineTo x="21471"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8890" cy="2654935"/>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sz w:val="60"/>
            <w:szCs w:val="60"/>
          </w:rPr>
          <w:alias w:val="Subject"/>
          <w:tag w:val=""/>
          <w:id w:val="-120229335"/>
          <w:placeholder>
            <w:docPart w:val="AFCBA8EC51274A76BEFD6F4BCB276E08"/>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325B0B" w:rsidRPr="00E32F43">
            <w:rPr>
              <w:rFonts w:cstheme="minorHAnsi"/>
              <w:sz w:val="60"/>
              <w:szCs w:val="60"/>
            </w:rPr>
            <w:t>Module 3</w:t>
          </w:r>
          <w:r w:rsidR="00BF4606" w:rsidRPr="00E32F43">
            <w:rPr>
              <w:rFonts w:cstheme="minorHAnsi"/>
              <w:sz w:val="60"/>
              <w:szCs w:val="60"/>
            </w:rPr>
            <w:t>:</w:t>
          </w:r>
          <w:r w:rsidR="00325B0B" w:rsidRPr="00E32F43">
            <w:rPr>
              <w:rFonts w:cstheme="minorHAnsi"/>
              <w:sz w:val="60"/>
              <w:szCs w:val="60"/>
            </w:rPr>
            <w:t xml:space="preserve"> Planning for change</w:t>
          </w:r>
          <w:r w:rsidR="00BF4606" w:rsidRPr="00E32F43">
            <w:rPr>
              <w:rFonts w:cstheme="minorHAnsi"/>
              <w:sz w:val="60"/>
              <w:szCs w:val="60"/>
            </w:rPr>
            <w:t xml:space="preserve"> -</w:t>
          </w:r>
          <w:r w:rsidR="00325B0B" w:rsidRPr="00E32F43">
            <w:rPr>
              <w:rFonts w:cstheme="minorHAnsi"/>
              <w:sz w:val="60"/>
              <w:szCs w:val="60"/>
            </w:rPr>
            <w:t xml:space="preserve"> Align the people</w:t>
          </w:r>
        </w:sdtContent>
      </w:sdt>
    </w:p>
    <w:p w14:paraId="542B3E46" w14:textId="77777777" w:rsidR="00552979" w:rsidRDefault="00CE6637" w:rsidP="00552979">
      <w:pPr>
        <w:rPr>
          <w:b/>
          <w:bCs/>
          <w:sz w:val="72"/>
          <w:szCs w:val="72"/>
        </w:rPr>
      </w:pPr>
      <w:r w:rsidRPr="00E32F43">
        <w:rPr>
          <w:b/>
          <w:bCs/>
          <w:color w:val="002549" w:themeColor="accent4"/>
          <w:sz w:val="56"/>
          <w:szCs w:val="56"/>
        </w:rPr>
        <w:t>FACILITATOR GUIDE</w:t>
      </w:r>
      <w:r w:rsidRPr="3CFC94E3">
        <w:rPr>
          <w:b/>
          <w:bCs/>
          <w:sz w:val="72"/>
          <w:szCs w:val="72"/>
        </w:rPr>
        <w:br w:type="page"/>
      </w:r>
    </w:p>
    <w:p w14:paraId="2C98B13C" w14:textId="5FC90C2D" w:rsidR="00402B31" w:rsidRPr="00345E1D" w:rsidRDefault="00402B31" w:rsidP="00402B31">
      <w:pPr>
        <w:rPr>
          <w:rStyle w:val="Strong"/>
          <w:rFonts w:ascii="Arial" w:hAnsi="Arial" w:cs="Arial"/>
        </w:rPr>
      </w:pPr>
      <w:r>
        <w:rPr>
          <w:rStyle w:val="Strong"/>
          <w:rFonts w:ascii="Arial" w:hAnsi="Arial" w:cs="Arial"/>
        </w:rPr>
        <w:lastRenderedPageBreak/>
        <w:t xml:space="preserve">Implementation Masterclass Module </w:t>
      </w:r>
      <w:r w:rsidR="00AB0186">
        <w:rPr>
          <w:rStyle w:val="Strong"/>
          <w:rFonts w:ascii="Arial" w:hAnsi="Arial" w:cs="Arial"/>
        </w:rPr>
        <w:t>3</w:t>
      </w:r>
      <w:r>
        <w:rPr>
          <w:rStyle w:val="Strong"/>
          <w:rFonts w:ascii="Arial" w:hAnsi="Arial" w:cs="Arial"/>
        </w:rPr>
        <w:t xml:space="preserve">: </w:t>
      </w:r>
      <w:r w:rsidRPr="00402B31">
        <w:rPr>
          <w:rStyle w:val="Strong"/>
          <w:rFonts w:ascii="Arial" w:hAnsi="Arial" w:cs="Arial"/>
        </w:rPr>
        <w:t>Planning for change - Align the people</w:t>
      </w:r>
      <w:r>
        <w:rPr>
          <w:rStyle w:val="Strong"/>
          <w:rFonts w:ascii="Arial" w:hAnsi="Arial" w:cs="Arial"/>
        </w:rPr>
        <w:t xml:space="preserve"> Facilitator Guide</w:t>
      </w:r>
    </w:p>
    <w:p w14:paraId="78D41652" w14:textId="77777777" w:rsidR="00402B31" w:rsidRPr="00345E1D" w:rsidRDefault="00402B31" w:rsidP="00402B31">
      <w:pPr>
        <w:rPr>
          <w:rFonts w:ascii="Arial" w:hAnsi="Arial" w:cs="Arial"/>
        </w:rPr>
      </w:pPr>
      <w:r w:rsidRPr="00345E1D">
        <w:rPr>
          <w:rFonts w:ascii="Arial" w:hAnsi="Arial" w:cs="Arial"/>
        </w:rPr>
        <w:t>Published by the State of Queensland (Queensland Health),</w:t>
      </w:r>
      <w:r>
        <w:rPr>
          <w:rFonts w:ascii="Arial" w:hAnsi="Arial" w:cs="Arial"/>
        </w:rPr>
        <w:t>June 2026</w:t>
      </w:r>
    </w:p>
    <w:p w14:paraId="7B694B96" w14:textId="77777777" w:rsidR="00402B31" w:rsidRPr="00345E1D" w:rsidRDefault="00402B31" w:rsidP="00402B31">
      <w:pPr>
        <w:rPr>
          <w:rFonts w:ascii="Arial" w:hAnsi="Arial" w:cs="Arial"/>
        </w:rPr>
      </w:pPr>
      <w:r w:rsidRPr="00345E1D">
        <w:rPr>
          <w:rFonts w:ascii="Arial" w:hAnsi="Arial" w:cs="Arial"/>
          <w:noProof/>
        </w:rPr>
        <w:drawing>
          <wp:inline distT="0" distB="0" distL="0" distR="0" wp14:anchorId="7A35E6AF" wp14:editId="00DFBE7D">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1185A6D1" w14:textId="77777777" w:rsidR="00402B31" w:rsidRPr="00345E1D" w:rsidRDefault="00402B31" w:rsidP="00402B31">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4F5D5400" w14:textId="77777777" w:rsidR="00402B31" w:rsidRPr="00345E1D" w:rsidRDefault="00402B31" w:rsidP="00402B31">
      <w:pPr>
        <w:rPr>
          <w:rFonts w:ascii="Arial" w:hAnsi="Arial" w:cs="Arial"/>
        </w:rPr>
      </w:pPr>
      <w:r w:rsidRPr="00345E1D">
        <w:rPr>
          <w:rFonts w:ascii="Arial" w:hAnsi="Arial" w:cs="Arial"/>
        </w:rPr>
        <w:t>You are free to copy, communicate and adapt the work, as long as you attribute the State of Queensland (Queensland Health).</w:t>
      </w:r>
    </w:p>
    <w:p w14:paraId="4A6C670E" w14:textId="77777777" w:rsidR="00402B31" w:rsidRPr="00345E1D" w:rsidRDefault="00402B31" w:rsidP="00402B31">
      <w:pPr>
        <w:rPr>
          <w:rStyle w:val="Strong"/>
          <w:rFonts w:ascii="Arial" w:hAnsi="Arial" w:cs="Arial"/>
        </w:rPr>
      </w:pPr>
      <w:r w:rsidRPr="00345E1D">
        <w:rPr>
          <w:rStyle w:val="Strong"/>
          <w:rFonts w:ascii="Arial" w:hAnsi="Arial" w:cs="Arial"/>
        </w:rPr>
        <w:t>For more information contact:</w:t>
      </w:r>
    </w:p>
    <w:p w14:paraId="3BBA62DF" w14:textId="77777777" w:rsidR="00402B31" w:rsidRPr="00345E1D" w:rsidRDefault="00402B31" w:rsidP="00402B31">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786FD63B" w14:textId="77777777" w:rsidR="00402B31" w:rsidRPr="00345E1D" w:rsidRDefault="00402B31" w:rsidP="00402B31">
      <w:pPr>
        <w:spacing w:before="240"/>
        <w:rPr>
          <w:rStyle w:val="Strong"/>
          <w:rFonts w:ascii="Arial" w:hAnsi="Arial" w:cs="Arial"/>
        </w:rPr>
      </w:pPr>
      <w:r w:rsidRPr="00345E1D">
        <w:rPr>
          <w:rStyle w:val="Strong"/>
          <w:rFonts w:ascii="Arial" w:hAnsi="Arial" w:cs="Arial"/>
        </w:rPr>
        <w:t>Disclaimer</w:t>
      </w:r>
    </w:p>
    <w:p w14:paraId="7143B5EF" w14:textId="77777777" w:rsidR="008621AA" w:rsidRDefault="00402B31" w:rsidP="008621AA">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3744110B" w14:textId="77777777" w:rsidR="00B72369" w:rsidRDefault="00B72369" w:rsidP="008621AA">
      <w:pPr>
        <w:rPr>
          <w:rFonts w:ascii="Arial" w:hAnsi="Arial" w:cs="Arial"/>
        </w:rPr>
      </w:pPr>
    </w:p>
    <w:p w14:paraId="34F84E2A" w14:textId="52326C96" w:rsidR="00B72369" w:rsidRPr="008621AA" w:rsidRDefault="00B72369" w:rsidP="008621AA">
      <w:pPr>
        <w:sectPr w:rsidR="00B72369" w:rsidRPr="008621AA" w:rsidSect="00552979">
          <w:headerReference w:type="default" r:id="rId15"/>
          <w:footerReference w:type="default" r:id="rId16"/>
          <w:headerReference w:type="first" r:id="rId17"/>
          <w:footerReference w:type="first" r:id="rId18"/>
          <w:pgSz w:w="16838" w:h="11906" w:orient="landscape"/>
          <w:pgMar w:top="1134" w:right="1134" w:bottom="851" w:left="1134" w:header="567" w:footer="461" w:gutter="0"/>
          <w:cols w:space="708"/>
          <w:titlePg/>
          <w:docGrid w:linePitch="360"/>
        </w:sectPr>
      </w:pPr>
    </w:p>
    <w:bookmarkEnd w:id="0" w:displacedByCustomXml="next"/>
    <w:sdt>
      <w:sdtPr>
        <w:rPr>
          <w:rFonts w:asciiTheme="minorHAnsi" w:eastAsiaTheme="minorHAnsi" w:hAnsiTheme="minorHAnsi" w:cstheme="minorBidi"/>
          <w:b w:val="0"/>
          <w:color w:val="auto"/>
          <w:sz w:val="21"/>
          <w:szCs w:val="20"/>
        </w:rPr>
        <w:id w:val="-1404836860"/>
        <w:docPartObj>
          <w:docPartGallery w:val="Table of Contents"/>
          <w:docPartUnique/>
        </w:docPartObj>
      </w:sdtPr>
      <w:sdtEndPr>
        <w:rPr>
          <w:bCs/>
          <w:noProof/>
        </w:rPr>
      </w:sdtEndPr>
      <w:sdtContent>
        <w:p w14:paraId="0C83A7A5" w14:textId="09E2A008" w:rsidR="00B42748" w:rsidRDefault="00B42748" w:rsidP="00B42748">
          <w:pPr>
            <w:pStyle w:val="TOCHeading"/>
            <w:spacing w:after="240"/>
          </w:pPr>
          <w:r>
            <w:t>Table of Contents</w:t>
          </w:r>
        </w:p>
        <w:p w14:paraId="077C7352" w14:textId="05C99876" w:rsidR="00B42748" w:rsidRDefault="00B42748">
          <w:pPr>
            <w:pStyle w:val="TOC1"/>
            <w:tabs>
              <w:tab w:val="right" w:leader="dot" w:pos="13948"/>
            </w:tabs>
            <w:rPr>
              <w:rFonts w:eastAsiaTheme="minorEastAsia" w:cstheme="minorBidi"/>
              <w:b w:val="0"/>
              <w:bCs w:val="0"/>
              <w:i w:val="0"/>
              <w:iCs w:val="0"/>
              <w:noProof/>
              <w:kern w:val="2"/>
              <w:lang w:eastAsia="en-AU"/>
              <w14:ligatures w14:val="standardContextual"/>
            </w:rPr>
          </w:pPr>
          <w:r>
            <w:fldChar w:fldCharType="begin"/>
          </w:r>
          <w:r>
            <w:instrText xml:space="preserve"> TOC \o "1-3" \h \z \u </w:instrText>
          </w:r>
          <w:r>
            <w:fldChar w:fldCharType="separate"/>
          </w:r>
          <w:hyperlink w:anchor="_Toc233443737" w:history="1">
            <w:r w:rsidRPr="00FF4877">
              <w:rPr>
                <w:rStyle w:val="Hyperlink"/>
                <w:noProof/>
              </w:rPr>
              <w:t>PRELUDE</w:t>
            </w:r>
            <w:r>
              <w:rPr>
                <w:noProof/>
                <w:webHidden/>
              </w:rPr>
              <w:tab/>
            </w:r>
            <w:r>
              <w:rPr>
                <w:noProof/>
                <w:webHidden/>
              </w:rPr>
              <w:fldChar w:fldCharType="begin"/>
            </w:r>
            <w:r>
              <w:rPr>
                <w:noProof/>
                <w:webHidden/>
              </w:rPr>
              <w:instrText xml:space="preserve"> PAGEREF _Toc233443737 \h </w:instrText>
            </w:r>
            <w:r>
              <w:rPr>
                <w:noProof/>
                <w:webHidden/>
              </w:rPr>
            </w:r>
            <w:r>
              <w:rPr>
                <w:noProof/>
                <w:webHidden/>
              </w:rPr>
              <w:fldChar w:fldCharType="separate"/>
            </w:r>
            <w:r>
              <w:rPr>
                <w:noProof/>
                <w:webHidden/>
              </w:rPr>
              <w:t>5</w:t>
            </w:r>
            <w:r>
              <w:rPr>
                <w:noProof/>
                <w:webHidden/>
              </w:rPr>
              <w:fldChar w:fldCharType="end"/>
            </w:r>
          </w:hyperlink>
        </w:p>
        <w:p w14:paraId="4C60B7AD" w14:textId="3F94BAA0" w:rsidR="00B42748" w:rsidRDefault="00B42748">
          <w:pPr>
            <w:pStyle w:val="TOC1"/>
            <w:tabs>
              <w:tab w:val="right" w:leader="dot" w:pos="13948"/>
            </w:tabs>
            <w:rPr>
              <w:rFonts w:eastAsiaTheme="minorEastAsia" w:cstheme="minorBidi"/>
              <w:b w:val="0"/>
              <w:bCs w:val="0"/>
              <w:i w:val="0"/>
              <w:iCs w:val="0"/>
              <w:noProof/>
              <w:kern w:val="2"/>
              <w:lang w:eastAsia="en-AU"/>
              <w14:ligatures w14:val="standardContextual"/>
            </w:rPr>
          </w:pPr>
          <w:hyperlink w:anchor="_Toc233443738" w:history="1">
            <w:r w:rsidRPr="00FF4877">
              <w:rPr>
                <w:rStyle w:val="Hyperlink"/>
                <w:noProof/>
              </w:rPr>
              <w:t>POWERPOINT GUIDE</w:t>
            </w:r>
            <w:r>
              <w:rPr>
                <w:noProof/>
                <w:webHidden/>
              </w:rPr>
              <w:tab/>
            </w:r>
            <w:r>
              <w:rPr>
                <w:noProof/>
                <w:webHidden/>
              </w:rPr>
              <w:fldChar w:fldCharType="begin"/>
            </w:r>
            <w:r>
              <w:rPr>
                <w:noProof/>
                <w:webHidden/>
              </w:rPr>
              <w:instrText xml:space="preserve"> PAGEREF _Toc233443738 \h </w:instrText>
            </w:r>
            <w:r>
              <w:rPr>
                <w:noProof/>
                <w:webHidden/>
              </w:rPr>
            </w:r>
            <w:r>
              <w:rPr>
                <w:noProof/>
                <w:webHidden/>
              </w:rPr>
              <w:fldChar w:fldCharType="separate"/>
            </w:r>
            <w:r>
              <w:rPr>
                <w:noProof/>
                <w:webHidden/>
              </w:rPr>
              <w:t>6</w:t>
            </w:r>
            <w:r>
              <w:rPr>
                <w:noProof/>
                <w:webHidden/>
              </w:rPr>
              <w:fldChar w:fldCharType="end"/>
            </w:r>
          </w:hyperlink>
        </w:p>
        <w:p w14:paraId="35734C1A" w14:textId="6CC6145E"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39" w:history="1">
            <w:r w:rsidRPr="00B42748">
              <w:rPr>
                <w:rStyle w:val="Hyperlink"/>
                <w:b w:val="0"/>
                <w:bCs w:val="0"/>
                <w:noProof/>
              </w:rPr>
              <w:t>Introduction</w:t>
            </w:r>
            <w:r w:rsidRPr="00B42748">
              <w:rPr>
                <w:noProof/>
                <w:webHidden/>
              </w:rPr>
              <w:tab/>
            </w:r>
            <w:r w:rsidRPr="00B42748">
              <w:rPr>
                <w:noProof/>
                <w:webHidden/>
              </w:rPr>
              <w:fldChar w:fldCharType="begin"/>
            </w:r>
            <w:r w:rsidRPr="00B42748">
              <w:rPr>
                <w:noProof/>
                <w:webHidden/>
              </w:rPr>
              <w:instrText xml:space="preserve"> PAGEREF _Toc233443739 \h </w:instrText>
            </w:r>
            <w:r w:rsidRPr="00B42748">
              <w:rPr>
                <w:noProof/>
                <w:webHidden/>
              </w:rPr>
            </w:r>
            <w:r w:rsidRPr="00B42748">
              <w:rPr>
                <w:noProof/>
                <w:webHidden/>
              </w:rPr>
              <w:fldChar w:fldCharType="separate"/>
            </w:r>
            <w:r w:rsidRPr="00B42748">
              <w:rPr>
                <w:noProof/>
                <w:webHidden/>
              </w:rPr>
              <w:t>6</w:t>
            </w:r>
            <w:r w:rsidRPr="00B42748">
              <w:rPr>
                <w:noProof/>
                <w:webHidden/>
              </w:rPr>
              <w:fldChar w:fldCharType="end"/>
            </w:r>
          </w:hyperlink>
        </w:p>
        <w:p w14:paraId="233B5CA3" w14:textId="07235B9B"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0" w:history="1">
            <w:r w:rsidRPr="00B42748">
              <w:rPr>
                <w:rStyle w:val="Hyperlink"/>
                <w:b w:val="0"/>
                <w:bCs w:val="0"/>
                <w:noProof/>
              </w:rPr>
              <w:t>Identify Stakeholders</w:t>
            </w:r>
            <w:r w:rsidRPr="00B42748">
              <w:rPr>
                <w:noProof/>
                <w:webHidden/>
              </w:rPr>
              <w:tab/>
            </w:r>
            <w:r w:rsidRPr="00B42748">
              <w:rPr>
                <w:noProof/>
                <w:webHidden/>
              </w:rPr>
              <w:fldChar w:fldCharType="begin"/>
            </w:r>
            <w:r w:rsidRPr="00B42748">
              <w:rPr>
                <w:noProof/>
                <w:webHidden/>
              </w:rPr>
              <w:instrText xml:space="preserve"> PAGEREF _Toc233443740 \h </w:instrText>
            </w:r>
            <w:r w:rsidRPr="00B42748">
              <w:rPr>
                <w:noProof/>
                <w:webHidden/>
              </w:rPr>
            </w:r>
            <w:r w:rsidRPr="00B42748">
              <w:rPr>
                <w:noProof/>
                <w:webHidden/>
              </w:rPr>
              <w:fldChar w:fldCharType="separate"/>
            </w:r>
            <w:r w:rsidRPr="00B42748">
              <w:rPr>
                <w:noProof/>
                <w:webHidden/>
              </w:rPr>
              <w:t>6</w:t>
            </w:r>
            <w:r w:rsidRPr="00B42748">
              <w:rPr>
                <w:noProof/>
                <w:webHidden/>
              </w:rPr>
              <w:fldChar w:fldCharType="end"/>
            </w:r>
          </w:hyperlink>
        </w:p>
        <w:p w14:paraId="375D8EDD" w14:textId="64C7EEAA"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1" w:history="1">
            <w:r w:rsidRPr="00B42748">
              <w:rPr>
                <w:rStyle w:val="Hyperlink"/>
                <w:b w:val="0"/>
                <w:bCs w:val="0"/>
                <w:noProof/>
              </w:rPr>
              <w:t>Engage with Stakeholders</w:t>
            </w:r>
            <w:r w:rsidRPr="00B42748">
              <w:rPr>
                <w:noProof/>
                <w:webHidden/>
              </w:rPr>
              <w:tab/>
            </w:r>
            <w:r w:rsidRPr="00B42748">
              <w:rPr>
                <w:noProof/>
                <w:webHidden/>
              </w:rPr>
              <w:fldChar w:fldCharType="begin"/>
            </w:r>
            <w:r w:rsidRPr="00B42748">
              <w:rPr>
                <w:noProof/>
                <w:webHidden/>
              </w:rPr>
              <w:instrText xml:space="preserve"> PAGEREF _Toc233443741 \h </w:instrText>
            </w:r>
            <w:r w:rsidRPr="00B42748">
              <w:rPr>
                <w:noProof/>
                <w:webHidden/>
              </w:rPr>
            </w:r>
            <w:r w:rsidRPr="00B42748">
              <w:rPr>
                <w:noProof/>
                <w:webHidden/>
              </w:rPr>
              <w:fldChar w:fldCharType="separate"/>
            </w:r>
            <w:r w:rsidRPr="00B42748">
              <w:rPr>
                <w:noProof/>
                <w:webHidden/>
              </w:rPr>
              <w:t>11</w:t>
            </w:r>
            <w:r w:rsidRPr="00B42748">
              <w:rPr>
                <w:noProof/>
                <w:webHidden/>
              </w:rPr>
              <w:fldChar w:fldCharType="end"/>
            </w:r>
          </w:hyperlink>
        </w:p>
        <w:p w14:paraId="1B3E903A" w14:textId="7B5E8735"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2" w:history="1">
            <w:r w:rsidRPr="00B42748">
              <w:rPr>
                <w:rStyle w:val="Hyperlink"/>
                <w:b w:val="0"/>
                <w:bCs w:val="0"/>
                <w:noProof/>
              </w:rPr>
              <w:t>Stakeholder Governance Structures</w:t>
            </w:r>
            <w:r w:rsidRPr="00B42748">
              <w:rPr>
                <w:noProof/>
                <w:webHidden/>
              </w:rPr>
              <w:tab/>
            </w:r>
            <w:r w:rsidRPr="00B42748">
              <w:rPr>
                <w:noProof/>
                <w:webHidden/>
              </w:rPr>
              <w:fldChar w:fldCharType="begin"/>
            </w:r>
            <w:r w:rsidRPr="00B42748">
              <w:rPr>
                <w:noProof/>
                <w:webHidden/>
              </w:rPr>
              <w:instrText xml:space="preserve"> PAGEREF _Toc233443742 \h </w:instrText>
            </w:r>
            <w:r w:rsidRPr="00B42748">
              <w:rPr>
                <w:noProof/>
                <w:webHidden/>
              </w:rPr>
            </w:r>
            <w:r w:rsidRPr="00B42748">
              <w:rPr>
                <w:noProof/>
                <w:webHidden/>
              </w:rPr>
              <w:fldChar w:fldCharType="separate"/>
            </w:r>
            <w:r w:rsidRPr="00B42748">
              <w:rPr>
                <w:noProof/>
                <w:webHidden/>
              </w:rPr>
              <w:t>14</w:t>
            </w:r>
            <w:r w:rsidRPr="00B42748">
              <w:rPr>
                <w:noProof/>
                <w:webHidden/>
              </w:rPr>
              <w:fldChar w:fldCharType="end"/>
            </w:r>
          </w:hyperlink>
        </w:p>
        <w:p w14:paraId="4A2FAFAD" w14:textId="6F06935E"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3" w:history="1">
            <w:r w:rsidRPr="00B42748">
              <w:rPr>
                <w:rStyle w:val="Hyperlink"/>
                <w:b w:val="0"/>
                <w:bCs w:val="0"/>
                <w:noProof/>
              </w:rPr>
              <w:t>Clarify the Change</w:t>
            </w:r>
            <w:r w:rsidRPr="00B42748">
              <w:rPr>
                <w:noProof/>
                <w:webHidden/>
              </w:rPr>
              <w:tab/>
            </w:r>
            <w:r w:rsidRPr="00B42748">
              <w:rPr>
                <w:noProof/>
                <w:webHidden/>
              </w:rPr>
              <w:fldChar w:fldCharType="begin"/>
            </w:r>
            <w:r w:rsidRPr="00B42748">
              <w:rPr>
                <w:noProof/>
                <w:webHidden/>
              </w:rPr>
              <w:instrText xml:space="preserve"> PAGEREF _Toc233443743 \h </w:instrText>
            </w:r>
            <w:r w:rsidRPr="00B42748">
              <w:rPr>
                <w:noProof/>
                <w:webHidden/>
              </w:rPr>
            </w:r>
            <w:r w:rsidRPr="00B42748">
              <w:rPr>
                <w:noProof/>
                <w:webHidden/>
              </w:rPr>
              <w:fldChar w:fldCharType="separate"/>
            </w:r>
            <w:r w:rsidRPr="00B42748">
              <w:rPr>
                <w:noProof/>
                <w:webHidden/>
              </w:rPr>
              <w:t>17</w:t>
            </w:r>
            <w:r w:rsidRPr="00B42748">
              <w:rPr>
                <w:noProof/>
                <w:webHidden/>
              </w:rPr>
              <w:fldChar w:fldCharType="end"/>
            </w:r>
          </w:hyperlink>
        </w:p>
        <w:p w14:paraId="227358F1" w14:textId="29F49954"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4" w:history="1">
            <w:r w:rsidRPr="00B42748">
              <w:rPr>
                <w:rStyle w:val="Hyperlink"/>
                <w:b w:val="0"/>
                <w:bCs w:val="0"/>
                <w:noProof/>
                <w:lang w:val="en-US"/>
              </w:rPr>
              <w:t>Introduce Behaviour Change Models</w:t>
            </w:r>
            <w:r w:rsidRPr="00B42748">
              <w:rPr>
                <w:noProof/>
                <w:webHidden/>
              </w:rPr>
              <w:tab/>
            </w:r>
            <w:r w:rsidRPr="00B42748">
              <w:rPr>
                <w:noProof/>
                <w:webHidden/>
              </w:rPr>
              <w:fldChar w:fldCharType="begin"/>
            </w:r>
            <w:r w:rsidRPr="00B42748">
              <w:rPr>
                <w:noProof/>
                <w:webHidden/>
              </w:rPr>
              <w:instrText xml:space="preserve"> PAGEREF _Toc233443744 \h </w:instrText>
            </w:r>
            <w:r w:rsidRPr="00B42748">
              <w:rPr>
                <w:noProof/>
                <w:webHidden/>
              </w:rPr>
            </w:r>
            <w:r w:rsidRPr="00B42748">
              <w:rPr>
                <w:noProof/>
                <w:webHidden/>
              </w:rPr>
              <w:fldChar w:fldCharType="separate"/>
            </w:r>
            <w:r w:rsidRPr="00B42748">
              <w:rPr>
                <w:noProof/>
                <w:webHidden/>
              </w:rPr>
              <w:t>19</w:t>
            </w:r>
            <w:r w:rsidRPr="00B42748">
              <w:rPr>
                <w:noProof/>
                <w:webHidden/>
              </w:rPr>
              <w:fldChar w:fldCharType="end"/>
            </w:r>
          </w:hyperlink>
        </w:p>
        <w:p w14:paraId="3E27C7E7" w14:textId="6308531F"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5" w:history="1">
            <w:r w:rsidRPr="00B42748">
              <w:rPr>
                <w:rStyle w:val="Hyperlink"/>
                <w:b w:val="0"/>
                <w:bCs w:val="0"/>
                <w:noProof/>
              </w:rPr>
              <w:t>Introduce Theoretical Domains Framework (TDF)</w:t>
            </w:r>
            <w:r w:rsidRPr="00B42748">
              <w:rPr>
                <w:noProof/>
                <w:webHidden/>
              </w:rPr>
              <w:tab/>
            </w:r>
            <w:r w:rsidRPr="00B42748">
              <w:rPr>
                <w:noProof/>
                <w:webHidden/>
              </w:rPr>
              <w:fldChar w:fldCharType="begin"/>
            </w:r>
            <w:r w:rsidRPr="00B42748">
              <w:rPr>
                <w:noProof/>
                <w:webHidden/>
              </w:rPr>
              <w:instrText xml:space="preserve"> PAGEREF _Toc233443745 \h </w:instrText>
            </w:r>
            <w:r w:rsidRPr="00B42748">
              <w:rPr>
                <w:noProof/>
                <w:webHidden/>
              </w:rPr>
            </w:r>
            <w:r w:rsidRPr="00B42748">
              <w:rPr>
                <w:noProof/>
                <w:webHidden/>
              </w:rPr>
              <w:fldChar w:fldCharType="separate"/>
            </w:r>
            <w:r w:rsidRPr="00B42748">
              <w:rPr>
                <w:noProof/>
                <w:webHidden/>
              </w:rPr>
              <w:t>24</w:t>
            </w:r>
            <w:r w:rsidRPr="00B42748">
              <w:rPr>
                <w:noProof/>
                <w:webHidden/>
              </w:rPr>
              <w:fldChar w:fldCharType="end"/>
            </w:r>
          </w:hyperlink>
        </w:p>
        <w:p w14:paraId="172CC528" w14:textId="61127734"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6" w:history="1">
            <w:r w:rsidRPr="00B42748">
              <w:rPr>
                <w:rStyle w:val="Hyperlink"/>
                <w:b w:val="0"/>
                <w:bCs w:val="0"/>
                <w:noProof/>
              </w:rPr>
              <w:t>Closure</w:t>
            </w:r>
            <w:r w:rsidRPr="00B42748">
              <w:rPr>
                <w:noProof/>
                <w:webHidden/>
              </w:rPr>
              <w:tab/>
            </w:r>
            <w:r w:rsidRPr="00B42748">
              <w:rPr>
                <w:noProof/>
                <w:webHidden/>
              </w:rPr>
              <w:fldChar w:fldCharType="begin"/>
            </w:r>
            <w:r w:rsidRPr="00B42748">
              <w:rPr>
                <w:noProof/>
                <w:webHidden/>
              </w:rPr>
              <w:instrText xml:space="preserve"> PAGEREF _Toc233443746 \h </w:instrText>
            </w:r>
            <w:r w:rsidRPr="00B42748">
              <w:rPr>
                <w:noProof/>
                <w:webHidden/>
              </w:rPr>
            </w:r>
            <w:r w:rsidRPr="00B42748">
              <w:rPr>
                <w:noProof/>
                <w:webHidden/>
              </w:rPr>
              <w:fldChar w:fldCharType="separate"/>
            </w:r>
            <w:r w:rsidRPr="00B42748">
              <w:rPr>
                <w:noProof/>
                <w:webHidden/>
              </w:rPr>
              <w:t>27</w:t>
            </w:r>
            <w:r w:rsidRPr="00B42748">
              <w:rPr>
                <w:noProof/>
                <w:webHidden/>
              </w:rPr>
              <w:fldChar w:fldCharType="end"/>
            </w:r>
          </w:hyperlink>
        </w:p>
        <w:p w14:paraId="2B945A03" w14:textId="29430217" w:rsidR="00B42748" w:rsidRDefault="00B42748">
          <w:pPr>
            <w:pStyle w:val="TOC1"/>
            <w:tabs>
              <w:tab w:val="right" w:leader="dot" w:pos="13948"/>
            </w:tabs>
            <w:rPr>
              <w:rFonts w:eastAsiaTheme="minorEastAsia" w:cstheme="minorBidi"/>
              <w:b w:val="0"/>
              <w:bCs w:val="0"/>
              <w:i w:val="0"/>
              <w:iCs w:val="0"/>
              <w:noProof/>
              <w:kern w:val="2"/>
              <w:lang w:eastAsia="en-AU"/>
              <w14:ligatures w14:val="standardContextual"/>
            </w:rPr>
          </w:pPr>
          <w:hyperlink w:anchor="_Toc233443747" w:history="1">
            <w:r w:rsidRPr="00FF4877">
              <w:rPr>
                <w:rStyle w:val="Hyperlink"/>
                <w:noProof/>
              </w:rPr>
              <w:t>APPENDICES</w:t>
            </w:r>
            <w:r>
              <w:rPr>
                <w:noProof/>
                <w:webHidden/>
              </w:rPr>
              <w:tab/>
            </w:r>
            <w:r>
              <w:rPr>
                <w:noProof/>
                <w:webHidden/>
              </w:rPr>
              <w:fldChar w:fldCharType="begin"/>
            </w:r>
            <w:r>
              <w:rPr>
                <w:noProof/>
                <w:webHidden/>
              </w:rPr>
              <w:instrText xml:space="preserve"> PAGEREF _Toc233443747 \h </w:instrText>
            </w:r>
            <w:r>
              <w:rPr>
                <w:noProof/>
                <w:webHidden/>
              </w:rPr>
            </w:r>
            <w:r>
              <w:rPr>
                <w:noProof/>
                <w:webHidden/>
              </w:rPr>
              <w:fldChar w:fldCharType="separate"/>
            </w:r>
            <w:r>
              <w:rPr>
                <w:noProof/>
                <w:webHidden/>
              </w:rPr>
              <w:t>29</w:t>
            </w:r>
            <w:r>
              <w:rPr>
                <w:noProof/>
                <w:webHidden/>
              </w:rPr>
              <w:fldChar w:fldCharType="end"/>
            </w:r>
          </w:hyperlink>
        </w:p>
        <w:p w14:paraId="754DEDB1" w14:textId="37A09ADD"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8" w:history="1">
            <w:r w:rsidRPr="00B42748">
              <w:rPr>
                <w:rStyle w:val="Hyperlink"/>
                <w:b w:val="0"/>
                <w:bCs w:val="0"/>
                <w:noProof/>
              </w:rPr>
              <w:t>A.1 Activity 1: Stakeholder engagement summary (case study)</w:t>
            </w:r>
            <w:r w:rsidRPr="00B42748">
              <w:rPr>
                <w:noProof/>
                <w:webHidden/>
              </w:rPr>
              <w:tab/>
            </w:r>
            <w:r w:rsidRPr="00B42748">
              <w:rPr>
                <w:noProof/>
                <w:webHidden/>
              </w:rPr>
              <w:fldChar w:fldCharType="begin"/>
            </w:r>
            <w:r w:rsidRPr="00B42748">
              <w:rPr>
                <w:noProof/>
                <w:webHidden/>
              </w:rPr>
              <w:instrText xml:space="preserve"> PAGEREF _Toc233443748 \h </w:instrText>
            </w:r>
            <w:r w:rsidRPr="00B42748">
              <w:rPr>
                <w:noProof/>
                <w:webHidden/>
              </w:rPr>
            </w:r>
            <w:r w:rsidRPr="00B42748">
              <w:rPr>
                <w:noProof/>
                <w:webHidden/>
              </w:rPr>
              <w:fldChar w:fldCharType="separate"/>
            </w:r>
            <w:r w:rsidRPr="00B42748">
              <w:rPr>
                <w:noProof/>
                <w:webHidden/>
              </w:rPr>
              <w:t>30</w:t>
            </w:r>
            <w:r w:rsidRPr="00B42748">
              <w:rPr>
                <w:noProof/>
                <w:webHidden/>
              </w:rPr>
              <w:fldChar w:fldCharType="end"/>
            </w:r>
          </w:hyperlink>
        </w:p>
        <w:p w14:paraId="49A49FE1" w14:textId="6F999F3D"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49" w:history="1">
            <w:r w:rsidRPr="00B42748">
              <w:rPr>
                <w:rStyle w:val="Hyperlink"/>
                <w:b w:val="0"/>
                <w:bCs w:val="0"/>
                <w:noProof/>
              </w:rPr>
              <w:t>A.2 Activity 2a: Map your stakeholders (TRIP)</w:t>
            </w:r>
            <w:r w:rsidRPr="00B42748">
              <w:rPr>
                <w:noProof/>
                <w:webHidden/>
              </w:rPr>
              <w:tab/>
            </w:r>
            <w:r w:rsidRPr="00B42748">
              <w:rPr>
                <w:noProof/>
                <w:webHidden/>
              </w:rPr>
              <w:fldChar w:fldCharType="begin"/>
            </w:r>
            <w:r w:rsidRPr="00B42748">
              <w:rPr>
                <w:noProof/>
                <w:webHidden/>
              </w:rPr>
              <w:instrText xml:space="preserve"> PAGEREF _Toc233443749 \h </w:instrText>
            </w:r>
            <w:r w:rsidRPr="00B42748">
              <w:rPr>
                <w:noProof/>
                <w:webHidden/>
              </w:rPr>
            </w:r>
            <w:r w:rsidRPr="00B42748">
              <w:rPr>
                <w:noProof/>
                <w:webHidden/>
              </w:rPr>
              <w:fldChar w:fldCharType="separate"/>
            </w:r>
            <w:r w:rsidRPr="00B42748">
              <w:rPr>
                <w:noProof/>
                <w:webHidden/>
              </w:rPr>
              <w:t>31</w:t>
            </w:r>
            <w:r w:rsidRPr="00B42748">
              <w:rPr>
                <w:noProof/>
                <w:webHidden/>
              </w:rPr>
              <w:fldChar w:fldCharType="end"/>
            </w:r>
          </w:hyperlink>
        </w:p>
        <w:p w14:paraId="4B9648E3" w14:textId="63BE6C4A"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0" w:history="1">
            <w:r w:rsidRPr="00B42748">
              <w:rPr>
                <w:rStyle w:val="Hyperlink"/>
                <w:b w:val="0"/>
                <w:bCs w:val="0"/>
                <w:noProof/>
              </w:rPr>
              <w:t>A.3 Activity 2b: Stakeholder engagement summary (TRIP)</w:t>
            </w:r>
            <w:r w:rsidRPr="00B42748">
              <w:rPr>
                <w:noProof/>
                <w:webHidden/>
              </w:rPr>
              <w:tab/>
            </w:r>
            <w:r w:rsidRPr="00B42748">
              <w:rPr>
                <w:noProof/>
                <w:webHidden/>
              </w:rPr>
              <w:fldChar w:fldCharType="begin"/>
            </w:r>
            <w:r w:rsidRPr="00B42748">
              <w:rPr>
                <w:noProof/>
                <w:webHidden/>
              </w:rPr>
              <w:instrText xml:space="preserve"> PAGEREF _Toc233443750 \h </w:instrText>
            </w:r>
            <w:r w:rsidRPr="00B42748">
              <w:rPr>
                <w:noProof/>
                <w:webHidden/>
              </w:rPr>
            </w:r>
            <w:r w:rsidRPr="00B42748">
              <w:rPr>
                <w:noProof/>
                <w:webHidden/>
              </w:rPr>
              <w:fldChar w:fldCharType="separate"/>
            </w:r>
            <w:r w:rsidRPr="00B42748">
              <w:rPr>
                <w:noProof/>
                <w:webHidden/>
              </w:rPr>
              <w:t>32</w:t>
            </w:r>
            <w:r w:rsidRPr="00B42748">
              <w:rPr>
                <w:noProof/>
                <w:webHidden/>
              </w:rPr>
              <w:fldChar w:fldCharType="end"/>
            </w:r>
          </w:hyperlink>
        </w:p>
        <w:p w14:paraId="5F77179C" w14:textId="7E965A63"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1" w:history="1">
            <w:r w:rsidRPr="00B42748">
              <w:rPr>
                <w:rStyle w:val="Hyperlink"/>
                <w:b w:val="0"/>
                <w:bCs w:val="0"/>
                <w:noProof/>
              </w:rPr>
              <w:t>A.4 Activity 3: Identify stakeholders’ barriers/enablers and analyse barriers (case study)</w:t>
            </w:r>
            <w:r w:rsidRPr="00B42748">
              <w:rPr>
                <w:noProof/>
                <w:webHidden/>
              </w:rPr>
              <w:tab/>
            </w:r>
            <w:r w:rsidRPr="00B42748">
              <w:rPr>
                <w:noProof/>
                <w:webHidden/>
              </w:rPr>
              <w:fldChar w:fldCharType="begin"/>
            </w:r>
            <w:r w:rsidRPr="00B42748">
              <w:rPr>
                <w:noProof/>
                <w:webHidden/>
              </w:rPr>
              <w:instrText xml:space="preserve"> PAGEREF _Toc233443751 \h </w:instrText>
            </w:r>
            <w:r w:rsidRPr="00B42748">
              <w:rPr>
                <w:noProof/>
                <w:webHidden/>
              </w:rPr>
            </w:r>
            <w:r w:rsidRPr="00B42748">
              <w:rPr>
                <w:noProof/>
                <w:webHidden/>
              </w:rPr>
              <w:fldChar w:fldCharType="separate"/>
            </w:r>
            <w:r w:rsidRPr="00B42748">
              <w:rPr>
                <w:noProof/>
                <w:webHidden/>
              </w:rPr>
              <w:t>33</w:t>
            </w:r>
            <w:r w:rsidRPr="00B42748">
              <w:rPr>
                <w:noProof/>
                <w:webHidden/>
              </w:rPr>
              <w:fldChar w:fldCharType="end"/>
            </w:r>
          </w:hyperlink>
        </w:p>
        <w:p w14:paraId="76D1B221" w14:textId="20A6690B"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2" w:history="1">
            <w:r w:rsidRPr="00B42748">
              <w:rPr>
                <w:rStyle w:val="Hyperlink"/>
                <w:b w:val="0"/>
                <w:bCs w:val="0"/>
                <w:noProof/>
              </w:rPr>
              <w:t>A.5 Activity 4: Identify stakeholders’ barriers and enablers and analyse barriers (TRIP)</w:t>
            </w:r>
            <w:r w:rsidRPr="00B42748">
              <w:rPr>
                <w:noProof/>
                <w:webHidden/>
              </w:rPr>
              <w:tab/>
            </w:r>
            <w:r w:rsidRPr="00B42748">
              <w:rPr>
                <w:noProof/>
                <w:webHidden/>
              </w:rPr>
              <w:fldChar w:fldCharType="begin"/>
            </w:r>
            <w:r w:rsidRPr="00B42748">
              <w:rPr>
                <w:noProof/>
                <w:webHidden/>
              </w:rPr>
              <w:instrText xml:space="preserve"> PAGEREF _Toc233443752 \h </w:instrText>
            </w:r>
            <w:r w:rsidRPr="00B42748">
              <w:rPr>
                <w:noProof/>
                <w:webHidden/>
              </w:rPr>
            </w:r>
            <w:r w:rsidRPr="00B42748">
              <w:rPr>
                <w:noProof/>
                <w:webHidden/>
              </w:rPr>
              <w:fldChar w:fldCharType="separate"/>
            </w:r>
            <w:r w:rsidRPr="00B42748">
              <w:rPr>
                <w:noProof/>
                <w:webHidden/>
              </w:rPr>
              <w:t>34</w:t>
            </w:r>
            <w:r w:rsidRPr="00B42748">
              <w:rPr>
                <w:noProof/>
                <w:webHidden/>
              </w:rPr>
              <w:fldChar w:fldCharType="end"/>
            </w:r>
          </w:hyperlink>
        </w:p>
        <w:p w14:paraId="65ABA2DB" w14:textId="671489FA"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3" w:history="1">
            <w:r w:rsidRPr="00B42748">
              <w:rPr>
                <w:rStyle w:val="Hyperlink"/>
                <w:b w:val="0"/>
                <w:bCs w:val="0"/>
                <w:noProof/>
              </w:rPr>
              <w:t>A.6 Reflection: Application to local context</w:t>
            </w:r>
            <w:r w:rsidRPr="00B42748">
              <w:rPr>
                <w:noProof/>
                <w:webHidden/>
              </w:rPr>
              <w:tab/>
            </w:r>
            <w:r w:rsidRPr="00B42748">
              <w:rPr>
                <w:noProof/>
                <w:webHidden/>
              </w:rPr>
              <w:fldChar w:fldCharType="begin"/>
            </w:r>
            <w:r w:rsidRPr="00B42748">
              <w:rPr>
                <w:noProof/>
                <w:webHidden/>
              </w:rPr>
              <w:instrText xml:space="preserve"> PAGEREF _Toc233443753 \h </w:instrText>
            </w:r>
            <w:r w:rsidRPr="00B42748">
              <w:rPr>
                <w:noProof/>
                <w:webHidden/>
              </w:rPr>
            </w:r>
            <w:r w:rsidRPr="00B42748">
              <w:rPr>
                <w:noProof/>
                <w:webHidden/>
              </w:rPr>
              <w:fldChar w:fldCharType="separate"/>
            </w:r>
            <w:r w:rsidRPr="00B42748">
              <w:rPr>
                <w:noProof/>
                <w:webHidden/>
              </w:rPr>
              <w:t>35</w:t>
            </w:r>
            <w:r w:rsidRPr="00B42748">
              <w:rPr>
                <w:noProof/>
                <w:webHidden/>
              </w:rPr>
              <w:fldChar w:fldCharType="end"/>
            </w:r>
          </w:hyperlink>
        </w:p>
        <w:p w14:paraId="0493A9F7" w14:textId="4943247F"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4" w:history="1">
            <w:r w:rsidRPr="00B42748">
              <w:rPr>
                <w:rStyle w:val="Hyperlink"/>
                <w:b w:val="0"/>
                <w:bCs w:val="0"/>
                <w:noProof/>
              </w:rPr>
              <w:t>A.7 Template: Questions to identify barriers and enablers</w:t>
            </w:r>
            <w:r w:rsidRPr="00B42748">
              <w:rPr>
                <w:noProof/>
                <w:webHidden/>
              </w:rPr>
              <w:tab/>
            </w:r>
            <w:r w:rsidRPr="00B42748">
              <w:rPr>
                <w:noProof/>
                <w:webHidden/>
              </w:rPr>
              <w:fldChar w:fldCharType="begin"/>
            </w:r>
            <w:r w:rsidRPr="00B42748">
              <w:rPr>
                <w:noProof/>
                <w:webHidden/>
              </w:rPr>
              <w:instrText xml:space="preserve"> PAGEREF _Toc233443754 \h </w:instrText>
            </w:r>
            <w:r w:rsidRPr="00B42748">
              <w:rPr>
                <w:noProof/>
                <w:webHidden/>
              </w:rPr>
            </w:r>
            <w:r w:rsidRPr="00B42748">
              <w:rPr>
                <w:noProof/>
                <w:webHidden/>
              </w:rPr>
              <w:fldChar w:fldCharType="separate"/>
            </w:r>
            <w:r w:rsidRPr="00B42748">
              <w:rPr>
                <w:noProof/>
                <w:webHidden/>
              </w:rPr>
              <w:t>36</w:t>
            </w:r>
            <w:r w:rsidRPr="00B42748">
              <w:rPr>
                <w:noProof/>
                <w:webHidden/>
              </w:rPr>
              <w:fldChar w:fldCharType="end"/>
            </w:r>
          </w:hyperlink>
        </w:p>
        <w:p w14:paraId="2FEC2C9E" w14:textId="277D86B5" w:rsidR="00B42748" w:rsidRPr="00B42748" w:rsidRDefault="00B42748" w:rsidP="000F6ABC">
          <w:pPr>
            <w:pStyle w:val="TOC2"/>
            <w:rPr>
              <w:rFonts w:eastAsiaTheme="minorEastAsia" w:cstheme="minorBidi"/>
              <w:noProof/>
              <w:kern w:val="2"/>
              <w:sz w:val="24"/>
              <w:szCs w:val="24"/>
              <w:lang w:eastAsia="en-AU"/>
              <w14:ligatures w14:val="standardContextual"/>
            </w:rPr>
          </w:pPr>
          <w:hyperlink w:anchor="_Toc233443755" w:history="1">
            <w:r w:rsidRPr="00B42748">
              <w:rPr>
                <w:rStyle w:val="Hyperlink"/>
                <w:b w:val="0"/>
                <w:bCs w:val="0"/>
                <w:noProof/>
              </w:rPr>
              <w:t>A.8 Template: Analyse stakeholders’ barriers and enablers with TDF</w:t>
            </w:r>
            <w:r w:rsidRPr="00B42748">
              <w:rPr>
                <w:noProof/>
                <w:webHidden/>
              </w:rPr>
              <w:tab/>
            </w:r>
            <w:r w:rsidRPr="00B42748">
              <w:rPr>
                <w:noProof/>
                <w:webHidden/>
              </w:rPr>
              <w:fldChar w:fldCharType="begin"/>
            </w:r>
            <w:r w:rsidRPr="00B42748">
              <w:rPr>
                <w:noProof/>
                <w:webHidden/>
              </w:rPr>
              <w:instrText xml:space="preserve"> PAGEREF _Toc233443755 \h </w:instrText>
            </w:r>
            <w:r w:rsidRPr="00B42748">
              <w:rPr>
                <w:noProof/>
                <w:webHidden/>
              </w:rPr>
            </w:r>
            <w:r w:rsidRPr="00B42748">
              <w:rPr>
                <w:noProof/>
                <w:webHidden/>
              </w:rPr>
              <w:fldChar w:fldCharType="separate"/>
            </w:r>
            <w:r w:rsidRPr="00B42748">
              <w:rPr>
                <w:noProof/>
                <w:webHidden/>
              </w:rPr>
              <w:t>37</w:t>
            </w:r>
            <w:r w:rsidRPr="00B42748">
              <w:rPr>
                <w:noProof/>
                <w:webHidden/>
              </w:rPr>
              <w:fldChar w:fldCharType="end"/>
            </w:r>
          </w:hyperlink>
        </w:p>
        <w:p w14:paraId="31C3229C" w14:textId="15A584C1" w:rsidR="00B42748" w:rsidRDefault="00B42748">
          <w:r>
            <w:rPr>
              <w:b/>
              <w:bCs/>
              <w:noProof/>
            </w:rPr>
            <w:fldChar w:fldCharType="end"/>
          </w:r>
        </w:p>
      </w:sdtContent>
    </w:sdt>
    <w:p w14:paraId="35A6E833" w14:textId="77777777" w:rsidR="00893C78" w:rsidRDefault="00893C78" w:rsidP="00893C78">
      <w:pPr>
        <w:spacing w:after="0"/>
        <w:rPr>
          <w:b/>
          <w:bCs/>
        </w:rPr>
        <w:sectPr w:rsidR="00893C78" w:rsidSect="00B04D78">
          <w:headerReference w:type="default" r:id="rId19"/>
          <w:footerReference w:type="default" r:id="rId20"/>
          <w:headerReference w:type="first" r:id="rId21"/>
          <w:footerReference w:type="first" r:id="rId22"/>
          <w:pgSz w:w="16838" w:h="11906" w:orient="landscape"/>
          <w:pgMar w:top="1440" w:right="1440" w:bottom="1440" w:left="1440" w:header="708" w:footer="461" w:gutter="0"/>
          <w:cols w:space="708"/>
          <w:titlePg/>
          <w:docGrid w:linePitch="360"/>
        </w:sectPr>
      </w:pPr>
    </w:p>
    <w:p w14:paraId="47FCB67A" w14:textId="2DD4A856" w:rsidR="00893C78" w:rsidRDefault="009B7016" w:rsidP="00E8636D">
      <w:pPr>
        <w:pStyle w:val="Heading1"/>
        <w:spacing w:before="0"/>
      </w:pPr>
      <w:bookmarkStart w:id="1" w:name="_Toc233443737"/>
      <w:r>
        <w:lastRenderedPageBreak/>
        <w:t>P</w:t>
      </w:r>
      <w:r w:rsidR="00893C78">
        <w:t>RELUDE</w:t>
      </w:r>
      <w:bookmarkEnd w:id="1"/>
    </w:p>
    <w:p w14:paraId="384DAC64" w14:textId="2A88FCFD" w:rsidR="00B30ACB" w:rsidRPr="002D3E99" w:rsidRDefault="00B30ACB" w:rsidP="00B30ACB">
      <w:pPr>
        <w:spacing w:after="0"/>
        <w:rPr>
          <w:b/>
          <w:bCs/>
          <w:sz w:val="22"/>
          <w:szCs w:val="22"/>
        </w:rPr>
      </w:pPr>
      <w:r w:rsidRPr="002D3E99">
        <w:rPr>
          <w:b/>
          <w:bCs/>
          <w:sz w:val="22"/>
          <w:szCs w:val="22"/>
        </w:rPr>
        <w:t>Welcome to Module 3 of the Implementation Masterclass</w:t>
      </w:r>
      <w:r w:rsidR="006D22BD" w:rsidRPr="002D3E99">
        <w:rPr>
          <w:b/>
          <w:bCs/>
          <w:sz w:val="22"/>
          <w:szCs w:val="22"/>
        </w:rPr>
        <w:t>.</w:t>
      </w:r>
    </w:p>
    <w:p w14:paraId="759BBC6C" w14:textId="77777777" w:rsidR="00B30ACB" w:rsidRPr="002D3E99" w:rsidRDefault="00B30ACB" w:rsidP="00B30ACB">
      <w:pPr>
        <w:spacing w:line="276" w:lineRule="auto"/>
        <w:rPr>
          <w:sz w:val="22"/>
          <w:szCs w:val="22"/>
        </w:rPr>
      </w:pPr>
      <w:r w:rsidRPr="002D3E99">
        <w:rPr>
          <w:sz w:val="22"/>
          <w:szCs w:val="22"/>
        </w:rPr>
        <w:t>This module marks an important transition. Having clarified the problem and established a credible evidence-practice gap, the focus now shifts to planning for change by working deliberately with people.</w:t>
      </w:r>
    </w:p>
    <w:p w14:paraId="72986A6D" w14:textId="57236426" w:rsidR="00B30ACB" w:rsidRPr="002D3E99" w:rsidRDefault="00B30ACB" w:rsidP="00B30ACB">
      <w:pPr>
        <w:spacing w:line="276" w:lineRule="auto"/>
        <w:rPr>
          <w:sz w:val="22"/>
          <w:szCs w:val="22"/>
        </w:rPr>
      </w:pPr>
      <w:r w:rsidRPr="002D3E99">
        <w:rPr>
          <w:sz w:val="22"/>
          <w:szCs w:val="22"/>
        </w:rPr>
        <w:t xml:space="preserve">In complex health systems, change rarely succeeds because the “right” solution has been identified. It succeeds or stalls </w:t>
      </w:r>
      <w:r w:rsidR="005E0A7B" w:rsidRPr="002D3E99">
        <w:rPr>
          <w:sz w:val="22"/>
          <w:szCs w:val="22"/>
        </w:rPr>
        <w:t>depending</w:t>
      </w:r>
      <w:r w:rsidRPr="002D3E99">
        <w:rPr>
          <w:sz w:val="22"/>
          <w:szCs w:val="22"/>
        </w:rPr>
        <w:t xml:space="preserve"> on how well </w:t>
      </w:r>
      <w:r w:rsidR="005E0A7B" w:rsidRPr="002D3E99">
        <w:rPr>
          <w:sz w:val="22"/>
          <w:szCs w:val="22"/>
        </w:rPr>
        <w:t>behavioural barriers and enablers are understood and how thoughtfully stakeholders are identified and engaged. This understanding can inspire participants to see their role as crucial in shaping successful change, fostering a sense of purpose.</w:t>
      </w:r>
    </w:p>
    <w:p w14:paraId="5C37C6B7" w14:textId="373DE5F1" w:rsidR="00B30ACB" w:rsidRPr="002D3E99" w:rsidRDefault="00B30ACB" w:rsidP="00B30ACB">
      <w:pPr>
        <w:spacing w:line="276" w:lineRule="auto"/>
        <w:rPr>
          <w:sz w:val="22"/>
          <w:szCs w:val="22"/>
        </w:rPr>
      </w:pPr>
      <w:r w:rsidRPr="002D3E99">
        <w:rPr>
          <w:sz w:val="22"/>
          <w:szCs w:val="22"/>
        </w:rPr>
        <w:t xml:space="preserve">Using the shared case study, participants will explore how behavioural influences shape everyday practice and how different stakeholder groups experience, enable, or constrain change. </w:t>
      </w:r>
      <w:r w:rsidR="005E0A7B" w:rsidRPr="002D3E99">
        <w:rPr>
          <w:sz w:val="22"/>
          <w:szCs w:val="22"/>
        </w:rPr>
        <w:t>This approach aims to spark curiosity and make participants feel more connected to real-world applications, encouraging active participation.</w:t>
      </w:r>
    </w:p>
    <w:p w14:paraId="62CF42B4" w14:textId="7EA9EE8E" w:rsidR="00B30ACB" w:rsidRPr="002D3E99" w:rsidRDefault="00B30ACB" w:rsidP="00B30ACB">
      <w:pPr>
        <w:spacing w:line="276" w:lineRule="auto"/>
        <w:rPr>
          <w:sz w:val="22"/>
          <w:szCs w:val="22"/>
        </w:rPr>
      </w:pPr>
      <w:r w:rsidRPr="002D3E99">
        <w:rPr>
          <w:sz w:val="22"/>
          <w:szCs w:val="22"/>
        </w:rPr>
        <w:t xml:space="preserve">As </w:t>
      </w:r>
      <w:r w:rsidR="00192E23" w:rsidRPr="002D3E99">
        <w:rPr>
          <w:sz w:val="22"/>
          <w:szCs w:val="22"/>
        </w:rPr>
        <w:t xml:space="preserve">a </w:t>
      </w:r>
      <w:r w:rsidRPr="002D3E99">
        <w:rPr>
          <w:sz w:val="22"/>
          <w:szCs w:val="22"/>
        </w:rPr>
        <w:t>facilitator, your role in this module is to:</w:t>
      </w:r>
    </w:p>
    <w:p w14:paraId="443EE6A1" w14:textId="77777777" w:rsidR="00B30ACB" w:rsidRPr="002D3E99" w:rsidRDefault="00B30ACB" w:rsidP="00DE23AE">
      <w:pPr>
        <w:numPr>
          <w:ilvl w:val="0"/>
          <w:numId w:val="18"/>
        </w:numPr>
        <w:spacing w:before="0" w:line="276" w:lineRule="auto"/>
        <w:rPr>
          <w:sz w:val="22"/>
          <w:szCs w:val="22"/>
        </w:rPr>
      </w:pPr>
      <w:r w:rsidRPr="002D3E99">
        <w:rPr>
          <w:sz w:val="22"/>
          <w:szCs w:val="22"/>
        </w:rPr>
        <w:t>help participants look beyond specific improvements to behavioural dynamics</w:t>
      </w:r>
    </w:p>
    <w:p w14:paraId="3C229644" w14:textId="77777777" w:rsidR="00B30ACB" w:rsidRPr="002D3E99" w:rsidRDefault="00B30ACB" w:rsidP="00DE23AE">
      <w:pPr>
        <w:numPr>
          <w:ilvl w:val="0"/>
          <w:numId w:val="18"/>
        </w:numPr>
        <w:spacing w:before="0" w:line="276" w:lineRule="auto"/>
        <w:rPr>
          <w:sz w:val="22"/>
          <w:szCs w:val="22"/>
        </w:rPr>
      </w:pPr>
      <w:r w:rsidRPr="002D3E99">
        <w:rPr>
          <w:sz w:val="22"/>
          <w:szCs w:val="22"/>
        </w:rPr>
        <w:t xml:space="preserve">encourage curiosity about ways to influence behaviour </w:t>
      </w:r>
    </w:p>
    <w:p w14:paraId="15EB7823" w14:textId="13950FA1" w:rsidR="00B30ACB" w:rsidRPr="002D3E99" w:rsidRDefault="00B30ACB" w:rsidP="00DE23AE">
      <w:pPr>
        <w:numPr>
          <w:ilvl w:val="0"/>
          <w:numId w:val="18"/>
        </w:numPr>
        <w:spacing w:before="0" w:line="276" w:lineRule="auto"/>
        <w:rPr>
          <w:sz w:val="22"/>
          <w:szCs w:val="22"/>
        </w:rPr>
      </w:pPr>
      <w:r w:rsidRPr="002D3E99">
        <w:rPr>
          <w:sz w:val="22"/>
          <w:szCs w:val="22"/>
        </w:rPr>
        <w:t xml:space="preserve">surface differing perspectives about what maintains </w:t>
      </w:r>
      <w:r w:rsidR="00192E23" w:rsidRPr="002D3E99">
        <w:rPr>
          <w:sz w:val="22"/>
          <w:szCs w:val="22"/>
        </w:rPr>
        <w:t xml:space="preserve">the </w:t>
      </w:r>
      <w:r w:rsidRPr="002D3E99">
        <w:rPr>
          <w:sz w:val="22"/>
          <w:szCs w:val="22"/>
        </w:rPr>
        <w:t xml:space="preserve">current behaviour </w:t>
      </w:r>
    </w:p>
    <w:p w14:paraId="056C8A7F" w14:textId="77777777" w:rsidR="00B30ACB" w:rsidRPr="002D3E99" w:rsidRDefault="00B30ACB" w:rsidP="00DE23AE">
      <w:pPr>
        <w:numPr>
          <w:ilvl w:val="0"/>
          <w:numId w:val="18"/>
        </w:numPr>
        <w:spacing w:before="0" w:line="276" w:lineRule="auto"/>
        <w:rPr>
          <w:sz w:val="22"/>
          <w:szCs w:val="22"/>
        </w:rPr>
      </w:pPr>
      <w:r w:rsidRPr="002D3E99">
        <w:rPr>
          <w:sz w:val="22"/>
          <w:szCs w:val="22"/>
        </w:rPr>
        <w:t>reinforce that resistance is rarely only a lack of motivation</w:t>
      </w:r>
    </w:p>
    <w:p w14:paraId="3009CAF5" w14:textId="371E79EE" w:rsidR="00B30ACB" w:rsidRPr="002D3E99" w:rsidRDefault="00B30ACB" w:rsidP="00B30ACB">
      <w:pPr>
        <w:spacing w:line="276" w:lineRule="auto"/>
        <w:rPr>
          <w:sz w:val="22"/>
          <w:szCs w:val="22"/>
        </w:rPr>
      </w:pPr>
      <w:r w:rsidRPr="002D3E99">
        <w:rPr>
          <w:sz w:val="22"/>
          <w:szCs w:val="22"/>
        </w:rPr>
        <w:t xml:space="preserve">Participants may draw strongly on their own experiences of past change initiatives in this module. Use their reflections to deepen discussion and link insights back to the case study, </w:t>
      </w:r>
      <w:r w:rsidR="005E0A7B" w:rsidRPr="002D3E99">
        <w:rPr>
          <w:sz w:val="22"/>
          <w:szCs w:val="22"/>
        </w:rPr>
        <w:t xml:space="preserve">while also guiding facilitators on how to manage diverse experiences constructively, ensuring all voices contribute to a richer understanding </w:t>
      </w:r>
      <w:r w:rsidRPr="002D3E99">
        <w:rPr>
          <w:sz w:val="22"/>
          <w:szCs w:val="22"/>
        </w:rPr>
        <w:t xml:space="preserve">rather than </w:t>
      </w:r>
      <w:r w:rsidR="005E0A7B" w:rsidRPr="002D3E99">
        <w:rPr>
          <w:sz w:val="22"/>
          <w:szCs w:val="22"/>
        </w:rPr>
        <w:t>validating</w:t>
      </w:r>
      <w:r w:rsidRPr="002D3E99">
        <w:rPr>
          <w:sz w:val="22"/>
          <w:szCs w:val="22"/>
        </w:rPr>
        <w:t xml:space="preserve"> a single “right” approach.</w:t>
      </w:r>
    </w:p>
    <w:p w14:paraId="02BBE1EA" w14:textId="77777777" w:rsidR="00B30ACB" w:rsidRPr="002D3E99" w:rsidRDefault="00B30ACB" w:rsidP="00B30ACB">
      <w:pPr>
        <w:spacing w:line="276" w:lineRule="auto"/>
        <w:rPr>
          <w:sz w:val="22"/>
          <w:szCs w:val="22"/>
        </w:rPr>
      </w:pPr>
      <w:r w:rsidRPr="002D3E99">
        <w:rPr>
          <w:sz w:val="22"/>
          <w:szCs w:val="22"/>
        </w:rPr>
        <w:t>By the end of this module, participants should have a clearer sense of why aligning people matters, how behavioural barriers and enablers influence change, and why early stakeholder engagement lays the foundation for effective implementation in later modules.</w:t>
      </w:r>
    </w:p>
    <w:p w14:paraId="7CD6775D" w14:textId="77777777" w:rsidR="00B30ACB" w:rsidRPr="00EF5FB9" w:rsidRDefault="00B30ACB" w:rsidP="00B30ACB">
      <w:pPr>
        <w:spacing w:line="276" w:lineRule="auto"/>
        <w:rPr>
          <w:sz w:val="22"/>
          <w:szCs w:val="28"/>
        </w:rPr>
      </w:pPr>
    </w:p>
    <w:p w14:paraId="1B0DAE2C" w14:textId="77777777" w:rsidR="00B72369" w:rsidRDefault="00B72369" w:rsidP="00893C78">
      <w:pPr>
        <w:rPr>
          <w:sz w:val="24"/>
          <w:szCs w:val="32"/>
        </w:rPr>
        <w:sectPr w:rsidR="00B72369" w:rsidSect="00691CC5">
          <w:headerReference w:type="default" r:id="rId23"/>
          <w:footerReference w:type="default" r:id="rId24"/>
          <w:pgSz w:w="16838" w:h="11906" w:orient="landscape"/>
          <w:pgMar w:top="1134" w:right="1134" w:bottom="1134" w:left="1134" w:header="567" w:footer="567" w:gutter="0"/>
          <w:cols w:space="708"/>
          <w:docGrid w:linePitch="360"/>
        </w:sectPr>
      </w:pPr>
    </w:p>
    <w:p w14:paraId="4C300882" w14:textId="1B15BD10" w:rsidR="00893C78" w:rsidRPr="0059567D" w:rsidRDefault="00893C78" w:rsidP="00E72069">
      <w:pPr>
        <w:pStyle w:val="Heading1"/>
        <w:spacing w:after="240"/>
      </w:pPr>
      <w:bookmarkStart w:id="2" w:name="_Toc233443738"/>
      <w:r>
        <w:lastRenderedPageBreak/>
        <w:t>POWERPOINT GUIDE</w:t>
      </w:r>
      <w:bookmarkEnd w:id="2"/>
    </w:p>
    <w:tbl>
      <w:tblPr>
        <w:tblStyle w:val="TableGrid"/>
        <w:tblW w:w="14762" w:type="dxa"/>
        <w:tblLook w:val="04A0" w:firstRow="1" w:lastRow="0" w:firstColumn="1" w:lastColumn="0" w:noHBand="0" w:noVBand="1"/>
      </w:tblPr>
      <w:tblGrid>
        <w:gridCol w:w="758"/>
        <w:gridCol w:w="20"/>
        <w:gridCol w:w="162"/>
        <w:gridCol w:w="2160"/>
        <w:gridCol w:w="6393"/>
        <w:gridCol w:w="141"/>
        <w:gridCol w:w="142"/>
        <w:gridCol w:w="4961"/>
        <w:gridCol w:w="25"/>
      </w:tblGrid>
      <w:tr w:rsidR="00BF1904" w:rsidRPr="00271311" w14:paraId="1FD3A006" w14:textId="77777777" w:rsidTr="3CFC94E3">
        <w:trPr>
          <w:gridAfter w:val="1"/>
          <w:cnfStyle w:val="100000000000" w:firstRow="1" w:lastRow="0" w:firstColumn="0" w:lastColumn="0" w:oddVBand="0" w:evenVBand="0" w:oddHBand="0" w:evenHBand="0" w:firstRowFirstColumn="0" w:firstRowLastColumn="0" w:lastRowFirstColumn="0" w:lastRowLastColumn="0"/>
          <w:wAfter w:w="25" w:type="dxa"/>
        </w:trPr>
        <w:tc>
          <w:tcPr>
            <w:tcW w:w="940" w:type="dxa"/>
            <w:gridSpan w:val="3"/>
            <w:shd w:val="clear" w:color="auto" w:fill="004A93" w:themeFill="accent6"/>
          </w:tcPr>
          <w:p w14:paraId="69C32F94" w14:textId="33198F10" w:rsidR="00BF1904" w:rsidRPr="00271311" w:rsidRDefault="00BF1904" w:rsidP="00271311">
            <w:pPr>
              <w:snapToGrid w:val="0"/>
              <w:spacing w:before="120" w:after="120" w:line="240" w:lineRule="auto"/>
              <w:jc w:val="center"/>
              <w:rPr>
                <w:rFonts w:cstheme="minorHAnsi"/>
                <w:b/>
                <w:color w:val="FFFFFF" w:themeColor="background1"/>
                <w:sz w:val="22"/>
                <w:szCs w:val="22"/>
              </w:rPr>
            </w:pPr>
            <w:r w:rsidRPr="00271311">
              <w:rPr>
                <w:rFonts w:cstheme="minorHAnsi"/>
                <w:b/>
                <w:bCs/>
                <w:color w:val="FFFFFF" w:themeColor="background1"/>
                <w:sz w:val="22"/>
                <w:szCs w:val="22"/>
              </w:rPr>
              <w:t>Slide</w:t>
            </w:r>
          </w:p>
        </w:tc>
        <w:tc>
          <w:tcPr>
            <w:tcW w:w="2160" w:type="dxa"/>
            <w:shd w:val="clear" w:color="auto" w:fill="004A93" w:themeFill="accent6"/>
          </w:tcPr>
          <w:p w14:paraId="00051E21" w14:textId="1E9FB61D" w:rsidR="00BF1904" w:rsidRPr="00271311" w:rsidRDefault="00BF1904" w:rsidP="00271311">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Slide Title</w:t>
            </w:r>
          </w:p>
        </w:tc>
        <w:tc>
          <w:tcPr>
            <w:tcW w:w="6393" w:type="dxa"/>
            <w:shd w:val="clear" w:color="auto" w:fill="004A93" w:themeFill="accent6"/>
          </w:tcPr>
          <w:p w14:paraId="5F6197E7" w14:textId="77777777" w:rsidR="00BF1904" w:rsidRPr="00271311" w:rsidRDefault="00BF1904" w:rsidP="00271311">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Script</w:t>
            </w:r>
          </w:p>
        </w:tc>
        <w:tc>
          <w:tcPr>
            <w:tcW w:w="5244" w:type="dxa"/>
            <w:gridSpan w:val="3"/>
            <w:shd w:val="clear" w:color="auto" w:fill="004A93" w:themeFill="accent6"/>
          </w:tcPr>
          <w:p w14:paraId="3E0D5070" w14:textId="77777777" w:rsidR="00BF1904" w:rsidRPr="00271311" w:rsidRDefault="00BF1904" w:rsidP="00271311">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Facilitation Tips</w:t>
            </w:r>
          </w:p>
        </w:tc>
      </w:tr>
      <w:tr w:rsidR="00BF1904" w:rsidRPr="00271311" w14:paraId="5BAAC147" w14:textId="77777777" w:rsidTr="3CFC94E3">
        <w:trPr>
          <w:gridAfter w:val="1"/>
          <w:wAfter w:w="25" w:type="dxa"/>
        </w:trPr>
        <w:tc>
          <w:tcPr>
            <w:tcW w:w="940" w:type="dxa"/>
            <w:gridSpan w:val="3"/>
          </w:tcPr>
          <w:p w14:paraId="14AEB6A9" w14:textId="77777777" w:rsidR="00BF1904" w:rsidRPr="00271311" w:rsidRDefault="00BF1904" w:rsidP="00271311">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0</w:t>
            </w:r>
          </w:p>
        </w:tc>
        <w:tc>
          <w:tcPr>
            <w:tcW w:w="2160" w:type="dxa"/>
            <w:shd w:val="clear" w:color="auto" w:fill="D4E4F4" w:themeFill="accent5" w:themeFillTint="33"/>
          </w:tcPr>
          <w:p w14:paraId="236CCE28" w14:textId="54EBEB24" w:rsidR="00BF1904" w:rsidRPr="00271311" w:rsidRDefault="00BF1904"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Implementation Masterclass:</w:t>
            </w:r>
          </w:p>
        </w:tc>
        <w:tc>
          <w:tcPr>
            <w:tcW w:w="6393" w:type="dxa"/>
          </w:tcPr>
          <w:p w14:paraId="202D93C6" w14:textId="405E26C1" w:rsidR="00BF1904" w:rsidRPr="00503872" w:rsidRDefault="00BF1904" w:rsidP="00271311">
            <w:pPr>
              <w:snapToGrid w:val="0"/>
              <w:spacing w:before="120" w:after="120" w:line="240" w:lineRule="auto"/>
              <w:rPr>
                <w:rFonts w:cstheme="minorHAnsi"/>
                <w:color w:val="000000" w:themeColor="text1"/>
                <w:sz w:val="22"/>
                <w:szCs w:val="22"/>
              </w:rPr>
            </w:pPr>
            <w:r w:rsidRPr="00503872">
              <w:rPr>
                <w:rFonts w:cstheme="minorHAnsi"/>
                <w:color w:val="000000" w:themeColor="text1"/>
                <w:sz w:val="22"/>
                <w:szCs w:val="22"/>
              </w:rPr>
              <w:t xml:space="preserve">Welcome to the </w:t>
            </w:r>
            <w:r w:rsidR="00E01C69" w:rsidRPr="00503872">
              <w:rPr>
                <w:rFonts w:cstheme="minorHAnsi"/>
                <w:color w:val="000000" w:themeColor="text1"/>
                <w:sz w:val="22"/>
                <w:szCs w:val="22"/>
              </w:rPr>
              <w:t>third</w:t>
            </w:r>
            <w:r w:rsidRPr="00503872">
              <w:rPr>
                <w:rFonts w:cstheme="minorHAnsi"/>
                <w:color w:val="000000" w:themeColor="text1"/>
                <w:sz w:val="22"/>
                <w:szCs w:val="22"/>
              </w:rPr>
              <w:t xml:space="preserve"> module of the Implementation Masterclass. </w:t>
            </w:r>
          </w:p>
        </w:tc>
        <w:tc>
          <w:tcPr>
            <w:tcW w:w="5244" w:type="dxa"/>
            <w:gridSpan w:val="3"/>
            <w:vMerge w:val="restart"/>
          </w:tcPr>
          <w:p w14:paraId="0F8AD219" w14:textId="77777777" w:rsidR="00BF1904" w:rsidRPr="00271311" w:rsidRDefault="00BF1904" w:rsidP="00271311">
            <w:pPr>
              <w:snapToGrid w:val="0"/>
              <w:spacing w:before="120" w:after="120" w:line="240" w:lineRule="auto"/>
              <w:rPr>
                <w:rFonts w:cstheme="minorHAnsi"/>
                <w:color w:val="000000" w:themeColor="text1"/>
                <w:sz w:val="22"/>
                <w:szCs w:val="22"/>
              </w:rPr>
            </w:pPr>
          </w:p>
        </w:tc>
      </w:tr>
      <w:tr w:rsidR="00BF1904" w:rsidRPr="00271311" w14:paraId="7B6335B3" w14:textId="77777777" w:rsidTr="3CFC94E3">
        <w:trPr>
          <w:gridAfter w:val="1"/>
          <w:wAfter w:w="25" w:type="dxa"/>
        </w:trPr>
        <w:tc>
          <w:tcPr>
            <w:tcW w:w="940" w:type="dxa"/>
            <w:gridSpan w:val="3"/>
          </w:tcPr>
          <w:p w14:paraId="40C5A379" w14:textId="77777777" w:rsidR="00BF1904" w:rsidRPr="00271311" w:rsidRDefault="00BF1904" w:rsidP="00271311">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1</w:t>
            </w:r>
          </w:p>
        </w:tc>
        <w:tc>
          <w:tcPr>
            <w:tcW w:w="2160" w:type="dxa"/>
            <w:shd w:val="clear" w:color="auto" w:fill="D4E4F4" w:themeFill="accent5" w:themeFillTint="33"/>
          </w:tcPr>
          <w:p w14:paraId="791D3B43" w14:textId="40FCB7B2" w:rsidR="00BF1904" w:rsidRPr="00271311" w:rsidRDefault="00BF1904"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Acknowledgement of Country</w:t>
            </w:r>
          </w:p>
        </w:tc>
        <w:tc>
          <w:tcPr>
            <w:tcW w:w="6393" w:type="dxa"/>
          </w:tcPr>
          <w:p w14:paraId="01BA13B3" w14:textId="77777777" w:rsidR="00983148" w:rsidRPr="00503872" w:rsidRDefault="00983148" w:rsidP="00983148">
            <w:pPr>
              <w:snapToGrid w:val="0"/>
              <w:spacing w:before="120" w:after="120"/>
              <w:rPr>
                <w:color w:val="000000"/>
                <w:sz w:val="22"/>
                <w:szCs w:val="22"/>
              </w:rPr>
            </w:pPr>
            <w:r w:rsidRPr="00503872">
              <w:rPr>
                <w:color w:val="000000"/>
                <w:sz w:val="22"/>
                <w:szCs w:val="22"/>
              </w:rPr>
              <w:t>The Queensland Government respectfully acknowledges Aboriginal and Torres Strait Islander peoples as the Traditional and Cultural Custodians of the lands on which we live and work.</w:t>
            </w:r>
          </w:p>
          <w:p w14:paraId="0B8AC8C5" w14:textId="2A07EFA1" w:rsidR="00BF1904" w:rsidRPr="00503872" w:rsidRDefault="00983148" w:rsidP="00271311">
            <w:pPr>
              <w:snapToGrid w:val="0"/>
              <w:spacing w:before="120" w:after="120" w:line="240" w:lineRule="auto"/>
              <w:rPr>
                <w:rFonts w:cstheme="minorHAnsi"/>
                <w:color w:val="000000" w:themeColor="text1"/>
                <w:sz w:val="22"/>
                <w:szCs w:val="22"/>
              </w:rPr>
            </w:pPr>
            <w:r w:rsidRPr="00503872">
              <w:rPr>
                <w:color w:val="000000"/>
                <w:sz w:val="22"/>
                <w:szCs w:val="22"/>
              </w:rPr>
              <w:t>Recognition is also given to the continuation of First Nations peoples’ cultures and connections to lands, waters and communities across Queensland.</w:t>
            </w:r>
          </w:p>
        </w:tc>
        <w:tc>
          <w:tcPr>
            <w:tcW w:w="5244" w:type="dxa"/>
            <w:gridSpan w:val="3"/>
            <w:vMerge/>
          </w:tcPr>
          <w:p w14:paraId="6644E071" w14:textId="77777777" w:rsidR="00BF1904" w:rsidRPr="00271311" w:rsidRDefault="00BF1904" w:rsidP="00271311">
            <w:pPr>
              <w:snapToGrid w:val="0"/>
              <w:spacing w:before="120" w:after="120" w:line="240" w:lineRule="auto"/>
              <w:rPr>
                <w:rFonts w:cstheme="minorHAnsi"/>
                <w:color w:val="000000" w:themeColor="text1"/>
                <w:sz w:val="22"/>
                <w:szCs w:val="22"/>
              </w:rPr>
            </w:pPr>
          </w:p>
        </w:tc>
      </w:tr>
      <w:tr w:rsidR="00893C78" w:rsidRPr="00271311" w14:paraId="748FA8F0" w14:textId="77777777" w:rsidTr="3CFC94E3">
        <w:trPr>
          <w:gridAfter w:val="1"/>
          <w:wAfter w:w="25" w:type="dxa"/>
        </w:trPr>
        <w:tc>
          <w:tcPr>
            <w:tcW w:w="14737" w:type="dxa"/>
            <w:gridSpan w:val="8"/>
          </w:tcPr>
          <w:p w14:paraId="75AC784A" w14:textId="75EFA5AD" w:rsidR="00893C78" w:rsidRPr="00271311" w:rsidRDefault="00893C78" w:rsidP="00271311">
            <w:pPr>
              <w:pStyle w:val="Heading2"/>
              <w:snapToGrid w:val="0"/>
              <w:spacing w:before="120" w:after="120" w:line="240" w:lineRule="auto"/>
              <w:rPr>
                <w:rFonts w:asciiTheme="minorHAnsi" w:hAnsiTheme="minorHAnsi" w:cstheme="minorHAnsi"/>
              </w:rPr>
            </w:pPr>
            <w:bookmarkStart w:id="3" w:name="_Toc233443739"/>
            <w:r w:rsidRPr="00271311">
              <w:rPr>
                <w:rFonts w:asciiTheme="minorHAnsi" w:hAnsiTheme="minorHAnsi" w:cstheme="minorHAnsi"/>
              </w:rPr>
              <w:t>Introduction</w:t>
            </w:r>
            <w:bookmarkEnd w:id="3"/>
          </w:p>
        </w:tc>
      </w:tr>
      <w:tr w:rsidR="009540F5" w:rsidRPr="00271311" w14:paraId="6CE10A6F" w14:textId="77777777" w:rsidTr="3CFC94E3">
        <w:trPr>
          <w:gridAfter w:val="1"/>
          <w:wAfter w:w="25" w:type="dxa"/>
          <w:trHeight w:val="1327"/>
        </w:trPr>
        <w:tc>
          <w:tcPr>
            <w:tcW w:w="940" w:type="dxa"/>
            <w:gridSpan w:val="3"/>
          </w:tcPr>
          <w:p w14:paraId="3F3D634C" w14:textId="77777777" w:rsidR="009540F5" w:rsidRPr="00271311" w:rsidRDefault="009540F5" w:rsidP="00271311">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2</w:t>
            </w:r>
          </w:p>
          <w:p w14:paraId="4650FB58" w14:textId="091D2781" w:rsidR="009540F5" w:rsidRPr="00271311" w:rsidRDefault="009540F5" w:rsidP="00271311">
            <w:pPr>
              <w:snapToGrid w:val="0"/>
              <w:spacing w:before="120" w:after="120" w:line="240" w:lineRule="auto"/>
              <w:rPr>
                <w:rFonts w:cstheme="minorHAnsi"/>
                <w:color w:val="000000" w:themeColor="text1"/>
                <w:sz w:val="22"/>
                <w:szCs w:val="22"/>
              </w:rPr>
            </w:pPr>
          </w:p>
        </w:tc>
        <w:tc>
          <w:tcPr>
            <w:tcW w:w="2160" w:type="dxa"/>
            <w:shd w:val="clear" w:color="auto" w:fill="D4E4F4" w:themeFill="accent5" w:themeFillTint="33"/>
          </w:tcPr>
          <w:p w14:paraId="14BE702B" w14:textId="75BC0250" w:rsidR="009540F5" w:rsidRPr="00271311" w:rsidRDefault="009540F5"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Module 3</w:t>
            </w:r>
            <w:r w:rsidR="005D3CB5">
              <w:rPr>
                <w:rFonts w:cstheme="minorHAnsi"/>
                <w:b/>
                <w:bCs/>
                <w:color w:val="000000" w:themeColor="text1"/>
                <w:sz w:val="22"/>
                <w:szCs w:val="22"/>
              </w:rPr>
              <w:t>:</w:t>
            </w:r>
            <w:r w:rsidRPr="00271311">
              <w:rPr>
                <w:rFonts w:cstheme="minorHAnsi"/>
                <w:b/>
                <w:bCs/>
                <w:color w:val="000000" w:themeColor="text1"/>
                <w:sz w:val="22"/>
                <w:szCs w:val="22"/>
              </w:rPr>
              <w:t xml:space="preserve"> Planning for change – Align the people</w:t>
            </w:r>
          </w:p>
        </w:tc>
        <w:tc>
          <w:tcPr>
            <w:tcW w:w="6393" w:type="dxa"/>
          </w:tcPr>
          <w:p w14:paraId="214CEAD6" w14:textId="797DF135" w:rsidR="00C101EC" w:rsidRPr="00B36739" w:rsidRDefault="00C101EC" w:rsidP="00271311">
            <w:pPr>
              <w:tabs>
                <w:tab w:val="num" w:pos="720"/>
              </w:tabs>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To date, we have </w:t>
            </w:r>
            <w:r w:rsidR="00524005" w:rsidRPr="00B36739">
              <w:rPr>
                <w:rFonts w:eastAsia="Segoe UI" w:cstheme="minorHAnsi"/>
                <w:color w:val="000000" w:themeColor="text1"/>
                <w:sz w:val="22"/>
                <w:szCs w:val="22"/>
              </w:rPr>
              <w:t xml:space="preserve">identified </w:t>
            </w:r>
            <w:r w:rsidR="00524005" w:rsidRPr="00B36739">
              <w:rPr>
                <w:rFonts w:cstheme="minorHAnsi"/>
                <w:color w:val="000000" w:themeColor="text1"/>
                <w:sz w:val="22"/>
                <w:szCs w:val="22"/>
              </w:rPr>
              <w:t>an</w:t>
            </w:r>
            <w:r w:rsidRPr="00B36739">
              <w:rPr>
                <w:rFonts w:eastAsia="Segoe UI" w:cstheme="minorHAnsi"/>
                <w:color w:val="000000" w:themeColor="text1"/>
                <w:sz w:val="22"/>
                <w:szCs w:val="22"/>
              </w:rPr>
              <w:t xml:space="preserve"> important clinical </w:t>
            </w:r>
            <w:r w:rsidR="00455D8B" w:rsidRPr="00B36739">
              <w:rPr>
                <w:rFonts w:eastAsia="Segoe UI" w:cstheme="minorHAnsi"/>
                <w:color w:val="000000" w:themeColor="text1"/>
                <w:sz w:val="22"/>
                <w:szCs w:val="22"/>
              </w:rPr>
              <w:t>problem, and</w:t>
            </w:r>
            <w:r w:rsidRPr="00B36739">
              <w:rPr>
                <w:rFonts w:eastAsia="Segoe UI" w:cstheme="minorHAnsi"/>
                <w:color w:val="000000" w:themeColor="text1"/>
                <w:sz w:val="22"/>
                <w:szCs w:val="22"/>
              </w:rPr>
              <w:t xml:space="preserve"> we </w:t>
            </w:r>
            <w:r w:rsidR="00524005" w:rsidRPr="00B36739">
              <w:rPr>
                <w:rFonts w:eastAsia="Segoe UI" w:cstheme="minorHAnsi"/>
                <w:color w:val="000000" w:themeColor="text1"/>
                <w:sz w:val="22"/>
                <w:szCs w:val="22"/>
              </w:rPr>
              <w:t>used</w:t>
            </w:r>
            <w:r w:rsidRPr="00B36739">
              <w:rPr>
                <w:rFonts w:eastAsia="Segoe UI" w:cstheme="minorHAnsi"/>
                <w:color w:val="000000" w:themeColor="text1"/>
                <w:sz w:val="22"/>
                <w:szCs w:val="22"/>
              </w:rPr>
              <w:t xml:space="preserve"> the evidence to confirm that the clinical problem can be addressed.</w:t>
            </w:r>
          </w:p>
          <w:p w14:paraId="243DDB33" w14:textId="375B4DC6" w:rsidR="00C101EC" w:rsidRPr="00B36739" w:rsidRDefault="0052400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N</w:t>
            </w:r>
            <w:r w:rsidR="00C101EC" w:rsidRPr="00B36739">
              <w:rPr>
                <w:rFonts w:eastAsia="Segoe UI" w:cstheme="minorHAnsi"/>
                <w:color w:val="000000" w:themeColor="text1"/>
                <w:sz w:val="22"/>
                <w:szCs w:val="22"/>
              </w:rPr>
              <w:t>ow we are beginning to plan for the change.</w:t>
            </w:r>
            <w:r w:rsidR="00C101EC" w:rsidRPr="00B36739">
              <w:rPr>
                <w:rFonts w:eastAsia="Segoe UI" w:cstheme="minorHAnsi"/>
                <w:color w:val="000000" w:themeColor="text1"/>
                <w:sz w:val="22"/>
                <w:szCs w:val="22"/>
              </w:rPr>
              <w:br/>
            </w:r>
            <w:r w:rsidR="00162267" w:rsidRPr="00B36739">
              <w:rPr>
                <w:rFonts w:eastAsia="Segoe UI" w:cstheme="minorHAnsi"/>
                <w:color w:val="000000" w:themeColor="text1"/>
                <w:sz w:val="22"/>
                <w:szCs w:val="22"/>
              </w:rPr>
              <w:t>We will cover t</w:t>
            </w:r>
            <w:r w:rsidR="00C101EC" w:rsidRPr="00B36739">
              <w:rPr>
                <w:rFonts w:eastAsia="Segoe UI" w:cstheme="minorHAnsi"/>
                <w:color w:val="000000" w:themeColor="text1"/>
                <w:sz w:val="22"/>
                <w:szCs w:val="22"/>
              </w:rPr>
              <w:t xml:space="preserve">his </w:t>
            </w:r>
            <w:r w:rsidR="00455D8B" w:rsidRPr="00B36739">
              <w:rPr>
                <w:rFonts w:eastAsia="Segoe UI" w:cstheme="minorHAnsi"/>
                <w:color w:val="000000" w:themeColor="text1"/>
                <w:sz w:val="22"/>
                <w:szCs w:val="22"/>
              </w:rPr>
              <w:t>stage</w:t>
            </w:r>
            <w:r w:rsidR="00C101EC" w:rsidRPr="00B36739">
              <w:rPr>
                <w:rFonts w:eastAsia="Segoe UI" w:cstheme="minorHAnsi"/>
                <w:color w:val="000000" w:themeColor="text1"/>
                <w:sz w:val="22"/>
                <w:szCs w:val="22"/>
              </w:rPr>
              <w:t xml:space="preserve"> of </w:t>
            </w:r>
            <w:r w:rsidR="00162267" w:rsidRPr="00B36739">
              <w:rPr>
                <w:rFonts w:eastAsia="Segoe UI" w:cstheme="minorHAnsi"/>
                <w:color w:val="000000" w:themeColor="text1"/>
                <w:sz w:val="22"/>
                <w:szCs w:val="22"/>
              </w:rPr>
              <w:t>the</w:t>
            </w:r>
            <w:r w:rsidR="00C101EC" w:rsidRPr="00B36739">
              <w:rPr>
                <w:rFonts w:eastAsia="Segoe UI" w:cstheme="minorHAnsi"/>
                <w:color w:val="000000" w:themeColor="text1"/>
                <w:sz w:val="22"/>
                <w:szCs w:val="22"/>
              </w:rPr>
              <w:t xml:space="preserve"> implementation process </w:t>
            </w:r>
            <w:r w:rsidR="00162267" w:rsidRPr="00B36739">
              <w:rPr>
                <w:rFonts w:eastAsia="Segoe UI" w:cstheme="minorHAnsi"/>
                <w:color w:val="000000" w:themeColor="text1"/>
                <w:sz w:val="22"/>
                <w:szCs w:val="22"/>
              </w:rPr>
              <w:t>over</w:t>
            </w:r>
            <w:r w:rsidR="00C101EC" w:rsidRPr="00B36739">
              <w:rPr>
                <w:rFonts w:eastAsia="Segoe UI" w:cstheme="minorHAnsi"/>
                <w:color w:val="000000" w:themeColor="text1"/>
                <w:sz w:val="22"/>
                <w:szCs w:val="22"/>
              </w:rPr>
              <w:t xml:space="preserve"> two modules </w:t>
            </w:r>
            <w:r w:rsidR="00162267" w:rsidRPr="00B36739">
              <w:rPr>
                <w:rFonts w:eastAsia="Segoe UI" w:cstheme="minorHAnsi"/>
                <w:color w:val="000000" w:themeColor="text1"/>
                <w:sz w:val="22"/>
                <w:szCs w:val="22"/>
              </w:rPr>
              <w:t>– t</w:t>
            </w:r>
            <w:r w:rsidR="00C101EC" w:rsidRPr="00B36739">
              <w:rPr>
                <w:rFonts w:eastAsia="Segoe UI" w:cstheme="minorHAnsi"/>
                <w:color w:val="000000" w:themeColor="text1"/>
                <w:sz w:val="22"/>
                <w:szCs w:val="22"/>
              </w:rPr>
              <w:t>his is the first of those two.</w:t>
            </w:r>
          </w:p>
          <w:p w14:paraId="68E1D77E" w14:textId="4FAE3869" w:rsidR="00C101EC" w:rsidRPr="00B36739" w:rsidRDefault="001D3BB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w:t>
            </w:r>
            <w:r w:rsidR="00C101EC" w:rsidRPr="00B36739">
              <w:rPr>
                <w:rFonts w:eastAsia="Segoe UI" w:cstheme="minorHAnsi"/>
                <w:color w:val="000000" w:themeColor="text1"/>
                <w:sz w:val="22"/>
                <w:szCs w:val="22"/>
              </w:rPr>
              <w:t xml:space="preserve">e </w:t>
            </w:r>
            <w:r w:rsidRPr="00B36739">
              <w:rPr>
                <w:rFonts w:eastAsia="Segoe UI" w:cstheme="minorHAnsi"/>
                <w:color w:val="000000" w:themeColor="text1"/>
                <w:sz w:val="22"/>
                <w:szCs w:val="22"/>
              </w:rPr>
              <w:t>will start planning</w:t>
            </w:r>
            <w:r w:rsidR="00C101EC" w:rsidRPr="00B36739">
              <w:rPr>
                <w:rFonts w:eastAsia="Segoe UI" w:cstheme="minorHAnsi"/>
                <w:color w:val="000000" w:themeColor="text1"/>
                <w:sz w:val="22"/>
                <w:szCs w:val="22"/>
              </w:rPr>
              <w:t xml:space="preserve"> by understanding the behavioural barriers and enablers of the people we are working with</w:t>
            </w:r>
            <w:r w:rsidR="00472DAE" w:rsidRPr="00B36739">
              <w:rPr>
                <w:rFonts w:eastAsia="Segoe UI" w:cstheme="minorHAnsi"/>
                <w:color w:val="000000" w:themeColor="text1"/>
                <w:sz w:val="22"/>
                <w:szCs w:val="22"/>
              </w:rPr>
              <w:t>,</w:t>
            </w:r>
            <w:r w:rsidR="00C101EC" w:rsidRPr="00B36739">
              <w:rPr>
                <w:rFonts w:eastAsia="Segoe UI" w:cstheme="minorHAnsi"/>
                <w:color w:val="000000" w:themeColor="text1"/>
                <w:sz w:val="22"/>
                <w:szCs w:val="22"/>
              </w:rPr>
              <w:t xml:space="preserve"> and look at ways </w:t>
            </w:r>
            <w:r w:rsidR="00472DAE" w:rsidRPr="00B36739">
              <w:rPr>
                <w:rFonts w:eastAsia="Segoe UI" w:cstheme="minorHAnsi"/>
                <w:color w:val="000000" w:themeColor="text1"/>
                <w:sz w:val="22"/>
                <w:szCs w:val="22"/>
              </w:rPr>
              <w:t>to</w:t>
            </w:r>
            <w:r w:rsidR="00C101EC" w:rsidRPr="00B36739">
              <w:rPr>
                <w:rFonts w:eastAsia="Segoe UI" w:cstheme="minorHAnsi"/>
                <w:color w:val="000000" w:themeColor="text1"/>
                <w:sz w:val="22"/>
                <w:szCs w:val="22"/>
              </w:rPr>
              <w:t xml:space="preserve"> identify, analys</w:t>
            </w:r>
            <w:r w:rsidR="00472DAE" w:rsidRPr="00B36739">
              <w:rPr>
                <w:rFonts w:eastAsia="Segoe UI" w:cstheme="minorHAnsi"/>
                <w:color w:val="000000" w:themeColor="text1"/>
                <w:sz w:val="22"/>
                <w:szCs w:val="22"/>
              </w:rPr>
              <w:t>e</w:t>
            </w:r>
            <w:r w:rsidR="00C101EC" w:rsidRPr="00B36739">
              <w:rPr>
                <w:rFonts w:eastAsia="Segoe UI" w:cstheme="minorHAnsi"/>
                <w:color w:val="000000" w:themeColor="text1"/>
                <w:sz w:val="22"/>
                <w:szCs w:val="22"/>
              </w:rPr>
              <w:t xml:space="preserve"> and engag</w:t>
            </w:r>
            <w:r w:rsidR="00472DAE" w:rsidRPr="00B36739">
              <w:rPr>
                <w:rFonts w:eastAsia="Segoe UI" w:cstheme="minorHAnsi"/>
                <w:color w:val="000000" w:themeColor="text1"/>
                <w:sz w:val="22"/>
                <w:szCs w:val="22"/>
              </w:rPr>
              <w:t>e</w:t>
            </w:r>
            <w:r w:rsidR="00C101EC" w:rsidRPr="00B36739">
              <w:rPr>
                <w:rFonts w:eastAsia="Segoe UI" w:cstheme="minorHAnsi"/>
                <w:color w:val="000000" w:themeColor="text1"/>
                <w:sz w:val="22"/>
                <w:szCs w:val="22"/>
              </w:rPr>
              <w:t xml:space="preserve"> with these stakeholders.</w:t>
            </w:r>
            <w:r w:rsidR="006E2318">
              <w:rPr>
                <w:rFonts w:eastAsia="Segoe UI" w:cstheme="minorHAnsi"/>
                <w:color w:val="000000" w:themeColor="text1"/>
                <w:sz w:val="22"/>
                <w:szCs w:val="22"/>
              </w:rPr>
              <w:t xml:space="preserve"> Implementation is often described as changing practice, but in </w:t>
            </w:r>
            <w:r w:rsidR="009A191A">
              <w:rPr>
                <w:rFonts w:eastAsia="Segoe UI" w:cstheme="minorHAnsi"/>
                <w:color w:val="000000" w:themeColor="text1"/>
                <w:sz w:val="22"/>
                <w:szCs w:val="22"/>
              </w:rPr>
              <w:t>reality,</w:t>
            </w:r>
            <w:r w:rsidR="006E2318">
              <w:rPr>
                <w:rFonts w:eastAsia="Segoe UI" w:cstheme="minorHAnsi"/>
                <w:color w:val="000000" w:themeColor="text1"/>
                <w:sz w:val="22"/>
                <w:szCs w:val="22"/>
              </w:rPr>
              <w:t xml:space="preserve"> it is people who change behaviour.</w:t>
            </w:r>
          </w:p>
        </w:tc>
        <w:tc>
          <w:tcPr>
            <w:tcW w:w="5244" w:type="dxa"/>
            <w:gridSpan w:val="3"/>
            <w:vMerge w:val="restart"/>
          </w:tcPr>
          <w:p w14:paraId="3B14ED9E" w14:textId="77777777" w:rsidR="009540F5" w:rsidRPr="00271311" w:rsidRDefault="009540F5" w:rsidP="00271311">
            <w:pPr>
              <w:snapToGrid w:val="0"/>
              <w:spacing w:before="120" w:after="120" w:line="240" w:lineRule="auto"/>
              <w:rPr>
                <w:rFonts w:cstheme="minorHAnsi"/>
                <w:b/>
                <w:bCs/>
                <w:color w:val="004A93" w:themeColor="accent6"/>
                <w:sz w:val="22"/>
                <w:szCs w:val="22"/>
              </w:rPr>
            </w:pPr>
            <w:bookmarkStart w:id="4" w:name="_Hlk219120273"/>
            <w:r w:rsidRPr="00271311">
              <w:rPr>
                <w:rFonts w:cstheme="minorHAnsi"/>
                <w:b/>
                <w:bCs/>
                <w:color w:val="004A93" w:themeColor="accent6"/>
                <w:sz w:val="22"/>
                <w:szCs w:val="22"/>
              </w:rPr>
              <w:t>Key Messages</w:t>
            </w:r>
          </w:p>
          <w:p w14:paraId="101C6EED" w14:textId="6EDB1CDA" w:rsidR="009540F5" w:rsidRPr="00271311" w:rsidRDefault="009540F5" w:rsidP="00DE23AE">
            <w:pPr>
              <w:pStyle w:val="ListParagraph"/>
              <w:numPr>
                <w:ilvl w:val="0"/>
                <w:numId w:val="19"/>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Highlight the key focus and learning objectives of this module.</w:t>
            </w:r>
          </w:p>
          <w:p w14:paraId="0A36F395" w14:textId="746EF333" w:rsidR="009540F5" w:rsidRPr="00271311" w:rsidRDefault="009540F5" w:rsidP="00DE23AE">
            <w:pPr>
              <w:pStyle w:val="ListParagraph"/>
              <w:numPr>
                <w:ilvl w:val="0"/>
                <w:numId w:val="19"/>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Facilitate</w:t>
            </w:r>
            <w:r w:rsidR="00DA2AC9">
              <w:rPr>
                <w:rFonts w:cstheme="minorHAnsi"/>
                <w:color w:val="005EB8" w:themeColor="accent1"/>
                <w:sz w:val="22"/>
                <w:szCs w:val="22"/>
              </w:rPr>
              <w:t xml:space="preserve"> 10-minute</w:t>
            </w:r>
            <w:r w:rsidRPr="00271311">
              <w:rPr>
                <w:rFonts w:cstheme="minorHAnsi"/>
                <w:color w:val="005EB8" w:themeColor="accent1"/>
                <w:sz w:val="22"/>
                <w:szCs w:val="22"/>
              </w:rPr>
              <w:t xml:space="preserve"> introductory discussion</w:t>
            </w:r>
            <w:r w:rsidR="00DA2AC9">
              <w:rPr>
                <w:rFonts w:cstheme="minorHAnsi"/>
                <w:color w:val="005EB8" w:themeColor="accent1"/>
                <w:sz w:val="22"/>
                <w:szCs w:val="22"/>
              </w:rPr>
              <w:t xml:space="preserve"> activity</w:t>
            </w:r>
            <w:r w:rsidRPr="00271311">
              <w:rPr>
                <w:rFonts w:cstheme="minorHAnsi"/>
                <w:color w:val="005EB8" w:themeColor="accent1"/>
                <w:sz w:val="22"/>
                <w:szCs w:val="22"/>
              </w:rPr>
              <w:t>.</w:t>
            </w:r>
          </w:p>
          <w:p w14:paraId="792B42EA" w14:textId="77777777" w:rsidR="009540F5" w:rsidRPr="00271311" w:rsidRDefault="009540F5" w:rsidP="00E72069">
            <w:pPr>
              <w:snapToGrid w:val="0"/>
              <w:spacing w:before="0" w:after="120" w:line="240" w:lineRule="auto"/>
              <w:rPr>
                <w:rFonts w:cstheme="minorHAnsi"/>
                <w:sz w:val="22"/>
                <w:szCs w:val="22"/>
              </w:rPr>
            </w:pPr>
          </w:p>
          <w:p w14:paraId="0BB2F629" w14:textId="77777777" w:rsidR="009540F5" w:rsidRPr="00271311" w:rsidRDefault="009540F5" w:rsidP="00271311">
            <w:pPr>
              <w:snapToGrid w:val="0"/>
              <w:spacing w:before="120" w:after="120" w:line="240" w:lineRule="auto"/>
              <w:rPr>
                <w:rFonts w:cstheme="minorHAnsi"/>
                <w:b/>
                <w:bCs/>
                <w:sz w:val="22"/>
                <w:szCs w:val="22"/>
              </w:rPr>
            </w:pPr>
            <w:r w:rsidRPr="00271311">
              <w:rPr>
                <w:rFonts w:cstheme="minorHAnsi"/>
                <w:b/>
                <w:bCs/>
                <w:sz w:val="22"/>
                <w:szCs w:val="22"/>
              </w:rPr>
              <w:t>Facilitation Tips</w:t>
            </w:r>
          </w:p>
          <w:p w14:paraId="6A52F5DE" w14:textId="51275F39" w:rsidR="009540F5" w:rsidRPr="00DA2AC9"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Inform that this module begins the deep dive into analysing and understanding the people involved with the clinical problem – sometimes in reality this occurs at the same time as analysis of the organisation (content for the next module).</w:t>
            </w:r>
          </w:p>
          <w:p w14:paraId="0BAF22B7" w14:textId="47058BF7" w:rsidR="009540F5" w:rsidRPr="00DA2AC9"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lastRenderedPageBreak/>
              <w:t>Orient participants to specific learning objectives and allow 10 minutes for an introduction discussion.</w:t>
            </w:r>
          </w:p>
          <w:p w14:paraId="58D36A85" w14:textId="72CDA14B" w:rsidR="009540F5" w:rsidRPr="00DA2AC9"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Consider whether participants are ready to form new small groups to get to know each other better.</w:t>
            </w:r>
          </w:p>
          <w:p w14:paraId="41AA5851" w14:textId="5717AC62" w:rsidR="009540F5" w:rsidRPr="00DA2AC9"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Highlight group rules/expectations for this and all future discussions, if required.</w:t>
            </w:r>
          </w:p>
          <w:p w14:paraId="3F0AF9C3" w14:textId="423D0FEE" w:rsidR="009540F5" w:rsidRPr="00DA2AC9"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 xml:space="preserve">After discussion, seek feedback from 2-3 participants about their observations around participating in or leading change – if appropriate suggest </w:t>
            </w:r>
            <w:r w:rsidRPr="00DA2AC9">
              <w:rPr>
                <w:rFonts w:cstheme="minorHAnsi"/>
                <w:color w:val="000000" w:themeColor="text1"/>
                <w:sz w:val="22"/>
                <w:szCs w:val="22"/>
                <w:lang w:val="en-US"/>
              </w:rPr>
              <w:t>that different stakeholders might have different levels of interest in participating in change.</w:t>
            </w:r>
          </w:p>
          <w:p w14:paraId="0AB2151F" w14:textId="49C03C6E" w:rsidR="009540F5" w:rsidRPr="00271311" w:rsidRDefault="009540F5" w:rsidP="00DE23AE">
            <w:pPr>
              <w:pStyle w:val="ListParagraph"/>
              <w:numPr>
                <w:ilvl w:val="0"/>
                <w:numId w:val="20"/>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Continue to progressively include and connect all participants – as you understand the dynamics of the group, you can name individuals to participate across different activities</w:t>
            </w:r>
            <w:bookmarkEnd w:id="4"/>
            <w:r w:rsidRPr="00DA2AC9">
              <w:rPr>
                <w:rFonts w:cstheme="minorHAnsi"/>
                <w:color w:val="000000" w:themeColor="text1"/>
                <w:sz w:val="22"/>
                <w:szCs w:val="22"/>
              </w:rPr>
              <w:t>.</w:t>
            </w:r>
          </w:p>
        </w:tc>
      </w:tr>
      <w:tr w:rsidR="009540F5" w:rsidRPr="00271311" w14:paraId="5210B315" w14:textId="77777777" w:rsidTr="3CFC94E3">
        <w:trPr>
          <w:gridAfter w:val="1"/>
          <w:wAfter w:w="25" w:type="dxa"/>
        </w:trPr>
        <w:tc>
          <w:tcPr>
            <w:tcW w:w="940" w:type="dxa"/>
            <w:gridSpan w:val="3"/>
          </w:tcPr>
          <w:p w14:paraId="0B4C3FF9" w14:textId="7E75D872" w:rsidR="009540F5" w:rsidRPr="00271311" w:rsidRDefault="009540F5" w:rsidP="00271311">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3</w:t>
            </w:r>
          </w:p>
        </w:tc>
        <w:tc>
          <w:tcPr>
            <w:tcW w:w="2160" w:type="dxa"/>
            <w:shd w:val="clear" w:color="auto" w:fill="D4E4F4" w:themeFill="accent5" w:themeFillTint="33"/>
          </w:tcPr>
          <w:p w14:paraId="668ADE60" w14:textId="7B2DA0C4" w:rsidR="009540F5" w:rsidRPr="00271311" w:rsidRDefault="009540F5"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Learning objectives</w:t>
            </w:r>
          </w:p>
        </w:tc>
        <w:tc>
          <w:tcPr>
            <w:tcW w:w="6393" w:type="dxa"/>
            <w:tcBorders>
              <w:bottom w:val="single" w:sz="4" w:space="0" w:color="002E5C" w:themeColor="text2"/>
            </w:tcBorders>
          </w:tcPr>
          <w:p w14:paraId="75F68C34" w14:textId="77777777" w:rsidR="00CA6C13" w:rsidRPr="00B36739" w:rsidRDefault="0085147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Learning objectives for this module are to</w:t>
            </w:r>
            <w:r w:rsidR="00CA6C13" w:rsidRPr="00B36739">
              <w:rPr>
                <w:rFonts w:eastAsia="Segoe UI" w:cstheme="minorHAnsi"/>
                <w:color w:val="000000" w:themeColor="text1"/>
                <w:sz w:val="22"/>
                <w:szCs w:val="22"/>
              </w:rPr>
              <w:t>:</w:t>
            </w:r>
          </w:p>
          <w:p w14:paraId="4DA7D556" w14:textId="77777777" w:rsidR="00CA6C13" w:rsidRPr="00B36739" w:rsidRDefault="00CA6C13" w:rsidP="00DE23AE">
            <w:pPr>
              <w:pStyle w:val="ListParagraph"/>
              <w:numPr>
                <w:ilvl w:val="0"/>
                <w:numId w:val="43"/>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I</w:t>
            </w:r>
            <w:r w:rsidR="00851471" w:rsidRPr="00B36739">
              <w:rPr>
                <w:rFonts w:eastAsia="Segoe UI" w:cstheme="minorHAnsi"/>
                <w:color w:val="000000" w:themeColor="text1"/>
                <w:sz w:val="22"/>
                <w:szCs w:val="22"/>
              </w:rPr>
              <w:t>dentif</w:t>
            </w:r>
            <w:r w:rsidRPr="00B36739">
              <w:rPr>
                <w:rFonts w:eastAsia="Segoe UI" w:cstheme="minorHAnsi"/>
                <w:color w:val="000000" w:themeColor="text1"/>
                <w:sz w:val="22"/>
                <w:szCs w:val="22"/>
              </w:rPr>
              <w:t xml:space="preserve">y </w:t>
            </w:r>
            <w:r w:rsidR="00851471" w:rsidRPr="00B36739">
              <w:rPr>
                <w:rFonts w:eastAsia="Segoe UI" w:cstheme="minorHAnsi"/>
                <w:color w:val="000000" w:themeColor="text1"/>
                <w:sz w:val="22"/>
                <w:szCs w:val="22"/>
              </w:rPr>
              <w:t>and engag</w:t>
            </w:r>
            <w:r w:rsidRPr="00B36739">
              <w:rPr>
                <w:rFonts w:eastAsia="Segoe UI" w:cstheme="minorHAnsi"/>
                <w:color w:val="000000" w:themeColor="text1"/>
                <w:sz w:val="22"/>
                <w:szCs w:val="22"/>
              </w:rPr>
              <w:t>e</w:t>
            </w:r>
            <w:r w:rsidR="00851471" w:rsidRPr="00B36739">
              <w:rPr>
                <w:rFonts w:eastAsia="Segoe UI" w:cstheme="minorHAnsi"/>
                <w:color w:val="000000" w:themeColor="text1"/>
                <w:sz w:val="22"/>
                <w:szCs w:val="22"/>
              </w:rPr>
              <w:t xml:space="preserve"> with stakeholders</w:t>
            </w:r>
            <w:r w:rsidRPr="00B36739">
              <w:rPr>
                <w:rFonts w:eastAsia="Segoe UI" w:cstheme="minorHAnsi"/>
                <w:color w:val="000000" w:themeColor="text1"/>
                <w:sz w:val="22"/>
                <w:szCs w:val="22"/>
              </w:rPr>
              <w:t>,</w:t>
            </w:r>
            <w:r w:rsidR="00851471" w:rsidRPr="00B36739">
              <w:rPr>
                <w:rFonts w:eastAsia="Segoe UI" w:cstheme="minorHAnsi"/>
                <w:color w:val="000000" w:themeColor="text1"/>
                <w:sz w:val="22"/>
                <w:szCs w:val="22"/>
              </w:rPr>
              <w:t xml:space="preserve"> and </w:t>
            </w:r>
          </w:p>
          <w:p w14:paraId="4E24A4D2" w14:textId="68D6D3CC" w:rsidR="009540F5" w:rsidRPr="00B36739" w:rsidRDefault="00851471" w:rsidP="00DE23AE">
            <w:pPr>
              <w:pStyle w:val="ListParagraph"/>
              <w:numPr>
                <w:ilvl w:val="0"/>
                <w:numId w:val="43"/>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lastRenderedPageBreak/>
              <w:t>analys</w:t>
            </w:r>
            <w:r w:rsidR="00CA6C13" w:rsidRPr="00B36739">
              <w:rPr>
                <w:rFonts w:eastAsia="Segoe UI" w:cstheme="minorHAnsi"/>
                <w:color w:val="000000" w:themeColor="text1"/>
                <w:sz w:val="22"/>
                <w:szCs w:val="22"/>
              </w:rPr>
              <w:t>e</w:t>
            </w:r>
            <w:r w:rsidRPr="00B36739">
              <w:rPr>
                <w:rFonts w:eastAsia="Segoe UI" w:cstheme="minorHAnsi"/>
                <w:color w:val="000000" w:themeColor="text1"/>
                <w:sz w:val="22"/>
                <w:szCs w:val="22"/>
              </w:rPr>
              <w:t xml:space="preserve"> </w:t>
            </w:r>
            <w:r w:rsidR="00AE45F1" w:rsidRPr="00B36739">
              <w:rPr>
                <w:rFonts w:eastAsia="Segoe UI" w:cstheme="minorHAnsi"/>
                <w:color w:val="000000" w:themeColor="text1"/>
                <w:sz w:val="22"/>
                <w:szCs w:val="22"/>
              </w:rPr>
              <w:t>individuals’</w:t>
            </w:r>
            <w:r w:rsidRPr="00B36739">
              <w:rPr>
                <w:rFonts w:eastAsia="Segoe UI" w:cstheme="minorHAnsi"/>
                <w:color w:val="000000" w:themeColor="text1"/>
                <w:sz w:val="22"/>
                <w:szCs w:val="22"/>
              </w:rPr>
              <w:t xml:space="preserve"> perceptions about changing their behaviours.</w:t>
            </w:r>
          </w:p>
        </w:tc>
        <w:tc>
          <w:tcPr>
            <w:tcW w:w="5244" w:type="dxa"/>
            <w:gridSpan w:val="3"/>
            <w:vMerge/>
          </w:tcPr>
          <w:p w14:paraId="6ED3E54D" w14:textId="77777777" w:rsidR="009540F5" w:rsidRPr="00271311" w:rsidRDefault="009540F5" w:rsidP="00271311">
            <w:pPr>
              <w:snapToGrid w:val="0"/>
              <w:spacing w:before="120" w:after="120" w:line="240" w:lineRule="auto"/>
              <w:rPr>
                <w:rFonts w:cstheme="minorHAnsi"/>
                <w:color w:val="000000" w:themeColor="text1"/>
                <w:sz w:val="22"/>
                <w:szCs w:val="22"/>
              </w:rPr>
            </w:pPr>
          </w:p>
        </w:tc>
      </w:tr>
      <w:tr w:rsidR="00055198" w:rsidRPr="00271311" w14:paraId="32022E7C" w14:textId="77777777" w:rsidTr="3CFC94E3">
        <w:trPr>
          <w:gridAfter w:val="1"/>
          <w:wAfter w:w="25" w:type="dxa"/>
          <w:trHeight w:val="2094"/>
        </w:trPr>
        <w:tc>
          <w:tcPr>
            <w:tcW w:w="940" w:type="dxa"/>
            <w:gridSpan w:val="3"/>
            <w:vMerge w:val="restart"/>
            <w:tcBorders>
              <w:bottom w:val="single" w:sz="4" w:space="0" w:color="002E5C" w:themeColor="text2"/>
            </w:tcBorders>
          </w:tcPr>
          <w:p w14:paraId="65B30D0F" w14:textId="46F1AFC7" w:rsidR="00055198" w:rsidRPr="00271311" w:rsidRDefault="00055198" w:rsidP="00271311">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4</w:t>
            </w:r>
          </w:p>
        </w:tc>
        <w:tc>
          <w:tcPr>
            <w:tcW w:w="2160" w:type="dxa"/>
            <w:vMerge w:val="restart"/>
            <w:tcBorders>
              <w:bottom w:val="single" w:sz="4" w:space="0" w:color="002E5C" w:themeColor="text2"/>
            </w:tcBorders>
            <w:shd w:val="clear" w:color="auto" w:fill="D4E4F4" w:themeFill="accent5" w:themeFillTint="33"/>
          </w:tcPr>
          <w:p w14:paraId="6EE79F78" w14:textId="70D97BD2" w:rsidR="00055198" w:rsidRPr="00271311" w:rsidRDefault="009F2FAB" w:rsidP="00271311">
            <w:pPr>
              <w:snapToGrid w:val="0"/>
              <w:spacing w:before="120" w:after="120" w:line="240" w:lineRule="auto"/>
              <w:rPr>
                <w:rFonts w:cstheme="minorHAnsi"/>
                <w:b/>
                <w:bCs/>
                <w:color w:val="000000" w:themeColor="text1"/>
                <w:sz w:val="22"/>
                <w:szCs w:val="22"/>
              </w:rPr>
            </w:pPr>
            <w:r>
              <w:rPr>
                <w:rFonts w:cstheme="minorHAnsi"/>
                <w:b/>
                <w:bCs/>
                <w:color w:val="000000" w:themeColor="text1"/>
                <w:sz w:val="22"/>
                <w:szCs w:val="22"/>
              </w:rPr>
              <w:t>DISCUSSION</w:t>
            </w:r>
          </w:p>
        </w:tc>
        <w:tc>
          <w:tcPr>
            <w:tcW w:w="6393" w:type="dxa"/>
            <w:tcBorders>
              <w:bottom w:val="nil"/>
            </w:tcBorders>
          </w:tcPr>
          <w:p w14:paraId="4E2B167D" w14:textId="77777777" w:rsidR="009F2FAB" w:rsidRPr="00B36739" w:rsidRDefault="00055198"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As an introductory </w:t>
            </w:r>
            <w:r w:rsidR="009F2FAB" w:rsidRPr="00B36739">
              <w:rPr>
                <w:rFonts w:eastAsia="Segoe UI" w:cstheme="minorHAnsi"/>
                <w:color w:val="000000" w:themeColor="text1"/>
                <w:sz w:val="22"/>
                <w:szCs w:val="22"/>
              </w:rPr>
              <w:t xml:space="preserve">discussion / </w:t>
            </w:r>
            <w:r w:rsidRPr="00B36739">
              <w:rPr>
                <w:rFonts w:eastAsia="Segoe UI" w:cstheme="minorHAnsi"/>
                <w:color w:val="000000" w:themeColor="text1"/>
                <w:sz w:val="22"/>
                <w:szCs w:val="22"/>
              </w:rPr>
              <w:t xml:space="preserve">reflection, consider your own experiences of leading or participating in change initiatives. </w:t>
            </w:r>
          </w:p>
          <w:p w14:paraId="74236758" w14:textId="772C7AF5" w:rsidR="00055198" w:rsidRPr="00B36739" w:rsidRDefault="00055198"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Think about situations where people may have been interested in the change but had difficulty getting started.</w:t>
            </w:r>
            <w:r w:rsidR="009B2560">
              <w:rPr>
                <w:rFonts w:eastAsia="Segoe UI" w:cstheme="minorHAnsi"/>
                <w:color w:val="000000" w:themeColor="text1"/>
                <w:sz w:val="22"/>
                <w:szCs w:val="22"/>
              </w:rPr>
              <w:t xml:space="preserve"> What made it difficult?</w:t>
            </w:r>
          </w:p>
          <w:p w14:paraId="3D9011DE" w14:textId="0AF1DD70" w:rsidR="00055198" w:rsidRPr="00B36739" w:rsidRDefault="00055198"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lang w:val="en-US"/>
              </w:rPr>
              <w:t xml:space="preserve">Discuss with a </w:t>
            </w:r>
            <w:r w:rsidR="00B36739" w:rsidRPr="00B36739">
              <w:rPr>
                <w:rFonts w:cstheme="minorHAnsi"/>
                <w:color w:val="000000" w:themeColor="text1"/>
                <w:sz w:val="22"/>
                <w:szCs w:val="22"/>
                <w:lang w:val="en-US"/>
              </w:rPr>
              <w:t>colleague or</w:t>
            </w:r>
            <w:r w:rsidRPr="00B36739">
              <w:rPr>
                <w:rFonts w:cstheme="minorHAnsi"/>
                <w:color w:val="000000" w:themeColor="text1"/>
                <w:sz w:val="22"/>
                <w:szCs w:val="22"/>
                <w:lang w:val="en-US"/>
              </w:rPr>
              <w:t xml:space="preserve"> </w:t>
            </w:r>
            <w:r w:rsidR="00FD7CB2">
              <w:rPr>
                <w:rFonts w:cstheme="minorHAnsi"/>
                <w:color w:val="000000" w:themeColor="text1"/>
                <w:sz w:val="22"/>
                <w:szCs w:val="22"/>
                <w:lang w:val="en-US"/>
              </w:rPr>
              <w:t>take some time</w:t>
            </w:r>
            <w:r w:rsidRPr="00B36739">
              <w:rPr>
                <w:rFonts w:cstheme="minorHAnsi"/>
                <w:color w:val="000000" w:themeColor="text1"/>
                <w:sz w:val="22"/>
                <w:szCs w:val="22"/>
                <w:lang w:val="en-US"/>
              </w:rPr>
              <w:t xml:space="preserve"> to</w:t>
            </w:r>
            <w:r w:rsidR="00F430F1" w:rsidRPr="00B36739">
              <w:rPr>
                <w:rFonts w:cstheme="minorHAnsi"/>
                <w:color w:val="000000" w:themeColor="text1"/>
                <w:sz w:val="22"/>
                <w:szCs w:val="22"/>
                <w:lang w:val="en-US"/>
              </w:rPr>
              <w:t xml:space="preserve"> reflect on your experience.</w:t>
            </w:r>
          </w:p>
        </w:tc>
        <w:tc>
          <w:tcPr>
            <w:tcW w:w="5244" w:type="dxa"/>
            <w:gridSpan w:val="3"/>
            <w:vMerge/>
          </w:tcPr>
          <w:p w14:paraId="5B0A378E" w14:textId="77777777" w:rsidR="00055198" w:rsidRPr="00271311" w:rsidRDefault="00055198" w:rsidP="00271311">
            <w:pPr>
              <w:snapToGrid w:val="0"/>
              <w:spacing w:before="120" w:after="120" w:line="240" w:lineRule="auto"/>
              <w:rPr>
                <w:rFonts w:cstheme="minorHAnsi"/>
                <w:color w:val="000000" w:themeColor="text1"/>
                <w:sz w:val="22"/>
                <w:szCs w:val="22"/>
              </w:rPr>
            </w:pPr>
          </w:p>
        </w:tc>
      </w:tr>
      <w:tr w:rsidR="00055198" w:rsidRPr="00271311" w14:paraId="262EB34B" w14:textId="77777777" w:rsidTr="3CFC94E3">
        <w:trPr>
          <w:gridAfter w:val="1"/>
          <w:wAfter w:w="25" w:type="dxa"/>
        </w:trPr>
        <w:tc>
          <w:tcPr>
            <w:tcW w:w="940" w:type="dxa"/>
            <w:gridSpan w:val="3"/>
            <w:vMerge/>
          </w:tcPr>
          <w:p w14:paraId="1ACC56F0" w14:textId="77777777" w:rsidR="00055198" w:rsidRPr="00271311" w:rsidRDefault="00055198" w:rsidP="00271311">
            <w:pPr>
              <w:snapToGrid w:val="0"/>
              <w:spacing w:before="120" w:after="120" w:line="240" w:lineRule="auto"/>
              <w:rPr>
                <w:rFonts w:cstheme="minorHAnsi"/>
                <w:color w:val="000000" w:themeColor="text1"/>
                <w:sz w:val="22"/>
                <w:szCs w:val="22"/>
              </w:rPr>
            </w:pPr>
          </w:p>
        </w:tc>
        <w:tc>
          <w:tcPr>
            <w:tcW w:w="2160" w:type="dxa"/>
            <w:vMerge/>
          </w:tcPr>
          <w:p w14:paraId="2C2FED3C" w14:textId="77777777" w:rsidR="00055198" w:rsidRPr="00271311" w:rsidRDefault="00055198" w:rsidP="00271311">
            <w:pPr>
              <w:snapToGrid w:val="0"/>
              <w:spacing w:before="120" w:after="120" w:line="240" w:lineRule="auto"/>
              <w:rPr>
                <w:rFonts w:cstheme="minorHAnsi"/>
                <w:b/>
                <w:bCs/>
                <w:color w:val="000000" w:themeColor="text1"/>
                <w:sz w:val="22"/>
                <w:szCs w:val="22"/>
              </w:rPr>
            </w:pPr>
          </w:p>
        </w:tc>
        <w:tc>
          <w:tcPr>
            <w:tcW w:w="6393" w:type="dxa"/>
            <w:tcBorders>
              <w:top w:val="nil"/>
            </w:tcBorders>
            <w:shd w:val="clear" w:color="auto" w:fill="F2F2F2" w:themeFill="background1" w:themeFillShade="F2"/>
          </w:tcPr>
          <w:p w14:paraId="2B7FB7AE" w14:textId="77777777" w:rsidR="002D3E99" w:rsidRDefault="002D3E99" w:rsidP="002D3E99">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45ACEB8A" w14:textId="5DB64AE7" w:rsidR="00055198" w:rsidRPr="002D3E99" w:rsidRDefault="002D3E99" w:rsidP="002D3E99">
            <w:pPr>
              <w:snapToGrid w:val="0"/>
              <w:spacing w:before="120" w:after="120" w:line="240" w:lineRule="auto"/>
              <w:rPr>
                <w:rFonts w:cstheme="minorHAnsi"/>
                <w:i/>
                <w:iCs/>
                <w:color w:val="000000" w:themeColor="text1"/>
                <w:sz w:val="22"/>
                <w:szCs w:val="22"/>
              </w:rPr>
            </w:pPr>
            <w:r w:rsidRPr="002D3E99">
              <w:rPr>
                <w:rFonts w:asciiTheme="majorHAnsi" w:hAnsiTheme="majorHAnsi" w:cstheme="majorHAnsi"/>
                <w:b/>
                <w:bCs/>
                <w:color w:val="000000" w:themeColor="text1"/>
                <w:sz w:val="22"/>
                <w:szCs w:val="22"/>
                <w:lang w:val="en-US"/>
              </w:rPr>
              <w:t>Online delivery:</w:t>
            </w:r>
            <w:r w:rsidRPr="002D3E99">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5244" w:type="dxa"/>
            <w:gridSpan w:val="3"/>
            <w:vMerge/>
          </w:tcPr>
          <w:p w14:paraId="15D4F7AF" w14:textId="77777777" w:rsidR="00055198" w:rsidRPr="00271311" w:rsidRDefault="00055198" w:rsidP="00271311">
            <w:pPr>
              <w:snapToGrid w:val="0"/>
              <w:spacing w:before="120" w:after="120" w:line="240" w:lineRule="auto"/>
              <w:rPr>
                <w:rFonts w:cstheme="minorHAnsi"/>
                <w:color w:val="000000" w:themeColor="text1"/>
                <w:sz w:val="22"/>
                <w:szCs w:val="22"/>
              </w:rPr>
            </w:pPr>
          </w:p>
        </w:tc>
      </w:tr>
      <w:tr w:rsidR="00DA75D2" w:rsidRPr="00271311" w14:paraId="074D530F" w14:textId="77777777" w:rsidTr="3CFC94E3">
        <w:trPr>
          <w:gridAfter w:val="1"/>
          <w:wAfter w:w="25" w:type="dxa"/>
        </w:trPr>
        <w:tc>
          <w:tcPr>
            <w:tcW w:w="14737" w:type="dxa"/>
            <w:gridSpan w:val="8"/>
          </w:tcPr>
          <w:p w14:paraId="6294F379" w14:textId="2540AA3C" w:rsidR="00DA75D2" w:rsidRPr="00271311" w:rsidRDefault="00DA75D2" w:rsidP="00271311">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sz w:val="22"/>
                <w:szCs w:val="22"/>
              </w:rPr>
              <w:br w:type="page"/>
            </w:r>
            <w:bookmarkStart w:id="5" w:name="_Toc233443740"/>
            <w:r w:rsidRPr="00271311">
              <w:rPr>
                <w:rFonts w:asciiTheme="minorHAnsi" w:hAnsiTheme="minorHAnsi" w:cstheme="minorHAnsi"/>
              </w:rPr>
              <w:t>Identify Stakeholders</w:t>
            </w:r>
            <w:bookmarkEnd w:id="5"/>
          </w:p>
        </w:tc>
      </w:tr>
      <w:tr w:rsidR="009540F5" w:rsidRPr="00271311" w14:paraId="71140E23" w14:textId="77777777" w:rsidTr="3CFC94E3">
        <w:trPr>
          <w:gridAfter w:val="1"/>
          <w:wAfter w:w="25" w:type="dxa"/>
        </w:trPr>
        <w:tc>
          <w:tcPr>
            <w:tcW w:w="758" w:type="dxa"/>
          </w:tcPr>
          <w:p w14:paraId="3C7821B8" w14:textId="55AA5E60" w:rsidR="009540F5" w:rsidRPr="00271311" w:rsidRDefault="002578A7" w:rsidP="00271311">
            <w:pPr>
              <w:snapToGrid w:val="0"/>
              <w:spacing w:before="120" w:after="120" w:line="240" w:lineRule="auto"/>
              <w:rPr>
                <w:rFonts w:cstheme="minorHAnsi"/>
                <w:sz w:val="22"/>
                <w:szCs w:val="22"/>
              </w:rPr>
            </w:pPr>
            <w:r>
              <w:rPr>
                <w:rFonts w:cstheme="minorHAnsi"/>
                <w:sz w:val="22"/>
                <w:szCs w:val="22"/>
              </w:rPr>
              <w:t>5</w:t>
            </w:r>
          </w:p>
        </w:tc>
        <w:tc>
          <w:tcPr>
            <w:tcW w:w="2342" w:type="dxa"/>
            <w:gridSpan w:val="3"/>
            <w:shd w:val="clear" w:color="auto" w:fill="D4E4F4" w:themeFill="accent5" w:themeFillTint="33"/>
          </w:tcPr>
          <w:p w14:paraId="67B25D51" w14:textId="2F073267" w:rsidR="009540F5" w:rsidRPr="00271311" w:rsidRDefault="009540F5" w:rsidP="00271311">
            <w:pPr>
              <w:snapToGrid w:val="0"/>
              <w:spacing w:before="120" w:after="120" w:line="240" w:lineRule="auto"/>
              <w:rPr>
                <w:rFonts w:cstheme="minorHAnsi"/>
                <w:b/>
                <w:bCs/>
                <w:sz w:val="22"/>
                <w:szCs w:val="22"/>
              </w:rPr>
            </w:pPr>
            <w:r w:rsidRPr="00271311">
              <w:rPr>
                <w:rFonts w:cstheme="minorHAnsi"/>
                <w:b/>
                <w:bCs/>
                <w:color w:val="000000" w:themeColor="text1"/>
                <w:sz w:val="22"/>
                <w:szCs w:val="22"/>
              </w:rPr>
              <w:t>Revisit</w:t>
            </w:r>
            <w:r w:rsidR="005525EE">
              <w:rPr>
                <w:rFonts w:cstheme="minorHAnsi"/>
                <w:b/>
                <w:bCs/>
                <w:color w:val="000000" w:themeColor="text1"/>
                <w:sz w:val="22"/>
                <w:szCs w:val="22"/>
              </w:rPr>
              <w:t>: E</w:t>
            </w:r>
            <w:r w:rsidRPr="00271311">
              <w:rPr>
                <w:rFonts w:cstheme="minorHAnsi"/>
                <w:b/>
                <w:bCs/>
                <w:color w:val="000000" w:themeColor="text1"/>
                <w:sz w:val="22"/>
                <w:szCs w:val="22"/>
              </w:rPr>
              <w:t>vidence-practice gap</w:t>
            </w:r>
          </w:p>
        </w:tc>
        <w:tc>
          <w:tcPr>
            <w:tcW w:w="6393" w:type="dxa"/>
          </w:tcPr>
          <w:p w14:paraId="0B364AA0" w14:textId="77777777" w:rsidR="00747CF5" w:rsidRPr="00B36739" w:rsidRDefault="00AD0593"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To start this module, let’s revisit where we finished </w:t>
            </w:r>
            <w:r w:rsidR="00DB2844" w:rsidRPr="00B36739">
              <w:rPr>
                <w:rFonts w:cstheme="minorHAnsi"/>
                <w:color w:val="000000" w:themeColor="text1"/>
                <w:sz w:val="22"/>
                <w:szCs w:val="22"/>
              </w:rPr>
              <w:t>the previous module.</w:t>
            </w:r>
          </w:p>
          <w:p w14:paraId="59FBFC2D" w14:textId="6017F917" w:rsidR="00B056A1" w:rsidRPr="00B36739" w:rsidRDefault="00747CF5"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In our previous implementation </w:t>
            </w:r>
            <w:r w:rsidR="00455D8B" w:rsidRPr="00B36739">
              <w:rPr>
                <w:rFonts w:eastAsia="Segoe UI" w:cstheme="minorHAnsi"/>
                <w:color w:val="000000" w:themeColor="text1"/>
                <w:sz w:val="22"/>
                <w:szCs w:val="22"/>
              </w:rPr>
              <w:t>stage,</w:t>
            </w:r>
            <w:r w:rsidRPr="00B36739">
              <w:rPr>
                <w:rFonts w:eastAsia="Segoe UI" w:cstheme="minorHAnsi"/>
                <w:color w:val="000000" w:themeColor="text1"/>
                <w:sz w:val="22"/>
                <w:szCs w:val="22"/>
              </w:rPr>
              <w:t xml:space="preserve"> we identified the problem, or the </w:t>
            </w:r>
            <w:r w:rsidRPr="00B36739">
              <w:rPr>
                <w:rFonts w:eastAsia="Segoe UI" w:cstheme="minorHAnsi"/>
                <w:b/>
                <w:bCs/>
                <w:color w:val="000000" w:themeColor="text1"/>
                <w:sz w:val="22"/>
                <w:szCs w:val="22"/>
              </w:rPr>
              <w:t>evidence-practice gap</w:t>
            </w:r>
            <w:r w:rsidRPr="00B36739">
              <w:rPr>
                <w:rFonts w:eastAsia="Segoe UI" w:cstheme="minorHAnsi"/>
                <w:color w:val="000000" w:themeColor="text1"/>
                <w:sz w:val="22"/>
                <w:szCs w:val="22"/>
              </w:rPr>
              <w:t xml:space="preserve">. </w:t>
            </w:r>
            <w:r w:rsidR="00B056A1" w:rsidRPr="00B36739">
              <w:rPr>
                <w:rFonts w:eastAsia="Segoe UI" w:cstheme="minorHAnsi"/>
                <w:color w:val="000000" w:themeColor="text1"/>
                <w:sz w:val="22"/>
                <w:szCs w:val="22"/>
              </w:rPr>
              <w:t xml:space="preserve"> </w:t>
            </w:r>
          </w:p>
          <w:p w14:paraId="52BBBA8F" w14:textId="4CFA51B4" w:rsidR="005B1702" w:rsidRPr="00B36739" w:rsidRDefault="00747CF5"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We </w:t>
            </w:r>
            <w:r w:rsidR="00A82BDD" w:rsidRPr="00B36739">
              <w:rPr>
                <w:rFonts w:eastAsia="Segoe UI" w:cstheme="minorHAnsi"/>
                <w:color w:val="000000" w:themeColor="text1"/>
                <w:sz w:val="22"/>
                <w:szCs w:val="22"/>
              </w:rPr>
              <w:t xml:space="preserve">built an evidence summary to </w:t>
            </w:r>
            <w:r w:rsidR="00337277" w:rsidRPr="00B36739">
              <w:rPr>
                <w:rFonts w:eastAsia="Segoe UI" w:cstheme="minorHAnsi"/>
                <w:color w:val="000000" w:themeColor="text1"/>
                <w:sz w:val="22"/>
                <w:szCs w:val="22"/>
              </w:rPr>
              <w:t>clarify</w:t>
            </w:r>
            <w:r w:rsidR="00B056A1" w:rsidRPr="00B36739">
              <w:rPr>
                <w:rFonts w:eastAsia="Segoe UI" w:cstheme="minorHAnsi"/>
                <w:color w:val="000000" w:themeColor="text1"/>
                <w:sz w:val="22"/>
                <w:szCs w:val="22"/>
              </w:rPr>
              <w:t>:</w:t>
            </w:r>
            <w:r w:rsidR="005B1702" w:rsidRPr="00B36739">
              <w:rPr>
                <w:rFonts w:eastAsia="Segoe UI" w:cstheme="minorHAnsi"/>
                <w:color w:val="000000" w:themeColor="text1"/>
                <w:sz w:val="22"/>
                <w:szCs w:val="22"/>
              </w:rPr>
              <w:t xml:space="preserve"> </w:t>
            </w:r>
          </w:p>
          <w:p w14:paraId="62DBB01F" w14:textId="271CB414" w:rsidR="005B1702" w:rsidRPr="00B36739" w:rsidRDefault="005B1702" w:rsidP="00E72069">
            <w:pPr>
              <w:pStyle w:val="ListParagraph"/>
              <w:numPr>
                <w:ilvl w:val="0"/>
                <w:numId w:val="45"/>
              </w:numPr>
              <w:snapToGrid w:val="0"/>
              <w:spacing w:line="240" w:lineRule="auto"/>
              <w:rPr>
                <w:rFonts w:eastAsia="Segoe UI" w:cstheme="minorHAnsi"/>
                <w:color w:val="000000" w:themeColor="text1"/>
                <w:sz w:val="22"/>
                <w:szCs w:val="22"/>
              </w:rPr>
            </w:pPr>
            <w:r w:rsidRPr="00B36739">
              <w:rPr>
                <w:rFonts w:eastAsia="Segoe UI" w:cstheme="minorHAnsi"/>
                <w:color w:val="000000" w:themeColor="text1"/>
                <w:sz w:val="22"/>
                <w:szCs w:val="22"/>
              </w:rPr>
              <w:t>C</w:t>
            </w:r>
            <w:r w:rsidR="00B056A1" w:rsidRPr="00B36739">
              <w:rPr>
                <w:rFonts w:eastAsia="Segoe UI" w:cstheme="minorHAnsi"/>
                <w:color w:val="000000" w:themeColor="text1"/>
                <w:sz w:val="22"/>
                <w:szCs w:val="22"/>
              </w:rPr>
              <w:t xml:space="preserve">urrent evidence </w:t>
            </w:r>
            <w:r w:rsidR="00337277" w:rsidRPr="00B36739">
              <w:rPr>
                <w:rFonts w:eastAsia="Segoe UI" w:cstheme="minorHAnsi"/>
                <w:color w:val="000000" w:themeColor="text1"/>
                <w:sz w:val="22"/>
                <w:szCs w:val="22"/>
              </w:rPr>
              <w:t>about</w:t>
            </w:r>
            <w:r w:rsidR="00B056A1" w:rsidRPr="00B36739">
              <w:rPr>
                <w:rFonts w:eastAsia="Segoe UI" w:cstheme="minorHAnsi"/>
                <w:color w:val="000000" w:themeColor="text1"/>
                <w:sz w:val="22"/>
                <w:szCs w:val="22"/>
              </w:rPr>
              <w:t xml:space="preserve"> </w:t>
            </w:r>
            <w:r w:rsidR="00877674" w:rsidRPr="00B36739">
              <w:rPr>
                <w:rFonts w:eastAsia="Segoe UI" w:cstheme="minorHAnsi"/>
                <w:color w:val="000000" w:themeColor="text1"/>
                <w:sz w:val="22"/>
                <w:szCs w:val="22"/>
              </w:rPr>
              <w:t xml:space="preserve">the proposed new </w:t>
            </w:r>
            <w:r w:rsidR="00B056A1" w:rsidRPr="00B36739">
              <w:rPr>
                <w:rFonts w:eastAsia="Segoe UI" w:cstheme="minorHAnsi"/>
                <w:color w:val="000000" w:themeColor="text1"/>
                <w:sz w:val="22"/>
                <w:szCs w:val="22"/>
              </w:rPr>
              <w:t>practice</w:t>
            </w:r>
            <w:r w:rsidRPr="00B36739">
              <w:rPr>
                <w:rFonts w:eastAsia="Segoe UI" w:cstheme="minorHAnsi"/>
                <w:color w:val="000000" w:themeColor="text1"/>
                <w:sz w:val="22"/>
                <w:szCs w:val="22"/>
              </w:rPr>
              <w:t>…</w:t>
            </w:r>
            <w:r w:rsidR="00B056A1" w:rsidRPr="00B36739">
              <w:rPr>
                <w:rFonts w:eastAsia="Segoe UI" w:cstheme="minorHAnsi"/>
                <w:color w:val="000000" w:themeColor="text1"/>
                <w:sz w:val="22"/>
                <w:szCs w:val="22"/>
              </w:rPr>
              <w:t xml:space="preserve"> </w:t>
            </w:r>
          </w:p>
          <w:p w14:paraId="0F26D531" w14:textId="30CCE0FA" w:rsidR="002B403C" w:rsidRPr="00B36739" w:rsidRDefault="00337277" w:rsidP="00E72069">
            <w:pPr>
              <w:pStyle w:val="ListParagraph"/>
              <w:numPr>
                <w:ilvl w:val="0"/>
                <w:numId w:val="45"/>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the outcome</w:t>
            </w:r>
            <w:r w:rsidR="00321991" w:rsidRPr="00B36739">
              <w:rPr>
                <w:rFonts w:eastAsia="Segoe UI" w:cstheme="minorHAnsi"/>
                <w:color w:val="000000" w:themeColor="text1"/>
                <w:sz w:val="22"/>
                <w:szCs w:val="22"/>
              </w:rPr>
              <w:t xml:space="preserve"> being addressed</w:t>
            </w:r>
            <w:r w:rsidR="00A82BDD" w:rsidRPr="00B36739">
              <w:rPr>
                <w:rFonts w:eastAsia="Segoe UI" w:cstheme="minorHAnsi"/>
                <w:color w:val="000000" w:themeColor="text1"/>
                <w:sz w:val="22"/>
                <w:szCs w:val="22"/>
              </w:rPr>
              <w:t>…</w:t>
            </w:r>
          </w:p>
          <w:p w14:paraId="34B0613D" w14:textId="3EDFB6A7" w:rsidR="002C69F6" w:rsidRPr="00B36739" w:rsidRDefault="002C69F6" w:rsidP="00E72069">
            <w:pPr>
              <w:pStyle w:val="ListParagraph"/>
              <w:numPr>
                <w:ilvl w:val="0"/>
                <w:numId w:val="45"/>
              </w:numPr>
              <w:snapToGrid w:val="0"/>
              <w:spacing w:line="240" w:lineRule="auto"/>
              <w:rPr>
                <w:rFonts w:cstheme="minorHAnsi"/>
                <w:color w:val="000000" w:themeColor="text1"/>
                <w:sz w:val="22"/>
                <w:szCs w:val="22"/>
              </w:rPr>
            </w:pPr>
            <w:r w:rsidRPr="00B36739">
              <w:rPr>
                <w:rFonts w:cstheme="minorHAnsi"/>
                <w:color w:val="000000" w:themeColor="text1"/>
                <w:sz w:val="22"/>
                <w:szCs w:val="22"/>
              </w:rPr>
              <w:t xml:space="preserve">and the </w:t>
            </w:r>
            <w:r w:rsidR="00877674" w:rsidRPr="00B36739">
              <w:rPr>
                <w:rFonts w:cstheme="minorHAnsi"/>
                <w:color w:val="000000" w:themeColor="text1"/>
                <w:sz w:val="22"/>
                <w:szCs w:val="22"/>
              </w:rPr>
              <w:t xml:space="preserve">benefit described in the research. </w:t>
            </w:r>
          </w:p>
          <w:p w14:paraId="5D794E67" w14:textId="31FFC322" w:rsidR="00B42857" w:rsidRPr="00B36739" w:rsidRDefault="002C69F6" w:rsidP="00E72069">
            <w:pPr>
              <w:pStyle w:val="ListParagraph"/>
              <w:numPr>
                <w:ilvl w:val="0"/>
                <w:numId w:val="45"/>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We specif</w:t>
            </w:r>
            <w:r w:rsidR="00321991" w:rsidRPr="00B36739">
              <w:rPr>
                <w:rFonts w:eastAsia="Segoe UI" w:cstheme="minorHAnsi"/>
                <w:color w:val="000000" w:themeColor="text1"/>
                <w:sz w:val="22"/>
                <w:szCs w:val="22"/>
              </w:rPr>
              <w:t xml:space="preserve">ied the </w:t>
            </w:r>
            <w:r w:rsidR="00B42857" w:rsidRPr="00B36739">
              <w:rPr>
                <w:rFonts w:eastAsia="Segoe UI" w:cstheme="minorHAnsi"/>
                <w:color w:val="000000" w:themeColor="text1"/>
                <w:sz w:val="22"/>
                <w:szCs w:val="22"/>
              </w:rPr>
              <w:t xml:space="preserve">setting (health service or </w:t>
            </w:r>
            <w:r w:rsidR="00590BA4" w:rsidRPr="00B36739">
              <w:rPr>
                <w:rFonts w:eastAsia="Segoe UI" w:cstheme="minorHAnsi"/>
                <w:color w:val="000000" w:themeColor="text1"/>
                <w:sz w:val="22"/>
                <w:szCs w:val="22"/>
              </w:rPr>
              <w:t>team) …</w:t>
            </w:r>
          </w:p>
          <w:p w14:paraId="4EE93C90" w14:textId="3BEDACDE" w:rsidR="00590BA4" w:rsidRPr="00B36739" w:rsidRDefault="00590BA4" w:rsidP="00E72069">
            <w:pPr>
              <w:pStyle w:val="ListParagraph"/>
              <w:numPr>
                <w:ilvl w:val="0"/>
                <w:numId w:val="45"/>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the problem…</w:t>
            </w:r>
          </w:p>
          <w:p w14:paraId="3A134A36" w14:textId="77777777" w:rsidR="00DA2AC9" w:rsidRPr="00DA2AC9" w:rsidRDefault="006B5ED9" w:rsidP="00E72069">
            <w:pPr>
              <w:pStyle w:val="ListParagraph"/>
              <w:numPr>
                <w:ilvl w:val="0"/>
                <w:numId w:val="45"/>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and</w:t>
            </w:r>
            <w:r w:rsidR="00590BA4" w:rsidRPr="00B36739">
              <w:rPr>
                <w:rFonts w:eastAsia="Segoe UI" w:cstheme="minorHAnsi"/>
                <w:color w:val="000000" w:themeColor="text1"/>
                <w:sz w:val="22"/>
                <w:szCs w:val="22"/>
              </w:rPr>
              <w:t xml:space="preserve"> </w:t>
            </w:r>
            <w:r w:rsidR="002B403C" w:rsidRPr="00B36739">
              <w:rPr>
                <w:rFonts w:eastAsia="Segoe UI" w:cstheme="minorHAnsi"/>
                <w:color w:val="000000" w:themeColor="text1"/>
                <w:sz w:val="22"/>
                <w:szCs w:val="22"/>
              </w:rPr>
              <w:t>the intended improvement.</w:t>
            </w:r>
          </w:p>
          <w:p w14:paraId="41372FAF" w14:textId="76A1D91E" w:rsidR="002B403C" w:rsidRPr="00DA2AC9" w:rsidRDefault="00590BA4" w:rsidP="00DA2AC9">
            <w:pPr>
              <w:snapToGrid w:val="0"/>
              <w:spacing w:before="120" w:after="120" w:line="240" w:lineRule="auto"/>
              <w:rPr>
                <w:rFonts w:cstheme="minorHAnsi"/>
                <w:color w:val="000000" w:themeColor="text1"/>
                <w:sz w:val="22"/>
                <w:szCs w:val="22"/>
              </w:rPr>
            </w:pPr>
            <w:r w:rsidRPr="00DA2AC9">
              <w:rPr>
                <w:rFonts w:eastAsia="Segoe UI" w:cstheme="minorHAnsi"/>
                <w:color w:val="000000" w:themeColor="text1"/>
                <w:sz w:val="22"/>
                <w:szCs w:val="22"/>
              </w:rPr>
              <w:lastRenderedPageBreak/>
              <w:t xml:space="preserve">Now, </w:t>
            </w:r>
            <w:r w:rsidR="002B403C" w:rsidRPr="00DA2AC9">
              <w:rPr>
                <w:rFonts w:eastAsia="Segoe UI" w:cstheme="minorHAnsi"/>
                <w:color w:val="000000" w:themeColor="text1"/>
                <w:sz w:val="22"/>
                <w:szCs w:val="22"/>
              </w:rPr>
              <w:t>we're ready to move forward to planning the change.</w:t>
            </w:r>
          </w:p>
        </w:tc>
        <w:tc>
          <w:tcPr>
            <w:tcW w:w="5244" w:type="dxa"/>
            <w:gridSpan w:val="3"/>
            <w:vMerge w:val="restart"/>
          </w:tcPr>
          <w:p w14:paraId="6CFF1B47" w14:textId="77777777" w:rsidR="009540F5" w:rsidRPr="00271311" w:rsidRDefault="009540F5" w:rsidP="00271311">
            <w:pPr>
              <w:snapToGrid w:val="0"/>
              <w:spacing w:before="120" w:after="120" w:line="240" w:lineRule="auto"/>
              <w:rPr>
                <w:rFonts w:cstheme="minorHAnsi"/>
                <w:b/>
                <w:bCs/>
                <w:color w:val="004A93" w:themeColor="accent6"/>
                <w:sz w:val="22"/>
                <w:szCs w:val="22"/>
              </w:rPr>
            </w:pPr>
            <w:r w:rsidRPr="00271311">
              <w:rPr>
                <w:rFonts w:cstheme="minorHAnsi"/>
                <w:b/>
                <w:bCs/>
                <w:color w:val="004A93" w:themeColor="accent6"/>
                <w:sz w:val="22"/>
                <w:szCs w:val="22"/>
              </w:rPr>
              <w:lastRenderedPageBreak/>
              <w:t>Key Messages</w:t>
            </w:r>
          </w:p>
          <w:p w14:paraId="11C658A0" w14:textId="563FAFD6" w:rsidR="009540F5" w:rsidRPr="00271311" w:rsidRDefault="00467EFD" w:rsidP="00DE23AE">
            <w:pPr>
              <w:pStyle w:val="ListParagraph"/>
              <w:numPr>
                <w:ilvl w:val="0"/>
                <w:numId w:val="17"/>
              </w:numPr>
              <w:tabs>
                <w:tab w:val="left" w:pos="2835"/>
              </w:tabs>
              <w:snapToGrid w:val="0"/>
              <w:spacing w:before="120" w:after="120" w:line="240" w:lineRule="auto"/>
              <w:rPr>
                <w:rFonts w:cstheme="minorHAnsi"/>
                <w:color w:val="004A93" w:themeColor="accent6"/>
                <w:sz w:val="22"/>
                <w:szCs w:val="22"/>
              </w:rPr>
            </w:pPr>
            <w:r w:rsidRPr="00271311">
              <w:rPr>
                <w:rFonts w:cstheme="minorHAnsi"/>
                <w:color w:val="004A93" w:themeColor="accent6"/>
                <w:sz w:val="22"/>
                <w:szCs w:val="22"/>
              </w:rPr>
              <w:t>Define stakeholders and clarify their value to implementation.</w:t>
            </w:r>
          </w:p>
          <w:p w14:paraId="01429FE9" w14:textId="77777777" w:rsidR="009540F5" w:rsidRPr="00271311" w:rsidRDefault="009540F5" w:rsidP="00271311">
            <w:pPr>
              <w:tabs>
                <w:tab w:val="left" w:pos="2835"/>
              </w:tabs>
              <w:snapToGrid w:val="0"/>
              <w:spacing w:before="120" w:after="120" w:line="240" w:lineRule="auto"/>
              <w:rPr>
                <w:rFonts w:cstheme="minorHAnsi"/>
                <w:color w:val="004A93" w:themeColor="accent6"/>
                <w:sz w:val="22"/>
                <w:szCs w:val="22"/>
              </w:rPr>
            </w:pPr>
          </w:p>
          <w:p w14:paraId="73FD6071" w14:textId="77777777" w:rsidR="009540F5" w:rsidRPr="00271311" w:rsidRDefault="009540F5" w:rsidP="00271311">
            <w:pPr>
              <w:snapToGrid w:val="0"/>
              <w:spacing w:before="120" w:after="120" w:line="240" w:lineRule="auto"/>
              <w:rPr>
                <w:rFonts w:cstheme="minorHAnsi"/>
                <w:b/>
                <w:bCs/>
                <w:sz w:val="22"/>
                <w:szCs w:val="22"/>
              </w:rPr>
            </w:pPr>
            <w:r w:rsidRPr="00271311">
              <w:rPr>
                <w:rFonts w:cstheme="minorHAnsi"/>
                <w:b/>
                <w:bCs/>
                <w:sz w:val="22"/>
                <w:szCs w:val="22"/>
              </w:rPr>
              <w:t>Facilitation Tips</w:t>
            </w:r>
          </w:p>
          <w:p w14:paraId="6D47B54F" w14:textId="1582B6EA" w:rsidR="00734EA3" w:rsidRPr="00DA2AC9" w:rsidRDefault="00734EA3" w:rsidP="00DE23AE">
            <w:pPr>
              <w:pStyle w:val="ListParagraph"/>
              <w:numPr>
                <w:ilvl w:val="0"/>
                <w:numId w:val="17"/>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Briefly revisit and confirm that the group is confident with identifying an evidence-practice gap and that they can collate evidence from a variety of sources</w:t>
            </w:r>
            <w:r w:rsidR="00D70C27" w:rsidRPr="00DA2AC9">
              <w:rPr>
                <w:rFonts w:cstheme="minorHAnsi"/>
                <w:color w:val="000000" w:themeColor="text1"/>
                <w:sz w:val="22"/>
                <w:szCs w:val="22"/>
              </w:rPr>
              <w:t>.</w:t>
            </w:r>
          </w:p>
          <w:p w14:paraId="73038072" w14:textId="2D544909" w:rsidR="00734EA3" w:rsidRPr="00DA2AC9" w:rsidRDefault="00734EA3" w:rsidP="00DE23AE">
            <w:pPr>
              <w:pStyle w:val="ListParagraph"/>
              <w:numPr>
                <w:ilvl w:val="0"/>
                <w:numId w:val="17"/>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 xml:space="preserve">There have been suggestions about talking with stakeholders (people who are likely to be </w:t>
            </w:r>
            <w:r w:rsidRPr="00DA2AC9">
              <w:rPr>
                <w:rFonts w:cstheme="minorHAnsi"/>
                <w:color w:val="000000" w:themeColor="text1"/>
                <w:sz w:val="22"/>
                <w:szCs w:val="22"/>
              </w:rPr>
              <w:lastRenderedPageBreak/>
              <w:t>impacted and interested in change) – this module will explore this more deeply</w:t>
            </w:r>
            <w:r w:rsidR="00D70C27" w:rsidRPr="00DA2AC9">
              <w:rPr>
                <w:rFonts w:cstheme="minorHAnsi"/>
                <w:color w:val="000000" w:themeColor="text1"/>
                <w:sz w:val="22"/>
                <w:szCs w:val="22"/>
              </w:rPr>
              <w:t>.</w:t>
            </w:r>
            <w:r w:rsidRPr="00DA2AC9">
              <w:rPr>
                <w:rFonts w:cstheme="minorHAnsi"/>
                <w:color w:val="000000" w:themeColor="text1"/>
                <w:sz w:val="22"/>
                <w:szCs w:val="22"/>
              </w:rPr>
              <w:t xml:space="preserve"> </w:t>
            </w:r>
          </w:p>
          <w:p w14:paraId="68639311" w14:textId="77777777" w:rsidR="00734EA3" w:rsidRPr="00DA2AC9" w:rsidRDefault="00734EA3" w:rsidP="00DE23AE">
            <w:pPr>
              <w:pStyle w:val="ListParagraph"/>
              <w:numPr>
                <w:ilvl w:val="0"/>
                <w:numId w:val="17"/>
              </w:numPr>
              <w:tabs>
                <w:tab w:val="left" w:pos="2835"/>
              </w:tabs>
              <w:snapToGrid w:val="0"/>
              <w:spacing w:before="120" w:after="120" w:line="240" w:lineRule="auto"/>
              <w:rPr>
                <w:rFonts w:cstheme="minorHAnsi"/>
                <w:color w:val="000000" w:themeColor="text1"/>
                <w:sz w:val="22"/>
                <w:szCs w:val="22"/>
              </w:rPr>
            </w:pPr>
            <w:bookmarkStart w:id="6" w:name="_Hlk219456221"/>
            <w:r w:rsidRPr="00DA2AC9">
              <w:rPr>
                <w:rFonts w:cstheme="minorHAnsi"/>
                <w:color w:val="000000" w:themeColor="text1"/>
                <w:sz w:val="22"/>
                <w:szCs w:val="22"/>
              </w:rPr>
              <w:t>Emphasise the value and benefit of working with stakeholders – and acknowledge that different stakeholders understand the problem differently and have different levels of interest in changing practice – this can be a challenge!</w:t>
            </w:r>
          </w:p>
          <w:bookmarkEnd w:id="6"/>
          <w:p w14:paraId="3153A600" w14:textId="77777777" w:rsidR="009540F5" w:rsidRPr="00271311" w:rsidRDefault="009540F5" w:rsidP="00271311">
            <w:pPr>
              <w:tabs>
                <w:tab w:val="left" w:pos="2835"/>
              </w:tabs>
              <w:snapToGrid w:val="0"/>
              <w:spacing w:before="120" w:after="120" w:line="240" w:lineRule="auto"/>
              <w:rPr>
                <w:rFonts w:cstheme="minorHAnsi"/>
                <w:sz w:val="22"/>
                <w:szCs w:val="22"/>
              </w:rPr>
            </w:pPr>
          </w:p>
        </w:tc>
      </w:tr>
      <w:tr w:rsidR="009540F5" w:rsidRPr="00271311" w14:paraId="5AAC5790" w14:textId="77777777" w:rsidTr="3CFC94E3">
        <w:trPr>
          <w:gridAfter w:val="1"/>
          <w:wAfter w:w="25" w:type="dxa"/>
        </w:trPr>
        <w:tc>
          <w:tcPr>
            <w:tcW w:w="758" w:type="dxa"/>
          </w:tcPr>
          <w:p w14:paraId="296F4123" w14:textId="2E0D1666" w:rsidR="009540F5"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6</w:t>
            </w:r>
          </w:p>
        </w:tc>
        <w:tc>
          <w:tcPr>
            <w:tcW w:w="2342" w:type="dxa"/>
            <w:gridSpan w:val="3"/>
            <w:shd w:val="clear" w:color="auto" w:fill="D4E4F4" w:themeFill="accent5" w:themeFillTint="33"/>
          </w:tcPr>
          <w:p w14:paraId="2C22AF43" w14:textId="5A69D519" w:rsidR="009540F5" w:rsidRPr="00271311" w:rsidRDefault="009540F5" w:rsidP="00271311">
            <w:pPr>
              <w:snapToGrid w:val="0"/>
              <w:spacing w:before="120" w:after="120" w:line="240" w:lineRule="auto"/>
              <w:rPr>
                <w:rFonts w:cstheme="minorHAnsi"/>
                <w:b/>
                <w:bCs/>
                <w:sz w:val="22"/>
                <w:szCs w:val="22"/>
              </w:rPr>
            </w:pPr>
            <w:r w:rsidRPr="00271311">
              <w:rPr>
                <w:rFonts w:cstheme="minorHAnsi"/>
                <w:b/>
                <w:bCs/>
                <w:color w:val="000000" w:themeColor="text1"/>
                <w:sz w:val="22"/>
                <w:szCs w:val="22"/>
              </w:rPr>
              <w:t>Identify people around the important problem</w:t>
            </w:r>
          </w:p>
        </w:tc>
        <w:tc>
          <w:tcPr>
            <w:tcW w:w="6393" w:type="dxa"/>
          </w:tcPr>
          <w:p w14:paraId="2D404448" w14:textId="77777777" w:rsidR="00555555" w:rsidRPr="00B36739" w:rsidRDefault="001E1A90"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When planning for change, we </w:t>
            </w:r>
            <w:r w:rsidR="00321991" w:rsidRPr="00B36739">
              <w:rPr>
                <w:rFonts w:eastAsia="Segoe UI" w:cstheme="minorHAnsi"/>
                <w:color w:val="000000" w:themeColor="text1"/>
                <w:sz w:val="22"/>
                <w:szCs w:val="22"/>
              </w:rPr>
              <w:t>need to identify who we are working with</w:t>
            </w:r>
            <w:r w:rsidRPr="00B36739">
              <w:rPr>
                <w:rFonts w:eastAsia="Segoe UI" w:cstheme="minorHAnsi"/>
                <w:color w:val="000000" w:themeColor="text1"/>
                <w:sz w:val="22"/>
                <w:szCs w:val="22"/>
              </w:rPr>
              <w:t xml:space="preserve"> – who </w:t>
            </w:r>
            <w:r w:rsidR="00321991" w:rsidRPr="00B36739">
              <w:rPr>
                <w:rFonts w:eastAsia="Segoe UI" w:cstheme="minorHAnsi"/>
                <w:color w:val="000000" w:themeColor="text1"/>
                <w:sz w:val="22"/>
                <w:szCs w:val="22"/>
              </w:rPr>
              <w:t xml:space="preserve">is going to help us, </w:t>
            </w:r>
            <w:r w:rsidR="00555555" w:rsidRPr="00B36739">
              <w:rPr>
                <w:rFonts w:eastAsia="Segoe UI" w:cstheme="minorHAnsi"/>
                <w:color w:val="000000" w:themeColor="text1"/>
                <w:sz w:val="22"/>
                <w:szCs w:val="22"/>
              </w:rPr>
              <w:t xml:space="preserve">and </w:t>
            </w:r>
            <w:r w:rsidR="00321991" w:rsidRPr="00B36739">
              <w:rPr>
                <w:rFonts w:eastAsia="Segoe UI" w:cstheme="minorHAnsi"/>
                <w:color w:val="000000" w:themeColor="text1"/>
                <w:sz w:val="22"/>
                <w:szCs w:val="22"/>
              </w:rPr>
              <w:t>who is required to make changes.</w:t>
            </w:r>
            <w:r w:rsidR="00555555" w:rsidRPr="00B36739">
              <w:rPr>
                <w:rFonts w:eastAsia="Segoe UI" w:cstheme="minorHAnsi"/>
                <w:color w:val="000000" w:themeColor="text1"/>
                <w:sz w:val="22"/>
                <w:szCs w:val="22"/>
              </w:rPr>
              <w:t xml:space="preserve"> </w:t>
            </w:r>
          </w:p>
          <w:p w14:paraId="27E598C2" w14:textId="7110E9DA" w:rsidR="00321991" w:rsidRPr="00B36739" w:rsidRDefault="0055555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 </w:t>
            </w:r>
            <w:r w:rsidR="00321991" w:rsidRPr="00B36739">
              <w:rPr>
                <w:rFonts w:eastAsia="Segoe UI" w:cstheme="minorHAnsi"/>
                <w:color w:val="000000" w:themeColor="text1"/>
                <w:sz w:val="22"/>
                <w:szCs w:val="22"/>
              </w:rPr>
              <w:t>people around the important problem are commonly referred to as stakeholders.</w:t>
            </w:r>
            <w:r w:rsidRPr="00B36739">
              <w:rPr>
                <w:rFonts w:eastAsia="Segoe UI" w:cstheme="minorHAnsi"/>
                <w:color w:val="000000" w:themeColor="text1"/>
                <w:sz w:val="22"/>
                <w:szCs w:val="22"/>
              </w:rPr>
              <w:t xml:space="preserve"> T</w:t>
            </w:r>
            <w:r w:rsidR="00321991" w:rsidRPr="00B36739">
              <w:rPr>
                <w:rFonts w:eastAsia="Segoe UI" w:cstheme="minorHAnsi"/>
                <w:color w:val="000000" w:themeColor="text1"/>
                <w:sz w:val="22"/>
                <w:szCs w:val="22"/>
              </w:rPr>
              <w:t xml:space="preserve">his is a business management term that has been widely adopted in the implementation science literature and </w:t>
            </w:r>
            <w:r w:rsidR="00386919">
              <w:rPr>
                <w:rFonts w:eastAsia="Segoe UI" w:cstheme="minorHAnsi"/>
                <w:color w:val="000000" w:themeColor="text1"/>
                <w:sz w:val="22"/>
                <w:szCs w:val="22"/>
              </w:rPr>
              <w:t>practice</w:t>
            </w:r>
            <w:r w:rsidR="00321991" w:rsidRPr="00B36739">
              <w:rPr>
                <w:rFonts w:eastAsia="Segoe UI" w:cstheme="minorHAnsi"/>
                <w:color w:val="000000" w:themeColor="text1"/>
                <w:sz w:val="22"/>
                <w:szCs w:val="22"/>
              </w:rPr>
              <w:t>.</w:t>
            </w:r>
          </w:p>
          <w:p w14:paraId="14E8E8D6" w14:textId="4DCFB582" w:rsidR="00555555" w:rsidRPr="00B36739" w:rsidRDefault="00D031A1" w:rsidP="00271311">
            <w:pPr>
              <w:snapToGrid w:val="0"/>
              <w:spacing w:before="120" w:after="120" w:line="240" w:lineRule="auto"/>
              <w:rPr>
                <w:rFonts w:eastAsia="Segoe UI" w:cstheme="minorHAnsi"/>
                <w:color w:val="000000" w:themeColor="text1"/>
                <w:sz w:val="22"/>
                <w:szCs w:val="22"/>
              </w:rPr>
            </w:pPr>
            <w:r>
              <w:rPr>
                <w:rFonts w:eastAsia="Segoe UI" w:cstheme="minorHAnsi"/>
                <w:color w:val="000000" w:themeColor="text1"/>
                <w:sz w:val="22"/>
                <w:szCs w:val="22"/>
              </w:rPr>
              <w:t>Stakeholders broadly refer to the people who are impacted by the change, influence the change, or experience the consequences of the change.</w:t>
            </w:r>
          </w:p>
          <w:p w14:paraId="1EEE3544" w14:textId="77777777" w:rsidR="00260E21" w:rsidRPr="00B36739" w:rsidRDefault="00555555"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w:t>
            </w:r>
            <w:r w:rsidR="00321991" w:rsidRPr="00B36739">
              <w:rPr>
                <w:rFonts w:eastAsia="Segoe UI" w:cstheme="minorHAnsi"/>
                <w:color w:val="000000" w:themeColor="text1"/>
                <w:sz w:val="22"/>
                <w:szCs w:val="22"/>
              </w:rPr>
              <w:t xml:space="preserve">e </w:t>
            </w:r>
            <w:r w:rsidRPr="00B36739">
              <w:rPr>
                <w:rFonts w:eastAsia="Segoe UI" w:cstheme="minorHAnsi"/>
                <w:color w:val="000000" w:themeColor="text1"/>
                <w:sz w:val="22"/>
                <w:szCs w:val="22"/>
              </w:rPr>
              <w:t xml:space="preserve">can </w:t>
            </w:r>
            <w:r w:rsidR="00321991" w:rsidRPr="00B36739">
              <w:rPr>
                <w:rFonts w:eastAsia="Segoe UI" w:cstheme="minorHAnsi"/>
                <w:color w:val="000000" w:themeColor="text1"/>
                <w:sz w:val="22"/>
                <w:szCs w:val="22"/>
              </w:rPr>
              <w:t xml:space="preserve">think about </w:t>
            </w:r>
            <w:r w:rsidRPr="00B36739">
              <w:rPr>
                <w:rFonts w:eastAsia="Segoe UI" w:cstheme="minorHAnsi"/>
                <w:color w:val="000000" w:themeColor="text1"/>
                <w:sz w:val="22"/>
                <w:szCs w:val="22"/>
              </w:rPr>
              <w:t>our stakeholders in</w:t>
            </w:r>
            <w:r w:rsidR="00321991" w:rsidRPr="00B36739">
              <w:rPr>
                <w:rFonts w:eastAsia="Segoe UI" w:cstheme="minorHAnsi"/>
                <w:color w:val="000000" w:themeColor="text1"/>
                <w:sz w:val="22"/>
                <w:szCs w:val="22"/>
              </w:rPr>
              <w:t xml:space="preserve"> terms of three key groups</w:t>
            </w:r>
            <w:r w:rsidR="00260E21" w:rsidRPr="00B36739">
              <w:rPr>
                <w:rFonts w:eastAsia="Segoe UI" w:cstheme="minorHAnsi"/>
                <w:color w:val="000000" w:themeColor="text1"/>
                <w:sz w:val="22"/>
                <w:szCs w:val="22"/>
              </w:rPr>
              <w:t>:</w:t>
            </w:r>
            <w:r w:rsidR="00321991" w:rsidRPr="00B36739">
              <w:rPr>
                <w:rFonts w:eastAsia="Segoe UI" w:cstheme="minorHAnsi"/>
                <w:color w:val="000000" w:themeColor="text1"/>
                <w:sz w:val="22"/>
                <w:szCs w:val="22"/>
              </w:rPr>
              <w:t xml:space="preserve"> </w:t>
            </w:r>
          </w:p>
          <w:p w14:paraId="6999F112" w14:textId="77777777" w:rsidR="00260E21" w:rsidRPr="00B36739" w:rsidRDefault="00321991" w:rsidP="00DE23AE">
            <w:pPr>
              <w:pStyle w:val="ListParagraph"/>
              <w:numPr>
                <w:ilvl w:val="0"/>
                <w:numId w:val="46"/>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those directly involved in implementing the change</w:t>
            </w:r>
            <w:r w:rsidR="00260E21"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the clinicians and patients and families</w:t>
            </w:r>
            <w:proofErr w:type="gramStart"/>
            <w:r w:rsidR="00260E21" w:rsidRPr="00B36739">
              <w:rPr>
                <w:rFonts w:eastAsia="Segoe UI" w:cstheme="minorHAnsi"/>
                <w:color w:val="000000" w:themeColor="text1"/>
                <w:sz w:val="22"/>
                <w:szCs w:val="22"/>
              </w:rPr>
              <w:t>);</w:t>
            </w:r>
            <w:proofErr w:type="gramEnd"/>
            <w:r w:rsidRPr="00B36739">
              <w:rPr>
                <w:rFonts w:eastAsia="Segoe UI" w:cstheme="minorHAnsi"/>
                <w:color w:val="000000" w:themeColor="text1"/>
                <w:sz w:val="22"/>
                <w:szCs w:val="22"/>
              </w:rPr>
              <w:t xml:space="preserve"> </w:t>
            </w:r>
          </w:p>
          <w:p w14:paraId="637FB628" w14:textId="77777777" w:rsidR="00F901E2" w:rsidRPr="00B36739" w:rsidRDefault="00260E21" w:rsidP="00DE23AE">
            <w:pPr>
              <w:pStyle w:val="ListParagraph"/>
              <w:numPr>
                <w:ilvl w:val="0"/>
                <w:numId w:val="46"/>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those</w:t>
            </w:r>
            <w:r w:rsidR="00321991" w:rsidRPr="00B36739">
              <w:rPr>
                <w:rFonts w:eastAsia="Segoe UI" w:cstheme="minorHAnsi"/>
                <w:color w:val="000000" w:themeColor="text1"/>
                <w:sz w:val="22"/>
                <w:szCs w:val="22"/>
              </w:rPr>
              <w:t xml:space="preserve"> who are influencing decisions about </w:t>
            </w:r>
            <w:r w:rsidR="00F901E2" w:rsidRPr="00B36739">
              <w:rPr>
                <w:rFonts w:eastAsia="Segoe UI" w:cstheme="minorHAnsi"/>
                <w:color w:val="000000" w:themeColor="text1"/>
                <w:sz w:val="22"/>
                <w:szCs w:val="22"/>
              </w:rPr>
              <w:t>the</w:t>
            </w:r>
            <w:r w:rsidR="00321991" w:rsidRPr="00B36739">
              <w:rPr>
                <w:rFonts w:eastAsia="Segoe UI" w:cstheme="minorHAnsi"/>
                <w:color w:val="000000" w:themeColor="text1"/>
                <w:sz w:val="22"/>
                <w:szCs w:val="22"/>
              </w:rPr>
              <w:t xml:space="preserve"> project</w:t>
            </w:r>
            <w:r w:rsidR="00F901E2" w:rsidRPr="00B36739">
              <w:rPr>
                <w:rFonts w:eastAsia="Segoe UI" w:cstheme="minorHAnsi"/>
                <w:color w:val="000000" w:themeColor="text1"/>
                <w:sz w:val="22"/>
                <w:szCs w:val="22"/>
              </w:rPr>
              <w:t>; and</w:t>
            </w:r>
          </w:p>
          <w:p w14:paraId="4AF15BB6" w14:textId="7BF360C5" w:rsidR="009540F5" w:rsidRPr="00B36739" w:rsidRDefault="00F901E2" w:rsidP="00DE23AE">
            <w:pPr>
              <w:pStyle w:val="ListParagraph"/>
              <w:numPr>
                <w:ilvl w:val="0"/>
                <w:numId w:val="46"/>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those people </w:t>
            </w:r>
            <w:r w:rsidR="00321991" w:rsidRPr="00B36739">
              <w:rPr>
                <w:rFonts w:eastAsia="Segoe UI" w:cstheme="minorHAnsi"/>
                <w:color w:val="000000" w:themeColor="text1"/>
                <w:sz w:val="22"/>
                <w:szCs w:val="22"/>
              </w:rPr>
              <w:t xml:space="preserve">around the outside </w:t>
            </w:r>
            <w:r w:rsidRPr="00B36739">
              <w:rPr>
                <w:rFonts w:eastAsia="Segoe UI" w:cstheme="minorHAnsi"/>
                <w:color w:val="000000" w:themeColor="text1"/>
                <w:sz w:val="22"/>
                <w:szCs w:val="22"/>
              </w:rPr>
              <w:t xml:space="preserve">of the project </w:t>
            </w:r>
            <w:r w:rsidR="00321991" w:rsidRPr="00B36739">
              <w:rPr>
                <w:rFonts w:eastAsia="Segoe UI" w:cstheme="minorHAnsi"/>
                <w:color w:val="000000" w:themeColor="text1"/>
                <w:sz w:val="22"/>
                <w:szCs w:val="22"/>
              </w:rPr>
              <w:t>who are affected by some aspects of the change.</w:t>
            </w:r>
          </w:p>
        </w:tc>
        <w:tc>
          <w:tcPr>
            <w:tcW w:w="5244" w:type="dxa"/>
            <w:gridSpan w:val="3"/>
            <w:vMerge/>
          </w:tcPr>
          <w:p w14:paraId="28583314" w14:textId="77777777" w:rsidR="009540F5" w:rsidRPr="00271311" w:rsidRDefault="009540F5" w:rsidP="00271311">
            <w:pPr>
              <w:snapToGrid w:val="0"/>
              <w:spacing w:before="120" w:after="120" w:line="240" w:lineRule="auto"/>
              <w:rPr>
                <w:rFonts w:cstheme="minorHAnsi"/>
                <w:sz w:val="22"/>
                <w:szCs w:val="22"/>
                <w:lang w:val="en-US"/>
              </w:rPr>
            </w:pPr>
          </w:p>
        </w:tc>
      </w:tr>
      <w:tr w:rsidR="009540F5" w:rsidRPr="00271311" w14:paraId="1EB194C6" w14:textId="77777777" w:rsidTr="3CFC94E3">
        <w:trPr>
          <w:gridAfter w:val="1"/>
          <w:wAfter w:w="25" w:type="dxa"/>
        </w:trPr>
        <w:tc>
          <w:tcPr>
            <w:tcW w:w="758" w:type="dxa"/>
          </w:tcPr>
          <w:p w14:paraId="20A80C3A" w14:textId="5CAFE618" w:rsidR="009540F5" w:rsidRPr="00271311" w:rsidRDefault="002578A7" w:rsidP="00271311">
            <w:pPr>
              <w:snapToGrid w:val="0"/>
              <w:spacing w:before="120" w:after="120" w:line="240" w:lineRule="auto"/>
              <w:rPr>
                <w:rFonts w:cstheme="minorHAnsi"/>
                <w:sz w:val="22"/>
                <w:szCs w:val="22"/>
              </w:rPr>
            </w:pPr>
            <w:r>
              <w:rPr>
                <w:rFonts w:cstheme="minorHAnsi"/>
                <w:sz w:val="22"/>
                <w:szCs w:val="22"/>
              </w:rPr>
              <w:t>7</w:t>
            </w:r>
          </w:p>
        </w:tc>
        <w:tc>
          <w:tcPr>
            <w:tcW w:w="2342" w:type="dxa"/>
            <w:gridSpan w:val="3"/>
            <w:shd w:val="clear" w:color="auto" w:fill="D4E4F4" w:themeFill="accent5" w:themeFillTint="33"/>
          </w:tcPr>
          <w:p w14:paraId="69E9C989" w14:textId="73887040" w:rsidR="009540F5" w:rsidRPr="00271311" w:rsidRDefault="00734EA3" w:rsidP="00271311">
            <w:pPr>
              <w:snapToGrid w:val="0"/>
              <w:spacing w:before="120" w:after="120" w:line="240" w:lineRule="auto"/>
              <w:rPr>
                <w:rFonts w:cstheme="minorHAnsi"/>
                <w:b/>
                <w:bCs/>
                <w:sz w:val="22"/>
                <w:szCs w:val="22"/>
              </w:rPr>
            </w:pPr>
            <w:r w:rsidRPr="00271311">
              <w:rPr>
                <w:rFonts w:cstheme="minorHAnsi"/>
                <w:b/>
                <w:bCs/>
                <w:sz w:val="22"/>
                <w:szCs w:val="22"/>
              </w:rPr>
              <w:t>Value of stakeholders</w:t>
            </w:r>
          </w:p>
        </w:tc>
        <w:tc>
          <w:tcPr>
            <w:tcW w:w="6393" w:type="dxa"/>
          </w:tcPr>
          <w:p w14:paraId="3AE6F15E" w14:textId="7819C617" w:rsidR="00E97677" w:rsidRPr="00B36739" w:rsidRDefault="00E9767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When considering stakeholders, it's important to </w:t>
            </w:r>
            <w:r w:rsidR="00262F57" w:rsidRPr="00B36739">
              <w:rPr>
                <w:rFonts w:eastAsia="Segoe UI" w:cstheme="minorHAnsi"/>
                <w:color w:val="000000" w:themeColor="text1"/>
                <w:sz w:val="22"/>
                <w:szCs w:val="22"/>
              </w:rPr>
              <w:t>think about</w:t>
            </w:r>
            <w:r w:rsidRPr="00B36739">
              <w:rPr>
                <w:rFonts w:eastAsia="Segoe UI" w:cstheme="minorHAnsi"/>
                <w:color w:val="000000" w:themeColor="text1"/>
                <w:sz w:val="22"/>
                <w:szCs w:val="22"/>
              </w:rPr>
              <w:t xml:space="preserve"> why we want to engage with them</w:t>
            </w:r>
            <w:r w:rsidR="00262F57"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and to engage early.</w:t>
            </w:r>
          </w:p>
          <w:p w14:paraId="48C68262" w14:textId="059F564D" w:rsidR="00E97677" w:rsidRPr="00B36739" w:rsidRDefault="00262F5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Our key stakeholders </w:t>
            </w:r>
            <w:r w:rsidR="00E97677" w:rsidRPr="00B36739">
              <w:rPr>
                <w:rFonts w:eastAsia="Segoe UI" w:cstheme="minorHAnsi"/>
                <w:color w:val="000000" w:themeColor="text1"/>
                <w:sz w:val="22"/>
                <w:szCs w:val="22"/>
              </w:rPr>
              <w:t xml:space="preserve">understand the current </w:t>
            </w:r>
            <w:r w:rsidR="00386919">
              <w:rPr>
                <w:rFonts w:eastAsia="Segoe UI" w:cstheme="minorHAnsi"/>
                <w:color w:val="000000" w:themeColor="text1"/>
                <w:sz w:val="22"/>
                <w:szCs w:val="22"/>
              </w:rPr>
              <w:t>practice</w:t>
            </w:r>
            <w:r w:rsidR="00E97677" w:rsidRPr="00B36739">
              <w:rPr>
                <w:rFonts w:eastAsia="Segoe UI" w:cstheme="minorHAnsi"/>
                <w:color w:val="000000" w:themeColor="text1"/>
                <w:sz w:val="22"/>
                <w:szCs w:val="22"/>
              </w:rPr>
              <w:t xml:space="preserve"> and can help create </w:t>
            </w:r>
            <w:r w:rsidRPr="00B36739">
              <w:rPr>
                <w:rFonts w:eastAsia="Segoe UI" w:cstheme="minorHAnsi"/>
                <w:color w:val="000000" w:themeColor="text1"/>
                <w:sz w:val="22"/>
                <w:szCs w:val="22"/>
              </w:rPr>
              <w:t>a</w:t>
            </w:r>
            <w:r w:rsidR="00E97677" w:rsidRPr="00B36739">
              <w:rPr>
                <w:rFonts w:eastAsia="Segoe UI" w:cstheme="minorHAnsi"/>
                <w:color w:val="000000" w:themeColor="text1"/>
                <w:sz w:val="22"/>
                <w:szCs w:val="22"/>
              </w:rPr>
              <w:t xml:space="preserve"> shared understanding of the problem.</w:t>
            </w:r>
            <w:r w:rsidR="00D75EEA">
              <w:rPr>
                <w:rFonts w:eastAsia="Segoe UI" w:cstheme="minorHAnsi"/>
                <w:color w:val="000000" w:themeColor="text1"/>
                <w:sz w:val="22"/>
                <w:szCs w:val="22"/>
              </w:rPr>
              <w:t xml:space="preserve"> Stakeholders not only help us understand the problem, </w:t>
            </w:r>
            <w:r w:rsidR="00D13C77">
              <w:rPr>
                <w:rFonts w:eastAsia="Segoe UI" w:cstheme="minorHAnsi"/>
                <w:color w:val="000000" w:themeColor="text1"/>
                <w:sz w:val="22"/>
                <w:szCs w:val="22"/>
              </w:rPr>
              <w:t>but they also</w:t>
            </w:r>
            <w:r w:rsidR="00D75EEA">
              <w:rPr>
                <w:rFonts w:eastAsia="Segoe UI" w:cstheme="minorHAnsi"/>
                <w:color w:val="000000" w:themeColor="text1"/>
                <w:sz w:val="22"/>
                <w:szCs w:val="22"/>
              </w:rPr>
              <w:t xml:space="preserve"> increase the likelihood that a change will be accepted, adopted and sustained. </w:t>
            </w:r>
          </w:p>
          <w:p w14:paraId="2FE805F2" w14:textId="77777777" w:rsidR="00532479" w:rsidRPr="00B36739" w:rsidRDefault="0053247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It is important that our project is seen as </w:t>
            </w:r>
            <w:r w:rsidR="00E97677" w:rsidRPr="00B36739">
              <w:rPr>
                <w:rFonts w:eastAsia="Segoe UI" w:cstheme="minorHAnsi"/>
                <w:color w:val="000000" w:themeColor="text1"/>
                <w:sz w:val="22"/>
                <w:szCs w:val="22"/>
              </w:rPr>
              <w:t>clinically important from multiple perspectives.</w:t>
            </w:r>
            <w:r w:rsidRPr="00B36739">
              <w:rPr>
                <w:rFonts w:eastAsia="Segoe UI" w:cstheme="minorHAnsi"/>
                <w:color w:val="000000" w:themeColor="text1"/>
                <w:sz w:val="22"/>
                <w:szCs w:val="22"/>
              </w:rPr>
              <w:t xml:space="preserve"> Our stakeholders </w:t>
            </w:r>
            <w:r w:rsidR="00E97677" w:rsidRPr="00B36739">
              <w:rPr>
                <w:rFonts w:eastAsia="Segoe UI" w:cstheme="minorHAnsi"/>
                <w:color w:val="000000" w:themeColor="text1"/>
                <w:sz w:val="22"/>
                <w:szCs w:val="22"/>
              </w:rPr>
              <w:t xml:space="preserve">can enhance the relevant and </w:t>
            </w:r>
            <w:r w:rsidRPr="00B36739">
              <w:rPr>
                <w:rFonts w:eastAsia="Segoe UI" w:cstheme="minorHAnsi"/>
                <w:color w:val="000000" w:themeColor="text1"/>
                <w:sz w:val="22"/>
                <w:szCs w:val="22"/>
              </w:rPr>
              <w:t xml:space="preserve">perceived </w:t>
            </w:r>
            <w:r w:rsidR="00E97677" w:rsidRPr="00B36739">
              <w:rPr>
                <w:rFonts w:eastAsia="Segoe UI" w:cstheme="minorHAnsi"/>
                <w:color w:val="000000" w:themeColor="text1"/>
                <w:sz w:val="22"/>
                <w:szCs w:val="22"/>
              </w:rPr>
              <w:t>need for the change.</w:t>
            </w:r>
          </w:p>
          <w:p w14:paraId="5F6F5258" w14:textId="16348714" w:rsidR="009540F5" w:rsidRPr="00B36739" w:rsidRDefault="0053247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I</w:t>
            </w:r>
            <w:r w:rsidR="00E97677" w:rsidRPr="00B36739">
              <w:rPr>
                <w:rFonts w:eastAsia="Segoe UI" w:cstheme="minorHAnsi"/>
                <w:color w:val="000000" w:themeColor="text1"/>
                <w:sz w:val="22"/>
                <w:szCs w:val="22"/>
              </w:rPr>
              <w:t xml:space="preserve">n </w:t>
            </w:r>
            <w:r w:rsidRPr="00B36739">
              <w:rPr>
                <w:rFonts w:eastAsia="Segoe UI" w:cstheme="minorHAnsi"/>
                <w:color w:val="000000" w:themeColor="text1"/>
                <w:sz w:val="22"/>
                <w:szCs w:val="22"/>
              </w:rPr>
              <w:t>future</w:t>
            </w:r>
            <w:r w:rsidR="00E97677" w:rsidRPr="00B36739">
              <w:rPr>
                <w:rFonts w:eastAsia="Segoe UI" w:cstheme="minorHAnsi"/>
                <w:color w:val="000000" w:themeColor="text1"/>
                <w:sz w:val="22"/>
                <w:szCs w:val="22"/>
              </w:rPr>
              <w:t xml:space="preserve"> modules, we </w:t>
            </w:r>
            <w:r w:rsidRPr="00B36739">
              <w:rPr>
                <w:rFonts w:eastAsia="Segoe UI" w:cstheme="minorHAnsi"/>
                <w:color w:val="000000" w:themeColor="text1"/>
                <w:sz w:val="22"/>
                <w:szCs w:val="22"/>
              </w:rPr>
              <w:t>engage</w:t>
            </w:r>
            <w:r w:rsidR="00E97677" w:rsidRPr="00B36739">
              <w:rPr>
                <w:rFonts w:eastAsia="Segoe UI" w:cstheme="minorHAnsi"/>
                <w:color w:val="000000" w:themeColor="text1"/>
                <w:sz w:val="22"/>
                <w:szCs w:val="22"/>
              </w:rPr>
              <w:t xml:space="preserve"> with our stakeholders to </w:t>
            </w:r>
            <w:r w:rsidRPr="00B36739">
              <w:rPr>
                <w:rFonts w:eastAsia="Segoe UI" w:cstheme="minorHAnsi"/>
                <w:color w:val="000000" w:themeColor="text1"/>
                <w:sz w:val="22"/>
                <w:szCs w:val="22"/>
              </w:rPr>
              <w:t>c</w:t>
            </w:r>
            <w:r w:rsidR="00E97677" w:rsidRPr="00B36739">
              <w:rPr>
                <w:rFonts w:eastAsia="Segoe UI" w:cstheme="minorHAnsi"/>
                <w:color w:val="000000" w:themeColor="text1"/>
                <w:sz w:val="22"/>
                <w:szCs w:val="22"/>
              </w:rPr>
              <w:t>o design implementation strategies to support the change.</w:t>
            </w:r>
          </w:p>
        </w:tc>
        <w:tc>
          <w:tcPr>
            <w:tcW w:w="5244" w:type="dxa"/>
            <w:gridSpan w:val="3"/>
            <w:vMerge/>
          </w:tcPr>
          <w:p w14:paraId="4CB6DFB9" w14:textId="77777777" w:rsidR="009540F5" w:rsidRPr="00271311" w:rsidRDefault="009540F5" w:rsidP="00271311">
            <w:pPr>
              <w:snapToGrid w:val="0"/>
              <w:spacing w:before="120" w:after="120" w:line="240" w:lineRule="auto"/>
              <w:rPr>
                <w:rFonts w:cstheme="minorHAnsi"/>
                <w:sz w:val="22"/>
                <w:szCs w:val="22"/>
                <w:lang w:val="en-US"/>
              </w:rPr>
            </w:pPr>
          </w:p>
        </w:tc>
      </w:tr>
      <w:tr w:rsidR="006D0DF6" w:rsidRPr="00271311" w14:paraId="758900B0" w14:textId="77777777" w:rsidTr="3CFC94E3">
        <w:trPr>
          <w:gridAfter w:val="1"/>
          <w:wAfter w:w="25" w:type="dxa"/>
          <w:trHeight w:val="3429"/>
        </w:trPr>
        <w:tc>
          <w:tcPr>
            <w:tcW w:w="758" w:type="dxa"/>
          </w:tcPr>
          <w:p w14:paraId="1DA53E3B" w14:textId="21D0F301" w:rsidR="006D0DF6"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8</w:t>
            </w:r>
          </w:p>
        </w:tc>
        <w:tc>
          <w:tcPr>
            <w:tcW w:w="2342" w:type="dxa"/>
            <w:gridSpan w:val="3"/>
            <w:shd w:val="clear" w:color="auto" w:fill="D4E4F4" w:themeFill="accent5" w:themeFillTint="33"/>
          </w:tcPr>
          <w:p w14:paraId="67513027" w14:textId="1C1888A6" w:rsidR="006D0DF6" w:rsidRPr="00271311" w:rsidRDefault="006D0DF6" w:rsidP="00271311">
            <w:pPr>
              <w:snapToGrid w:val="0"/>
              <w:spacing w:before="120" w:after="120" w:line="240" w:lineRule="auto"/>
              <w:rPr>
                <w:rFonts w:cstheme="minorHAnsi"/>
                <w:b/>
                <w:bCs/>
                <w:sz w:val="22"/>
                <w:szCs w:val="22"/>
              </w:rPr>
            </w:pPr>
            <w:r w:rsidRPr="00271311">
              <w:rPr>
                <w:rFonts w:cstheme="minorHAnsi"/>
                <w:b/>
                <w:bCs/>
                <w:sz w:val="22"/>
                <w:szCs w:val="22"/>
              </w:rPr>
              <w:t>Stakeholders can</w:t>
            </w:r>
            <w:r w:rsidR="00CD3BB6">
              <w:rPr>
                <w:rFonts w:cstheme="minorHAnsi"/>
                <w:b/>
                <w:bCs/>
                <w:sz w:val="22"/>
                <w:szCs w:val="22"/>
              </w:rPr>
              <w:t>…</w:t>
            </w:r>
          </w:p>
        </w:tc>
        <w:tc>
          <w:tcPr>
            <w:tcW w:w="6393" w:type="dxa"/>
          </w:tcPr>
          <w:p w14:paraId="1BEC59C4" w14:textId="77777777" w:rsidR="006D0DF6" w:rsidRPr="00B36739" w:rsidRDefault="006D0DF6"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In practical terms, stakeholders can: </w:t>
            </w:r>
          </w:p>
          <w:p w14:paraId="5E318299" w14:textId="77777777" w:rsidR="006D0DF6" w:rsidRPr="00B36739" w:rsidRDefault="006D0DF6" w:rsidP="00DE23AE">
            <w:pPr>
              <w:pStyle w:val="ListParagraph"/>
              <w:numPr>
                <w:ilvl w:val="0"/>
                <w:numId w:val="4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Provide access to local information – both data and people.</w:t>
            </w:r>
          </w:p>
          <w:p w14:paraId="427096CB" w14:textId="77777777" w:rsidR="006D0DF6" w:rsidRPr="00B36739" w:rsidRDefault="006D0DF6" w:rsidP="00DE23AE">
            <w:pPr>
              <w:pStyle w:val="ListParagraph"/>
              <w:numPr>
                <w:ilvl w:val="0"/>
                <w:numId w:val="4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Highlight organisational priorities for improvement or change.</w:t>
            </w:r>
          </w:p>
          <w:p w14:paraId="4AB3A923" w14:textId="77777777" w:rsidR="006D0DF6" w:rsidRPr="00B36739" w:rsidRDefault="006D0DF6" w:rsidP="00DE23AE">
            <w:pPr>
              <w:pStyle w:val="ListParagraph"/>
              <w:numPr>
                <w:ilvl w:val="0"/>
                <w:numId w:val="4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Identify and help us connect with other stakeholders.</w:t>
            </w:r>
          </w:p>
          <w:p w14:paraId="5B1960C8" w14:textId="5317AF5D" w:rsidR="006D0DF6" w:rsidRPr="00B36739" w:rsidRDefault="006D0DF6" w:rsidP="00DE23AE">
            <w:pPr>
              <w:pStyle w:val="ListParagraph"/>
              <w:numPr>
                <w:ilvl w:val="0"/>
                <w:numId w:val="4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Identify champions – people who are going to be supporters for this change.</w:t>
            </w:r>
          </w:p>
          <w:p w14:paraId="61D72474" w14:textId="16471039" w:rsidR="006D0DF6" w:rsidRPr="00B36739" w:rsidRDefault="006D0DF6"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And most importantly, and not necessarily last in the list, stakeholders are crucial in offering both leadership and financial support for this change.</w:t>
            </w:r>
          </w:p>
        </w:tc>
        <w:tc>
          <w:tcPr>
            <w:tcW w:w="5244" w:type="dxa"/>
            <w:gridSpan w:val="3"/>
            <w:vMerge/>
          </w:tcPr>
          <w:p w14:paraId="159E50A8" w14:textId="77777777" w:rsidR="006D0DF6" w:rsidRPr="00271311" w:rsidRDefault="006D0DF6" w:rsidP="00271311">
            <w:pPr>
              <w:snapToGrid w:val="0"/>
              <w:spacing w:before="120" w:after="120" w:line="240" w:lineRule="auto"/>
              <w:rPr>
                <w:rFonts w:cstheme="minorHAnsi"/>
                <w:sz w:val="22"/>
                <w:szCs w:val="22"/>
                <w:lang w:val="en-US"/>
              </w:rPr>
            </w:pPr>
          </w:p>
        </w:tc>
      </w:tr>
      <w:tr w:rsidR="00CC0381" w:rsidRPr="00271311" w14:paraId="310D69D2" w14:textId="77777777" w:rsidTr="3CFC94E3">
        <w:trPr>
          <w:gridAfter w:val="1"/>
          <w:wAfter w:w="25" w:type="dxa"/>
        </w:trPr>
        <w:tc>
          <w:tcPr>
            <w:tcW w:w="758" w:type="dxa"/>
          </w:tcPr>
          <w:p w14:paraId="5F673AC5" w14:textId="79D90C58" w:rsidR="00CC0381" w:rsidRPr="00271311" w:rsidRDefault="002578A7" w:rsidP="00271311">
            <w:pPr>
              <w:snapToGrid w:val="0"/>
              <w:spacing w:before="120" w:after="120" w:line="240" w:lineRule="auto"/>
              <w:rPr>
                <w:rFonts w:cstheme="minorHAnsi"/>
                <w:sz w:val="22"/>
                <w:szCs w:val="22"/>
              </w:rPr>
            </w:pPr>
            <w:r>
              <w:rPr>
                <w:rFonts w:cstheme="minorHAnsi"/>
                <w:sz w:val="22"/>
                <w:szCs w:val="22"/>
              </w:rPr>
              <w:t>9</w:t>
            </w:r>
          </w:p>
        </w:tc>
        <w:tc>
          <w:tcPr>
            <w:tcW w:w="2342" w:type="dxa"/>
            <w:gridSpan w:val="3"/>
            <w:shd w:val="clear" w:color="auto" w:fill="D4E4F4" w:themeFill="accent5" w:themeFillTint="33"/>
          </w:tcPr>
          <w:p w14:paraId="164691A1" w14:textId="77ED184B" w:rsidR="00CC0381" w:rsidRPr="00271311" w:rsidRDefault="00CC0381" w:rsidP="00271311">
            <w:pPr>
              <w:snapToGrid w:val="0"/>
              <w:spacing w:before="120" w:after="120" w:line="240" w:lineRule="auto"/>
              <w:rPr>
                <w:rFonts w:cstheme="minorHAnsi"/>
                <w:b/>
                <w:bCs/>
                <w:sz w:val="22"/>
                <w:szCs w:val="22"/>
              </w:rPr>
            </w:pPr>
            <w:r w:rsidRPr="00271311">
              <w:rPr>
                <w:rFonts w:cstheme="minorHAnsi"/>
                <w:b/>
                <w:bCs/>
                <w:sz w:val="22"/>
                <w:szCs w:val="22"/>
              </w:rPr>
              <w:t xml:space="preserve">Stakeholders create </w:t>
            </w:r>
            <w:r w:rsidR="007F6003">
              <w:rPr>
                <w:rFonts w:cstheme="minorHAnsi"/>
                <w:b/>
                <w:bCs/>
                <w:sz w:val="22"/>
                <w:szCs w:val="22"/>
              </w:rPr>
              <w:t>g</w:t>
            </w:r>
            <w:r w:rsidRPr="00271311">
              <w:rPr>
                <w:rFonts w:cstheme="minorHAnsi"/>
                <w:b/>
                <w:bCs/>
                <w:sz w:val="22"/>
                <w:szCs w:val="22"/>
              </w:rPr>
              <w:t xml:space="preserve">overnance </w:t>
            </w:r>
            <w:r w:rsidR="007F6003">
              <w:rPr>
                <w:rFonts w:cstheme="minorHAnsi"/>
                <w:b/>
                <w:bCs/>
                <w:sz w:val="22"/>
                <w:szCs w:val="22"/>
              </w:rPr>
              <w:t>f</w:t>
            </w:r>
            <w:r w:rsidRPr="00271311">
              <w:rPr>
                <w:rFonts w:cstheme="minorHAnsi"/>
                <w:b/>
                <w:bCs/>
                <w:sz w:val="22"/>
                <w:szCs w:val="22"/>
              </w:rPr>
              <w:t>oundations</w:t>
            </w:r>
          </w:p>
        </w:tc>
        <w:tc>
          <w:tcPr>
            <w:tcW w:w="6393" w:type="dxa"/>
          </w:tcPr>
          <w:p w14:paraId="02A728FB" w14:textId="77777777" w:rsidR="00D97CA3" w:rsidRPr="00B36739" w:rsidRDefault="00FA4D3D"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A</w:t>
            </w:r>
            <w:r w:rsidR="006060E9" w:rsidRPr="00B36739">
              <w:rPr>
                <w:rFonts w:eastAsia="Segoe UI" w:cstheme="minorHAnsi"/>
                <w:color w:val="000000" w:themeColor="text1"/>
                <w:sz w:val="22"/>
                <w:szCs w:val="22"/>
              </w:rPr>
              <w:t xml:space="preserve">cross all of this, it's important to </w:t>
            </w:r>
            <w:r w:rsidRPr="00B36739">
              <w:rPr>
                <w:rFonts w:eastAsia="Segoe UI" w:cstheme="minorHAnsi"/>
                <w:color w:val="000000" w:themeColor="text1"/>
                <w:sz w:val="22"/>
                <w:szCs w:val="22"/>
              </w:rPr>
              <w:t>consider</w:t>
            </w:r>
            <w:r w:rsidR="006060E9" w:rsidRPr="00B36739">
              <w:rPr>
                <w:rFonts w:eastAsia="Segoe UI" w:cstheme="minorHAnsi"/>
                <w:color w:val="000000" w:themeColor="text1"/>
                <w:sz w:val="22"/>
                <w:szCs w:val="22"/>
              </w:rPr>
              <w:t xml:space="preserve"> stakeholders as governance founders.</w:t>
            </w:r>
            <w:r w:rsidR="00D97CA3"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Stakeholders</w:t>
            </w:r>
            <w:r w:rsidR="006060E9" w:rsidRPr="00B36739">
              <w:rPr>
                <w:rFonts w:eastAsia="Segoe UI" w:cstheme="minorHAnsi"/>
                <w:color w:val="000000" w:themeColor="text1"/>
                <w:sz w:val="22"/>
                <w:szCs w:val="22"/>
              </w:rPr>
              <w:t xml:space="preserve"> are people who will help create transparency and governance around who's</w:t>
            </w:r>
            <w:r w:rsidR="00D97CA3" w:rsidRPr="00B36739">
              <w:rPr>
                <w:rFonts w:eastAsia="Segoe UI" w:cstheme="minorHAnsi"/>
                <w:color w:val="000000" w:themeColor="text1"/>
                <w:sz w:val="22"/>
                <w:szCs w:val="22"/>
              </w:rPr>
              <w:t>:</w:t>
            </w:r>
            <w:r w:rsidR="006060E9" w:rsidRPr="00B36739">
              <w:rPr>
                <w:rFonts w:eastAsia="Segoe UI" w:cstheme="minorHAnsi"/>
                <w:color w:val="000000" w:themeColor="text1"/>
                <w:sz w:val="22"/>
                <w:szCs w:val="22"/>
              </w:rPr>
              <w:t xml:space="preserve"> </w:t>
            </w:r>
          </w:p>
          <w:p w14:paraId="5EB2E1F7" w14:textId="77777777" w:rsidR="00D97CA3" w:rsidRPr="00B36739" w:rsidRDefault="006060E9"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making decisions</w:t>
            </w:r>
          </w:p>
          <w:p w14:paraId="44A22717" w14:textId="77777777" w:rsidR="003C4321" w:rsidRPr="00B36739" w:rsidRDefault="006060E9"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championing the change</w:t>
            </w:r>
          </w:p>
          <w:p w14:paraId="1F691D15" w14:textId="77777777" w:rsidR="003C4321" w:rsidRPr="00B36739" w:rsidRDefault="006060E9"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providing resources</w:t>
            </w:r>
          </w:p>
          <w:p w14:paraId="61721298" w14:textId="77777777" w:rsidR="003C4321" w:rsidRPr="00B36739" w:rsidRDefault="003C4321"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guiding</w:t>
            </w:r>
            <w:r w:rsidR="006060E9" w:rsidRPr="00B36739">
              <w:rPr>
                <w:rFonts w:eastAsia="Segoe UI" w:cstheme="minorHAnsi"/>
                <w:color w:val="000000" w:themeColor="text1"/>
                <w:sz w:val="22"/>
                <w:szCs w:val="22"/>
              </w:rPr>
              <w:t xml:space="preserve"> day</w:t>
            </w:r>
            <w:r w:rsidRPr="00B36739">
              <w:rPr>
                <w:rFonts w:eastAsia="Segoe UI" w:cstheme="minorHAnsi"/>
                <w:color w:val="000000" w:themeColor="text1"/>
                <w:sz w:val="22"/>
                <w:szCs w:val="22"/>
              </w:rPr>
              <w:t>-</w:t>
            </w:r>
            <w:r w:rsidR="006060E9" w:rsidRPr="00B36739">
              <w:rPr>
                <w:rFonts w:eastAsia="Segoe UI" w:cstheme="minorHAnsi"/>
                <w:color w:val="000000" w:themeColor="text1"/>
                <w:sz w:val="22"/>
                <w:szCs w:val="22"/>
              </w:rPr>
              <w:t>to</w:t>
            </w:r>
            <w:r w:rsidRPr="00B36739">
              <w:rPr>
                <w:rFonts w:eastAsia="Segoe UI" w:cstheme="minorHAnsi"/>
                <w:color w:val="000000" w:themeColor="text1"/>
                <w:sz w:val="22"/>
                <w:szCs w:val="22"/>
              </w:rPr>
              <w:t>-</w:t>
            </w:r>
            <w:r w:rsidR="006060E9" w:rsidRPr="00B36739">
              <w:rPr>
                <w:rFonts w:eastAsia="Segoe UI" w:cstheme="minorHAnsi"/>
                <w:color w:val="000000" w:themeColor="text1"/>
                <w:sz w:val="22"/>
                <w:szCs w:val="22"/>
              </w:rPr>
              <w:t>day operations</w:t>
            </w:r>
          </w:p>
          <w:p w14:paraId="4C7D49B6" w14:textId="77777777" w:rsidR="0088713A" w:rsidRPr="00B36739" w:rsidRDefault="006060E9"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monitoring risks</w:t>
            </w:r>
            <w:r w:rsidR="0088713A"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and </w:t>
            </w:r>
          </w:p>
          <w:p w14:paraId="003291D2" w14:textId="7CBF2863" w:rsidR="006060E9" w:rsidRPr="00B36739" w:rsidRDefault="006060E9" w:rsidP="00DE23AE">
            <w:pPr>
              <w:pStyle w:val="ListParagraph"/>
              <w:numPr>
                <w:ilvl w:val="0"/>
                <w:numId w:val="4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managing upwards.</w:t>
            </w:r>
          </w:p>
          <w:p w14:paraId="2F10E175" w14:textId="301C94F8" w:rsidR="006060E9" w:rsidRPr="00B36739" w:rsidRDefault="004C694C"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w:t>
            </w:r>
            <w:r w:rsidR="006060E9" w:rsidRPr="00B36739">
              <w:rPr>
                <w:rFonts w:eastAsia="Segoe UI" w:cstheme="minorHAnsi"/>
                <w:color w:val="000000" w:themeColor="text1"/>
                <w:sz w:val="22"/>
                <w:szCs w:val="22"/>
              </w:rPr>
              <w:t xml:space="preserve">ll these tasks are required to generate and sustain an improvement in </w:t>
            </w:r>
            <w:r w:rsidR="00386919">
              <w:rPr>
                <w:rFonts w:eastAsia="Segoe UI" w:cstheme="minorHAnsi"/>
                <w:color w:val="000000" w:themeColor="text1"/>
                <w:sz w:val="22"/>
                <w:szCs w:val="22"/>
              </w:rPr>
              <w:t>practice</w:t>
            </w:r>
            <w:r w:rsidR="006060E9" w:rsidRPr="00B36739">
              <w:rPr>
                <w:rFonts w:eastAsia="Segoe UI" w:cstheme="minorHAnsi"/>
                <w:color w:val="000000" w:themeColor="text1"/>
                <w:sz w:val="22"/>
                <w:szCs w:val="22"/>
              </w:rPr>
              <w:t>.</w:t>
            </w:r>
          </w:p>
          <w:p w14:paraId="2C4D7CD8" w14:textId="62092209" w:rsidR="00CC0381" w:rsidRPr="00B36739" w:rsidRDefault="004C694C"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It’s valuable to note that </w:t>
            </w:r>
            <w:r w:rsidR="006060E9" w:rsidRPr="00B36739">
              <w:rPr>
                <w:rFonts w:eastAsia="Segoe UI" w:cstheme="minorHAnsi"/>
                <w:color w:val="000000" w:themeColor="text1"/>
                <w:sz w:val="22"/>
                <w:szCs w:val="22"/>
              </w:rPr>
              <w:t>clear roles reduce confusion.</w:t>
            </w:r>
            <w:r w:rsidRPr="00B36739">
              <w:rPr>
                <w:rFonts w:eastAsia="Segoe UI" w:cstheme="minorHAnsi"/>
                <w:color w:val="000000" w:themeColor="text1"/>
                <w:sz w:val="22"/>
                <w:szCs w:val="22"/>
              </w:rPr>
              <w:t xml:space="preserve"> When </w:t>
            </w:r>
            <w:r w:rsidR="00537818" w:rsidRPr="00B36739">
              <w:rPr>
                <w:rFonts w:eastAsia="Segoe UI" w:cstheme="minorHAnsi"/>
                <w:color w:val="000000" w:themeColor="text1"/>
                <w:sz w:val="22"/>
                <w:szCs w:val="22"/>
              </w:rPr>
              <w:t>we</w:t>
            </w:r>
            <w:r w:rsidR="006060E9" w:rsidRPr="00B36739">
              <w:rPr>
                <w:rFonts w:eastAsia="Segoe UI" w:cstheme="minorHAnsi"/>
                <w:color w:val="000000" w:themeColor="text1"/>
                <w:sz w:val="22"/>
                <w:szCs w:val="22"/>
              </w:rPr>
              <w:t xml:space="preserve"> know exactly what </w:t>
            </w:r>
            <w:r w:rsidR="00537818" w:rsidRPr="00B36739">
              <w:rPr>
                <w:rFonts w:eastAsia="Segoe UI" w:cstheme="minorHAnsi"/>
                <w:color w:val="000000" w:themeColor="text1"/>
                <w:sz w:val="22"/>
                <w:szCs w:val="22"/>
              </w:rPr>
              <w:t>we’re</w:t>
            </w:r>
            <w:r w:rsidR="006060E9" w:rsidRPr="00B36739">
              <w:rPr>
                <w:rFonts w:eastAsia="Segoe UI" w:cstheme="minorHAnsi"/>
                <w:color w:val="000000" w:themeColor="text1"/>
                <w:sz w:val="22"/>
                <w:szCs w:val="22"/>
              </w:rPr>
              <w:t xml:space="preserve"> expected to do</w:t>
            </w:r>
            <w:r w:rsidR="00537818" w:rsidRPr="00B36739">
              <w:rPr>
                <w:rFonts w:eastAsia="Segoe UI" w:cstheme="minorHAnsi"/>
                <w:color w:val="000000" w:themeColor="text1"/>
                <w:sz w:val="22"/>
                <w:szCs w:val="22"/>
              </w:rPr>
              <w:t>,</w:t>
            </w:r>
            <w:r w:rsidR="006060E9" w:rsidRPr="00B36739">
              <w:rPr>
                <w:rFonts w:eastAsia="Segoe UI" w:cstheme="minorHAnsi"/>
                <w:color w:val="000000" w:themeColor="text1"/>
                <w:sz w:val="22"/>
                <w:szCs w:val="22"/>
              </w:rPr>
              <w:t xml:space="preserve"> and </w:t>
            </w:r>
            <w:r w:rsidR="00537818" w:rsidRPr="00B36739">
              <w:rPr>
                <w:rFonts w:eastAsia="Segoe UI" w:cstheme="minorHAnsi"/>
                <w:color w:val="000000" w:themeColor="text1"/>
                <w:sz w:val="22"/>
                <w:szCs w:val="22"/>
              </w:rPr>
              <w:t xml:space="preserve">are </w:t>
            </w:r>
            <w:r w:rsidR="006060E9" w:rsidRPr="00B36739">
              <w:rPr>
                <w:rFonts w:eastAsia="Segoe UI" w:cstheme="minorHAnsi"/>
                <w:color w:val="000000" w:themeColor="text1"/>
                <w:sz w:val="22"/>
                <w:szCs w:val="22"/>
              </w:rPr>
              <w:t>held accountable and supported to do it, then we have capacity for generating change in a meaningful way.</w:t>
            </w:r>
          </w:p>
        </w:tc>
        <w:tc>
          <w:tcPr>
            <w:tcW w:w="5244" w:type="dxa"/>
            <w:gridSpan w:val="3"/>
            <w:vMerge w:val="restart"/>
          </w:tcPr>
          <w:p w14:paraId="6D72034E" w14:textId="77777777" w:rsidR="00CC0381" w:rsidRPr="00271311" w:rsidRDefault="00CC0381" w:rsidP="00271311">
            <w:pPr>
              <w:snapToGrid w:val="0"/>
              <w:spacing w:before="120" w:after="120" w:line="240" w:lineRule="auto"/>
              <w:rPr>
                <w:rFonts w:cstheme="minorHAnsi"/>
                <w:b/>
                <w:bCs/>
                <w:color w:val="004A93" w:themeColor="accent6"/>
                <w:sz w:val="22"/>
                <w:szCs w:val="22"/>
              </w:rPr>
            </w:pPr>
            <w:r w:rsidRPr="00271311">
              <w:rPr>
                <w:rFonts w:cstheme="minorHAnsi"/>
                <w:b/>
                <w:bCs/>
                <w:color w:val="004A93" w:themeColor="accent6"/>
                <w:sz w:val="22"/>
                <w:szCs w:val="22"/>
              </w:rPr>
              <w:t>Key Messages</w:t>
            </w:r>
          </w:p>
          <w:p w14:paraId="49F5ABD1" w14:textId="02944B9B" w:rsidR="00CC0381" w:rsidRPr="00271311" w:rsidRDefault="00CC0381" w:rsidP="00DE23AE">
            <w:pPr>
              <w:pStyle w:val="ListParagraph"/>
              <w:numPr>
                <w:ilvl w:val="0"/>
                <w:numId w:val="17"/>
              </w:numPr>
              <w:tabs>
                <w:tab w:val="left" w:pos="2835"/>
              </w:tabs>
              <w:snapToGrid w:val="0"/>
              <w:spacing w:before="120" w:after="120" w:line="240" w:lineRule="auto"/>
              <w:rPr>
                <w:rFonts w:cstheme="minorHAnsi"/>
                <w:color w:val="004A93" w:themeColor="accent6"/>
                <w:sz w:val="22"/>
                <w:szCs w:val="22"/>
              </w:rPr>
            </w:pPr>
            <w:r w:rsidRPr="00271311">
              <w:rPr>
                <w:rFonts w:cstheme="minorHAnsi"/>
                <w:color w:val="004A93" w:themeColor="accent6"/>
                <w:sz w:val="22"/>
                <w:szCs w:val="22"/>
              </w:rPr>
              <w:t>Emphasise the pragmatic importance of stakeholders for shaping governance of change.</w:t>
            </w:r>
          </w:p>
          <w:p w14:paraId="425696A7" w14:textId="0C15AB24" w:rsidR="00CC0381" w:rsidRPr="00271311" w:rsidRDefault="00CC0381" w:rsidP="00DE23AE">
            <w:pPr>
              <w:pStyle w:val="ListParagraph"/>
              <w:numPr>
                <w:ilvl w:val="0"/>
                <w:numId w:val="17"/>
              </w:numPr>
              <w:tabs>
                <w:tab w:val="left" w:pos="2835"/>
              </w:tabs>
              <w:snapToGrid w:val="0"/>
              <w:spacing w:before="120" w:after="120" w:line="240" w:lineRule="auto"/>
              <w:rPr>
                <w:rFonts w:cstheme="minorHAnsi"/>
                <w:color w:val="004A93" w:themeColor="accent6"/>
                <w:sz w:val="22"/>
                <w:szCs w:val="22"/>
              </w:rPr>
            </w:pPr>
            <w:r w:rsidRPr="00271311">
              <w:rPr>
                <w:rFonts w:cstheme="minorHAnsi"/>
                <w:color w:val="004A93" w:themeColor="accent6"/>
                <w:sz w:val="22"/>
                <w:szCs w:val="22"/>
              </w:rPr>
              <w:t>Start to enact a plan to identify and engage with stakeholders.</w:t>
            </w:r>
          </w:p>
          <w:p w14:paraId="2FDAC787" w14:textId="77777777" w:rsidR="00CC0381" w:rsidRPr="00271311" w:rsidRDefault="00CC0381" w:rsidP="00271311">
            <w:pPr>
              <w:tabs>
                <w:tab w:val="left" w:pos="2835"/>
              </w:tabs>
              <w:snapToGrid w:val="0"/>
              <w:spacing w:before="120" w:after="120" w:line="240" w:lineRule="auto"/>
              <w:rPr>
                <w:rFonts w:cstheme="minorHAnsi"/>
                <w:color w:val="004A93" w:themeColor="accent6"/>
                <w:sz w:val="22"/>
                <w:szCs w:val="22"/>
              </w:rPr>
            </w:pPr>
          </w:p>
          <w:p w14:paraId="6268A28B" w14:textId="77777777" w:rsidR="00CC0381" w:rsidRPr="00271311" w:rsidRDefault="00CC0381" w:rsidP="00271311">
            <w:pPr>
              <w:snapToGrid w:val="0"/>
              <w:spacing w:before="120" w:after="120" w:line="240" w:lineRule="auto"/>
              <w:rPr>
                <w:rFonts w:cstheme="minorHAnsi"/>
                <w:b/>
                <w:bCs/>
                <w:sz w:val="22"/>
                <w:szCs w:val="22"/>
              </w:rPr>
            </w:pPr>
            <w:r w:rsidRPr="00271311">
              <w:rPr>
                <w:rFonts w:cstheme="minorHAnsi"/>
                <w:b/>
                <w:bCs/>
                <w:sz w:val="22"/>
                <w:szCs w:val="22"/>
              </w:rPr>
              <w:t>Facilitation Tips</w:t>
            </w:r>
          </w:p>
          <w:p w14:paraId="5829CCD1" w14:textId="3FE1289C" w:rsidR="00D45D0E" w:rsidRPr="00DA2AC9" w:rsidRDefault="00D45D0E" w:rsidP="00DE23AE">
            <w:pPr>
              <w:pStyle w:val="ListParagraph"/>
              <w:numPr>
                <w:ilvl w:val="0"/>
                <w:numId w:val="22"/>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 xml:space="preserve">Another practical value of working with stakeholders is that they can make decisions and allocate resources – this is most common with specific </w:t>
            </w:r>
            <w:r w:rsidR="00D70C27" w:rsidRPr="00DA2AC9">
              <w:rPr>
                <w:rFonts w:cstheme="minorHAnsi"/>
                <w:color w:val="000000" w:themeColor="text1"/>
                <w:sz w:val="22"/>
                <w:szCs w:val="22"/>
              </w:rPr>
              <w:t>projects but</w:t>
            </w:r>
            <w:r w:rsidRPr="00DA2AC9">
              <w:rPr>
                <w:rFonts w:cstheme="minorHAnsi"/>
                <w:color w:val="000000" w:themeColor="text1"/>
                <w:sz w:val="22"/>
                <w:szCs w:val="22"/>
              </w:rPr>
              <w:t xml:space="preserve"> is also important when it comes to allowing individuals time to do this work, and (sometimes) protecting this work from other clinical priorities.</w:t>
            </w:r>
          </w:p>
          <w:p w14:paraId="56A34C7C" w14:textId="33A97AE0" w:rsidR="00D45D0E" w:rsidRPr="00DA2AC9" w:rsidRDefault="00D45D0E" w:rsidP="00DE23AE">
            <w:pPr>
              <w:pStyle w:val="ListParagraph"/>
              <w:numPr>
                <w:ilvl w:val="0"/>
                <w:numId w:val="22"/>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Reinforce, using practical examples, that different stakeholders understand the problem differently and have different ideas about the reasons for and benefits of proposed change.</w:t>
            </w:r>
          </w:p>
          <w:p w14:paraId="51BA13BA" w14:textId="07DBA5FD" w:rsidR="00D45D0E" w:rsidRPr="00DA2AC9" w:rsidRDefault="00D45D0E" w:rsidP="00DE23AE">
            <w:pPr>
              <w:pStyle w:val="ListParagraph"/>
              <w:numPr>
                <w:ilvl w:val="0"/>
                <w:numId w:val="22"/>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lastRenderedPageBreak/>
              <w:t xml:space="preserve">Early engagement often begins with asking open questions about stakeholders’ interest in and reason to change practice – later, it is important to collate these ideas, together with the evidence to explain and advocate for change. </w:t>
            </w:r>
          </w:p>
          <w:p w14:paraId="03D9F287" w14:textId="77777777" w:rsidR="00D45D0E" w:rsidRPr="00DA2AC9" w:rsidRDefault="00D45D0E" w:rsidP="00DE23AE">
            <w:pPr>
              <w:pStyle w:val="ListParagraph"/>
              <w:numPr>
                <w:ilvl w:val="0"/>
                <w:numId w:val="22"/>
              </w:numPr>
              <w:tabs>
                <w:tab w:val="left" w:pos="2835"/>
              </w:tabs>
              <w:snapToGrid w:val="0"/>
              <w:spacing w:before="120" w:after="120" w:line="240" w:lineRule="auto"/>
              <w:rPr>
                <w:rFonts w:cstheme="minorHAnsi"/>
                <w:color w:val="000000" w:themeColor="text1"/>
                <w:sz w:val="22"/>
                <w:szCs w:val="22"/>
              </w:rPr>
            </w:pPr>
            <w:r w:rsidRPr="00DA2AC9">
              <w:rPr>
                <w:rFonts w:cstheme="minorHAnsi"/>
                <w:color w:val="000000" w:themeColor="text1"/>
                <w:sz w:val="22"/>
                <w:szCs w:val="22"/>
              </w:rPr>
              <w:t xml:space="preserve">Brainstorm inclusively and don’t forget patients, their families and other connecting services – it is better to discuss and for them to say they are not interested than to exclude people, as exclusion sometimes creates unexpected negative consequences (discuss personal responses when you have been excluded from something you really wanted to attend). </w:t>
            </w:r>
          </w:p>
          <w:p w14:paraId="08DED991" w14:textId="09B4CDDD" w:rsidR="00621FE3" w:rsidRPr="00DA2AC9" w:rsidRDefault="00D45D0E" w:rsidP="00DA2AC9">
            <w:pPr>
              <w:pStyle w:val="ListParagraph"/>
              <w:tabs>
                <w:tab w:val="left" w:pos="2835"/>
              </w:tabs>
              <w:snapToGrid w:val="0"/>
              <w:spacing w:before="120" w:after="120" w:line="240" w:lineRule="auto"/>
              <w:ind w:left="360"/>
              <w:rPr>
                <w:rFonts w:cstheme="minorHAnsi"/>
                <w:color w:val="000000" w:themeColor="text1"/>
                <w:sz w:val="22"/>
                <w:szCs w:val="22"/>
              </w:rPr>
            </w:pPr>
            <w:r w:rsidRPr="00DA2AC9">
              <w:rPr>
                <w:rFonts w:cstheme="minorHAnsi"/>
                <w:color w:val="000000" w:themeColor="text1"/>
                <w:sz w:val="22"/>
                <w:szCs w:val="22"/>
              </w:rPr>
              <w:t>As you discuss with individuals, ask the question “who else should I/we talk to?”.</w:t>
            </w:r>
          </w:p>
          <w:p w14:paraId="33BB3C84" w14:textId="200B0C02" w:rsidR="00CC0381" w:rsidRPr="00271311" w:rsidRDefault="00621FE3" w:rsidP="00DA2AC9">
            <w:pPr>
              <w:pStyle w:val="ListParagraph"/>
              <w:numPr>
                <w:ilvl w:val="0"/>
                <w:numId w:val="22"/>
              </w:numPr>
              <w:tabs>
                <w:tab w:val="left" w:pos="2835"/>
              </w:tabs>
              <w:snapToGrid w:val="0"/>
              <w:spacing w:before="120" w:after="120" w:line="240" w:lineRule="auto"/>
              <w:rPr>
                <w:rFonts w:cstheme="minorHAnsi"/>
                <w:sz w:val="22"/>
                <w:szCs w:val="22"/>
              </w:rPr>
            </w:pPr>
            <w:r w:rsidRPr="00DA2AC9">
              <w:rPr>
                <w:rFonts w:cstheme="minorHAnsi"/>
                <w:sz w:val="22"/>
                <w:szCs w:val="22"/>
              </w:rPr>
              <w:t>Part</w:t>
            </w:r>
            <w:r w:rsidR="00C47886" w:rsidRPr="00DA2AC9">
              <w:rPr>
                <w:rFonts w:cstheme="minorHAnsi"/>
                <w:sz w:val="22"/>
                <w:szCs w:val="22"/>
              </w:rPr>
              <w:t xml:space="preserve">icipants often describe resistant stakeholders as “difficult”. Encourage exploration of what barriers, competing priorities, concerns or experiences may be influencing that person’s response. </w:t>
            </w:r>
          </w:p>
        </w:tc>
      </w:tr>
      <w:tr w:rsidR="00CC0381" w:rsidRPr="00271311" w14:paraId="692C82C2" w14:textId="77777777" w:rsidTr="3CFC94E3">
        <w:trPr>
          <w:gridAfter w:val="1"/>
          <w:wAfter w:w="25" w:type="dxa"/>
        </w:trPr>
        <w:tc>
          <w:tcPr>
            <w:tcW w:w="758" w:type="dxa"/>
          </w:tcPr>
          <w:p w14:paraId="5E2356AC" w14:textId="33C6A81D" w:rsidR="00CC0381" w:rsidRPr="00271311" w:rsidRDefault="00300D7E" w:rsidP="00271311">
            <w:pPr>
              <w:snapToGrid w:val="0"/>
              <w:spacing w:before="120" w:after="120" w:line="240" w:lineRule="auto"/>
              <w:rPr>
                <w:rFonts w:cstheme="minorHAnsi"/>
                <w:sz w:val="22"/>
                <w:szCs w:val="22"/>
              </w:rPr>
            </w:pPr>
            <w:r w:rsidRPr="00271311">
              <w:rPr>
                <w:rFonts w:cstheme="minorHAnsi"/>
                <w:sz w:val="22"/>
                <w:szCs w:val="22"/>
              </w:rPr>
              <w:t>1</w:t>
            </w:r>
            <w:r w:rsidR="002578A7">
              <w:rPr>
                <w:rFonts w:cstheme="minorHAnsi"/>
                <w:sz w:val="22"/>
                <w:szCs w:val="22"/>
              </w:rPr>
              <w:t>0</w:t>
            </w:r>
          </w:p>
        </w:tc>
        <w:tc>
          <w:tcPr>
            <w:tcW w:w="2342" w:type="dxa"/>
            <w:gridSpan w:val="3"/>
            <w:shd w:val="clear" w:color="auto" w:fill="D4E4F4" w:themeFill="accent5" w:themeFillTint="33"/>
          </w:tcPr>
          <w:p w14:paraId="0CC0ECF0" w14:textId="0FC6B908" w:rsidR="00CC0381" w:rsidRPr="00271311" w:rsidRDefault="00CC0381" w:rsidP="00271311">
            <w:pPr>
              <w:snapToGrid w:val="0"/>
              <w:spacing w:before="120" w:after="120" w:line="240" w:lineRule="auto"/>
              <w:rPr>
                <w:rFonts w:cstheme="minorHAnsi"/>
                <w:b/>
                <w:bCs/>
                <w:sz w:val="22"/>
                <w:szCs w:val="22"/>
              </w:rPr>
            </w:pPr>
            <w:r w:rsidRPr="00271311">
              <w:rPr>
                <w:rFonts w:cstheme="minorHAnsi"/>
                <w:b/>
                <w:bCs/>
                <w:sz w:val="22"/>
                <w:szCs w:val="22"/>
              </w:rPr>
              <w:t>Stakeholder challenges</w:t>
            </w:r>
          </w:p>
        </w:tc>
        <w:tc>
          <w:tcPr>
            <w:tcW w:w="6393" w:type="dxa"/>
          </w:tcPr>
          <w:p w14:paraId="35F26C2D" w14:textId="33962430" w:rsidR="00CC0381" w:rsidRPr="00B36739" w:rsidRDefault="0004164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However, stakeholders bring their own inherent challenges. </w:t>
            </w:r>
          </w:p>
          <w:p w14:paraId="7D508913" w14:textId="048B28A2" w:rsidR="00535B71" w:rsidRPr="00B36739" w:rsidRDefault="0004164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lastRenderedPageBreak/>
              <w:t>Different people understand problems differently</w:t>
            </w:r>
            <w:r w:rsidR="00535B71" w:rsidRPr="00B36739">
              <w:rPr>
                <w:rFonts w:cstheme="minorHAnsi"/>
                <w:color w:val="000000" w:themeColor="text1"/>
                <w:sz w:val="22"/>
                <w:szCs w:val="22"/>
              </w:rPr>
              <w:t>, and some stakeholders will have different</w:t>
            </w:r>
            <w:r w:rsidR="00535B71" w:rsidRPr="00B36739">
              <w:rPr>
                <w:rFonts w:eastAsia="Segoe UI" w:cstheme="minorHAnsi"/>
                <w:color w:val="000000" w:themeColor="text1"/>
                <w:sz w:val="22"/>
                <w:szCs w:val="22"/>
              </w:rPr>
              <w:t xml:space="preserve"> perspectives – within or beyond the organisation.</w:t>
            </w:r>
          </w:p>
          <w:p w14:paraId="574467C4" w14:textId="0E23B439" w:rsidR="00535B71" w:rsidRPr="00B36739" w:rsidRDefault="00535B7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The stakeholder groups and individuals in those groups will have different levels of interest in the change, and power or influence around the change.</w:t>
            </w:r>
            <w:r w:rsidRPr="00B36739">
              <w:rPr>
                <w:rFonts w:eastAsia="Segoe UI" w:cstheme="minorHAnsi"/>
                <w:color w:val="000000" w:themeColor="text1"/>
                <w:sz w:val="22"/>
                <w:szCs w:val="22"/>
              </w:rPr>
              <w:br/>
              <w:t>This will be largely dependent on their understanding of the reasons for the change and the benefits of any proposed change.</w:t>
            </w:r>
          </w:p>
          <w:p w14:paraId="6FFB4654" w14:textId="7CC6CD8C" w:rsidR="009B0D74" w:rsidRPr="00B36739" w:rsidRDefault="00955B0C"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So,</w:t>
            </w:r>
            <w:r w:rsidR="00535B71" w:rsidRPr="00B36739">
              <w:rPr>
                <w:rFonts w:eastAsia="Segoe UI" w:cstheme="minorHAnsi"/>
                <w:color w:val="000000" w:themeColor="text1"/>
                <w:sz w:val="22"/>
                <w:szCs w:val="22"/>
              </w:rPr>
              <w:t xml:space="preserve"> at this stage it's important to understand how stakeholders perceive the original problem</w:t>
            </w:r>
            <w:r w:rsidR="009B0D74" w:rsidRPr="00B36739">
              <w:rPr>
                <w:rFonts w:eastAsia="Segoe UI" w:cstheme="minorHAnsi"/>
                <w:color w:val="000000" w:themeColor="text1"/>
                <w:sz w:val="22"/>
                <w:szCs w:val="22"/>
              </w:rPr>
              <w:t>,</w:t>
            </w:r>
            <w:r w:rsidR="00535B71" w:rsidRPr="00B36739">
              <w:rPr>
                <w:rFonts w:eastAsia="Segoe UI" w:cstheme="minorHAnsi"/>
                <w:color w:val="000000" w:themeColor="text1"/>
                <w:sz w:val="22"/>
                <w:szCs w:val="22"/>
              </w:rPr>
              <w:t xml:space="preserve"> and to work with them so that they can be engaged </w:t>
            </w:r>
            <w:r w:rsidR="009B0D74" w:rsidRPr="00B36739">
              <w:rPr>
                <w:rFonts w:eastAsia="Segoe UI" w:cstheme="minorHAnsi"/>
                <w:color w:val="000000" w:themeColor="text1"/>
                <w:sz w:val="22"/>
                <w:szCs w:val="22"/>
              </w:rPr>
              <w:t xml:space="preserve">in </w:t>
            </w:r>
            <w:r w:rsidR="00535B71" w:rsidRPr="00B36739">
              <w:rPr>
                <w:rFonts w:eastAsia="Segoe UI" w:cstheme="minorHAnsi"/>
                <w:color w:val="000000" w:themeColor="text1"/>
                <w:sz w:val="22"/>
                <w:szCs w:val="22"/>
              </w:rPr>
              <w:t>address</w:t>
            </w:r>
            <w:r w:rsidR="009B0D74" w:rsidRPr="00B36739">
              <w:rPr>
                <w:rFonts w:eastAsia="Segoe UI" w:cstheme="minorHAnsi"/>
                <w:color w:val="000000" w:themeColor="text1"/>
                <w:sz w:val="22"/>
                <w:szCs w:val="22"/>
              </w:rPr>
              <w:t>ing</w:t>
            </w:r>
            <w:r w:rsidR="00535B71" w:rsidRPr="00B36739">
              <w:rPr>
                <w:rFonts w:eastAsia="Segoe UI" w:cstheme="minorHAnsi"/>
                <w:color w:val="000000" w:themeColor="text1"/>
                <w:sz w:val="22"/>
                <w:szCs w:val="22"/>
              </w:rPr>
              <w:t xml:space="preserve"> that problem.</w:t>
            </w:r>
            <w:r w:rsidR="009B0D74" w:rsidRPr="00B36739">
              <w:rPr>
                <w:rFonts w:eastAsia="Segoe UI" w:cstheme="minorHAnsi"/>
                <w:color w:val="000000" w:themeColor="text1"/>
                <w:sz w:val="22"/>
                <w:szCs w:val="22"/>
              </w:rPr>
              <w:t xml:space="preserve"> </w:t>
            </w:r>
          </w:p>
          <w:p w14:paraId="604E6E9B" w14:textId="64566CE3" w:rsidR="00535B71" w:rsidRPr="00B36739" w:rsidRDefault="009B0D74"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Clinicians are often reluctant to </w:t>
            </w:r>
            <w:r w:rsidR="00535B71" w:rsidRPr="00B36739">
              <w:rPr>
                <w:rFonts w:eastAsia="Segoe UI" w:cstheme="minorHAnsi"/>
                <w:color w:val="000000" w:themeColor="text1"/>
                <w:sz w:val="22"/>
                <w:szCs w:val="22"/>
              </w:rPr>
              <w:t xml:space="preserve">engage </w:t>
            </w:r>
            <w:r w:rsidRPr="00B36739">
              <w:rPr>
                <w:rFonts w:eastAsia="Segoe UI" w:cstheme="minorHAnsi"/>
                <w:color w:val="000000" w:themeColor="text1"/>
                <w:sz w:val="22"/>
                <w:szCs w:val="22"/>
              </w:rPr>
              <w:t xml:space="preserve">with stakeholders </w:t>
            </w:r>
            <w:r w:rsidR="00535B71" w:rsidRPr="00B36739">
              <w:rPr>
                <w:rFonts w:eastAsia="Segoe UI" w:cstheme="minorHAnsi"/>
                <w:color w:val="000000" w:themeColor="text1"/>
                <w:sz w:val="22"/>
                <w:szCs w:val="22"/>
              </w:rPr>
              <w:t>because they don't want to waste people's time.</w:t>
            </w:r>
            <w:r w:rsidRPr="00B36739">
              <w:rPr>
                <w:rFonts w:eastAsia="Segoe UI" w:cstheme="minorHAnsi"/>
                <w:color w:val="000000" w:themeColor="text1"/>
                <w:sz w:val="22"/>
                <w:szCs w:val="22"/>
              </w:rPr>
              <w:t xml:space="preserve"> However, </w:t>
            </w:r>
            <w:r w:rsidR="00535B71" w:rsidRPr="00B36739">
              <w:rPr>
                <w:rFonts w:eastAsia="Segoe UI" w:cstheme="minorHAnsi"/>
                <w:color w:val="000000" w:themeColor="text1"/>
                <w:sz w:val="22"/>
                <w:szCs w:val="22"/>
              </w:rPr>
              <w:t>early engagement is an investment of your time and their time in building your momentum for change.</w:t>
            </w:r>
          </w:p>
        </w:tc>
        <w:tc>
          <w:tcPr>
            <w:tcW w:w="5244" w:type="dxa"/>
            <w:gridSpan w:val="3"/>
            <w:vMerge/>
          </w:tcPr>
          <w:p w14:paraId="3BF60BB9" w14:textId="77777777" w:rsidR="00CC0381" w:rsidRPr="00271311" w:rsidRDefault="00CC0381" w:rsidP="00271311">
            <w:pPr>
              <w:snapToGrid w:val="0"/>
              <w:spacing w:before="120" w:after="120" w:line="240" w:lineRule="auto"/>
              <w:rPr>
                <w:rFonts w:cstheme="minorHAnsi"/>
                <w:sz w:val="22"/>
                <w:szCs w:val="22"/>
                <w:lang w:val="en-US"/>
              </w:rPr>
            </w:pPr>
          </w:p>
        </w:tc>
      </w:tr>
      <w:tr w:rsidR="00CC0381" w:rsidRPr="00271311" w14:paraId="2AA422A4" w14:textId="77777777" w:rsidTr="3CFC94E3">
        <w:trPr>
          <w:gridAfter w:val="1"/>
          <w:wAfter w:w="25" w:type="dxa"/>
        </w:trPr>
        <w:tc>
          <w:tcPr>
            <w:tcW w:w="758" w:type="dxa"/>
          </w:tcPr>
          <w:p w14:paraId="16FD63CC" w14:textId="26F3649C" w:rsidR="00CC0381" w:rsidRPr="00271311" w:rsidRDefault="00300D7E" w:rsidP="00271311">
            <w:pPr>
              <w:snapToGrid w:val="0"/>
              <w:spacing w:before="120" w:after="120" w:line="240" w:lineRule="auto"/>
              <w:rPr>
                <w:rFonts w:cstheme="minorHAnsi"/>
                <w:sz w:val="22"/>
                <w:szCs w:val="22"/>
              </w:rPr>
            </w:pPr>
            <w:r w:rsidRPr="00271311">
              <w:rPr>
                <w:rFonts w:cstheme="minorHAnsi"/>
                <w:sz w:val="22"/>
                <w:szCs w:val="22"/>
              </w:rPr>
              <w:t>1</w:t>
            </w:r>
            <w:r w:rsidR="002578A7">
              <w:rPr>
                <w:rFonts w:cstheme="minorHAnsi"/>
                <w:sz w:val="22"/>
                <w:szCs w:val="22"/>
              </w:rPr>
              <w:t>1</w:t>
            </w:r>
          </w:p>
        </w:tc>
        <w:tc>
          <w:tcPr>
            <w:tcW w:w="2342" w:type="dxa"/>
            <w:gridSpan w:val="3"/>
            <w:shd w:val="clear" w:color="auto" w:fill="D4E4F4" w:themeFill="accent5" w:themeFillTint="33"/>
          </w:tcPr>
          <w:p w14:paraId="11EA3F96" w14:textId="51373632" w:rsidR="00CC0381" w:rsidRPr="00271311" w:rsidRDefault="00CC0381" w:rsidP="00271311">
            <w:pPr>
              <w:snapToGrid w:val="0"/>
              <w:spacing w:before="120" w:after="120" w:line="240" w:lineRule="auto"/>
              <w:rPr>
                <w:rFonts w:cstheme="minorHAnsi"/>
                <w:b/>
                <w:bCs/>
                <w:sz w:val="22"/>
                <w:szCs w:val="22"/>
              </w:rPr>
            </w:pPr>
            <w:r w:rsidRPr="00271311">
              <w:rPr>
                <w:rFonts w:cstheme="minorHAnsi"/>
                <w:b/>
                <w:bCs/>
                <w:sz w:val="22"/>
                <w:szCs w:val="22"/>
              </w:rPr>
              <w:t>Plan to engage with stakeholders</w:t>
            </w:r>
          </w:p>
        </w:tc>
        <w:tc>
          <w:tcPr>
            <w:tcW w:w="6393" w:type="dxa"/>
          </w:tcPr>
          <w:p w14:paraId="5C36417F" w14:textId="77777777" w:rsidR="00CC0381" w:rsidRPr="00B36739" w:rsidRDefault="00FE09F0"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This simple three-stage plan helps us engage with stakeholders:</w:t>
            </w:r>
          </w:p>
          <w:p w14:paraId="6A78146D" w14:textId="617AE768" w:rsidR="00FE09F0" w:rsidRPr="00B36739" w:rsidRDefault="00FE09F0" w:rsidP="00DE23AE">
            <w:pPr>
              <w:pStyle w:val="ListParagraph"/>
              <w:numPr>
                <w:ilvl w:val="0"/>
                <w:numId w:val="49"/>
              </w:num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Firstly, we </w:t>
            </w:r>
            <w:r w:rsidR="007F7431" w:rsidRPr="00B36739">
              <w:rPr>
                <w:rFonts w:cstheme="minorHAnsi"/>
                <w:color w:val="000000" w:themeColor="text1"/>
                <w:sz w:val="22"/>
                <w:szCs w:val="22"/>
              </w:rPr>
              <w:t>brainstorm</w:t>
            </w:r>
            <w:r w:rsidRPr="00B36739">
              <w:rPr>
                <w:rFonts w:cstheme="minorHAnsi"/>
                <w:color w:val="000000" w:themeColor="text1"/>
                <w:sz w:val="22"/>
                <w:szCs w:val="22"/>
              </w:rPr>
              <w:t xml:space="preserve"> who the people </w:t>
            </w:r>
            <w:proofErr w:type="gramStart"/>
            <w:r w:rsidRPr="00B36739">
              <w:rPr>
                <w:rFonts w:cstheme="minorHAnsi"/>
                <w:color w:val="000000" w:themeColor="text1"/>
                <w:sz w:val="22"/>
                <w:szCs w:val="22"/>
              </w:rPr>
              <w:t>are;</w:t>
            </w:r>
            <w:proofErr w:type="gramEnd"/>
          </w:p>
          <w:p w14:paraId="722B04E1" w14:textId="77777777" w:rsidR="00FE09F0" w:rsidRPr="00B36739" w:rsidRDefault="00FE09F0" w:rsidP="00DE23AE">
            <w:pPr>
              <w:pStyle w:val="ListParagraph"/>
              <w:numPr>
                <w:ilvl w:val="0"/>
                <w:numId w:val="49"/>
              </w:num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Secondly, </w:t>
            </w:r>
            <w:r w:rsidR="007F7431" w:rsidRPr="00B36739">
              <w:rPr>
                <w:rFonts w:cstheme="minorHAnsi"/>
                <w:color w:val="000000" w:themeColor="text1"/>
                <w:sz w:val="22"/>
                <w:szCs w:val="22"/>
              </w:rPr>
              <w:t>we will work through a process to analyse their comparative interests and power for change; and</w:t>
            </w:r>
          </w:p>
          <w:p w14:paraId="629612FD" w14:textId="4EF3A75C" w:rsidR="007F7431" w:rsidRPr="00B36739" w:rsidRDefault="007F7431" w:rsidP="00DE23AE">
            <w:pPr>
              <w:pStyle w:val="ListParagraph"/>
              <w:numPr>
                <w:ilvl w:val="0"/>
                <w:numId w:val="49"/>
              </w:num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Thirdly, we match appropriate communication strategies. </w:t>
            </w:r>
          </w:p>
        </w:tc>
        <w:tc>
          <w:tcPr>
            <w:tcW w:w="5244" w:type="dxa"/>
            <w:gridSpan w:val="3"/>
            <w:vMerge/>
          </w:tcPr>
          <w:p w14:paraId="32636846" w14:textId="77777777" w:rsidR="00CC0381" w:rsidRPr="00271311" w:rsidRDefault="00CC0381" w:rsidP="00271311">
            <w:pPr>
              <w:snapToGrid w:val="0"/>
              <w:spacing w:before="120" w:after="120" w:line="240" w:lineRule="auto"/>
              <w:rPr>
                <w:rFonts w:cstheme="minorHAnsi"/>
                <w:sz w:val="22"/>
                <w:szCs w:val="22"/>
                <w:lang w:val="en-US"/>
              </w:rPr>
            </w:pPr>
          </w:p>
        </w:tc>
      </w:tr>
      <w:tr w:rsidR="00CC0381" w:rsidRPr="00271311" w14:paraId="71552399" w14:textId="77777777" w:rsidTr="3CFC94E3">
        <w:trPr>
          <w:gridAfter w:val="1"/>
          <w:wAfter w:w="25" w:type="dxa"/>
        </w:trPr>
        <w:tc>
          <w:tcPr>
            <w:tcW w:w="758" w:type="dxa"/>
          </w:tcPr>
          <w:p w14:paraId="5139D3E5" w14:textId="363E1284" w:rsidR="00CC0381" w:rsidRPr="00271311" w:rsidRDefault="00300D7E" w:rsidP="00271311">
            <w:pPr>
              <w:snapToGrid w:val="0"/>
              <w:spacing w:before="120" w:after="120" w:line="240" w:lineRule="auto"/>
              <w:rPr>
                <w:rFonts w:cstheme="minorHAnsi"/>
                <w:sz w:val="22"/>
                <w:szCs w:val="22"/>
              </w:rPr>
            </w:pPr>
            <w:r w:rsidRPr="00271311">
              <w:rPr>
                <w:rFonts w:cstheme="minorHAnsi"/>
                <w:sz w:val="22"/>
                <w:szCs w:val="22"/>
              </w:rPr>
              <w:t>1</w:t>
            </w:r>
            <w:r w:rsidR="002578A7">
              <w:rPr>
                <w:rFonts w:cstheme="minorHAnsi"/>
                <w:sz w:val="22"/>
                <w:szCs w:val="22"/>
              </w:rPr>
              <w:t>2</w:t>
            </w:r>
          </w:p>
        </w:tc>
        <w:tc>
          <w:tcPr>
            <w:tcW w:w="2342" w:type="dxa"/>
            <w:gridSpan w:val="3"/>
            <w:shd w:val="clear" w:color="auto" w:fill="D4E4F4" w:themeFill="accent5" w:themeFillTint="33"/>
          </w:tcPr>
          <w:p w14:paraId="3282E8E2" w14:textId="0C3993DE" w:rsidR="00CC0381" w:rsidRPr="00271311" w:rsidRDefault="00CC0381" w:rsidP="00DE23AE">
            <w:pPr>
              <w:pStyle w:val="ListParagraph"/>
              <w:numPr>
                <w:ilvl w:val="0"/>
                <w:numId w:val="21"/>
              </w:numPr>
              <w:snapToGrid w:val="0"/>
              <w:spacing w:before="120" w:after="120" w:line="240" w:lineRule="auto"/>
              <w:rPr>
                <w:rFonts w:cstheme="minorHAnsi"/>
                <w:b/>
                <w:bCs/>
                <w:sz w:val="22"/>
                <w:szCs w:val="22"/>
              </w:rPr>
            </w:pPr>
            <w:r w:rsidRPr="00271311">
              <w:rPr>
                <w:rFonts w:cstheme="minorHAnsi"/>
                <w:b/>
                <w:bCs/>
                <w:sz w:val="22"/>
                <w:szCs w:val="22"/>
              </w:rPr>
              <w:t>Brainstorm to identify people</w:t>
            </w:r>
          </w:p>
        </w:tc>
        <w:tc>
          <w:tcPr>
            <w:tcW w:w="6393" w:type="dxa"/>
          </w:tcPr>
          <w:p w14:paraId="32FD3832" w14:textId="5F8EA802" w:rsidR="00716151" w:rsidRPr="00B36739" w:rsidRDefault="0071615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When thinking about implementing change, it is important to comprehensively identify the people who are directly involved, who are likely to influence decisions or be affected by the change.</w:t>
            </w:r>
          </w:p>
          <w:p w14:paraId="0D024954" w14:textId="77777777" w:rsidR="00716151" w:rsidRPr="00B36739" w:rsidRDefault="0071615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A few groups of people you might consider include:</w:t>
            </w:r>
          </w:p>
          <w:p w14:paraId="3761A42A" w14:textId="26F0B4D4" w:rsidR="00716151" w:rsidRPr="00B36739" w:rsidRDefault="00716151"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all the health professionals across multiple disciplines and levels of hierarchy.</w:t>
            </w:r>
          </w:p>
          <w:p w14:paraId="6E27181A" w14:textId="1CC24C69" w:rsidR="00716151" w:rsidRPr="00B36739" w:rsidRDefault="00716151"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administrators</w:t>
            </w:r>
            <w:r w:rsidR="00CF6701" w:rsidRPr="00B36739">
              <w:rPr>
                <w:rFonts w:eastAsia="Segoe UI" w:cstheme="minorHAnsi"/>
                <w:color w:val="000000" w:themeColor="text1"/>
                <w:sz w:val="22"/>
                <w:szCs w:val="22"/>
              </w:rPr>
              <w:t xml:space="preserve"> and administrative staff,</w:t>
            </w:r>
          </w:p>
          <w:p w14:paraId="23F58B78" w14:textId="77777777" w:rsidR="00CF6701" w:rsidRPr="00B36739" w:rsidRDefault="00716151"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finance and IT</w:t>
            </w:r>
            <w:r w:rsidR="00CF6701" w:rsidRPr="00B36739">
              <w:rPr>
                <w:rFonts w:eastAsia="Segoe UI" w:cstheme="minorHAnsi"/>
                <w:color w:val="000000" w:themeColor="text1"/>
                <w:sz w:val="22"/>
                <w:szCs w:val="22"/>
              </w:rPr>
              <w:t xml:space="preserve">, </w:t>
            </w:r>
          </w:p>
          <w:p w14:paraId="2A89E0F1" w14:textId="76C48FC8" w:rsidR="0058226D" w:rsidRPr="00B36739" w:rsidRDefault="0058226D"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lastRenderedPageBreak/>
              <w:t>managers,</w:t>
            </w:r>
          </w:p>
          <w:p w14:paraId="7CC698A8" w14:textId="77777777" w:rsidR="0058226D" w:rsidRPr="00B36739" w:rsidRDefault="00716151"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patients, consumers and their families.</w:t>
            </w:r>
          </w:p>
          <w:p w14:paraId="632D0722" w14:textId="3B74A798" w:rsidR="00CC0381" w:rsidRPr="00B36739" w:rsidRDefault="00716151" w:rsidP="00DE23AE">
            <w:pPr>
              <w:pStyle w:val="ListParagraph"/>
              <w:numPr>
                <w:ilvl w:val="0"/>
                <w:numId w:val="5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And if change is expected to have an impact in the community, it's important to include </w:t>
            </w:r>
            <w:r w:rsidR="0058226D" w:rsidRPr="00B36739">
              <w:rPr>
                <w:rFonts w:eastAsia="Segoe UI" w:cstheme="minorHAnsi"/>
                <w:color w:val="000000" w:themeColor="text1"/>
                <w:sz w:val="22"/>
                <w:szCs w:val="22"/>
              </w:rPr>
              <w:t>who that would affect</w:t>
            </w:r>
            <w:r w:rsidRPr="00B36739">
              <w:rPr>
                <w:rFonts w:eastAsia="Segoe UI" w:cstheme="minorHAnsi"/>
                <w:color w:val="000000" w:themeColor="text1"/>
                <w:sz w:val="22"/>
                <w:szCs w:val="22"/>
              </w:rPr>
              <w:t>.</w:t>
            </w:r>
          </w:p>
        </w:tc>
        <w:tc>
          <w:tcPr>
            <w:tcW w:w="5244" w:type="dxa"/>
            <w:gridSpan w:val="3"/>
            <w:vMerge/>
          </w:tcPr>
          <w:p w14:paraId="517785CE" w14:textId="77777777" w:rsidR="00CC0381" w:rsidRPr="00271311" w:rsidRDefault="00CC0381" w:rsidP="00271311">
            <w:pPr>
              <w:snapToGrid w:val="0"/>
              <w:spacing w:before="120" w:after="120" w:line="240" w:lineRule="auto"/>
              <w:rPr>
                <w:rFonts w:cstheme="minorHAnsi"/>
                <w:sz w:val="22"/>
                <w:szCs w:val="22"/>
                <w:lang w:val="en-US"/>
              </w:rPr>
            </w:pPr>
          </w:p>
        </w:tc>
      </w:tr>
      <w:tr w:rsidR="00495101" w:rsidRPr="00271311" w14:paraId="27A63EE6" w14:textId="77777777" w:rsidTr="3CFC94E3">
        <w:trPr>
          <w:gridAfter w:val="1"/>
          <w:wAfter w:w="25" w:type="dxa"/>
        </w:trPr>
        <w:tc>
          <w:tcPr>
            <w:tcW w:w="758" w:type="dxa"/>
          </w:tcPr>
          <w:p w14:paraId="35564B34" w14:textId="276A6B7A" w:rsidR="00495101" w:rsidRPr="00271311" w:rsidRDefault="00495101" w:rsidP="00271311">
            <w:pPr>
              <w:snapToGrid w:val="0"/>
              <w:spacing w:before="120" w:after="120" w:line="240" w:lineRule="auto"/>
              <w:rPr>
                <w:rFonts w:cstheme="minorHAnsi"/>
                <w:sz w:val="22"/>
                <w:szCs w:val="22"/>
              </w:rPr>
            </w:pPr>
            <w:r w:rsidRPr="00271311">
              <w:rPr>
                <w:rFonts w:cstheme="minorHAnsi"/>
                <w:sz w:val="22"/>
                <w:szCs w:val="22"/>
              </w:rPr>
              <w:t>1</w:t>
            </w:r>
            <w:r>
              <w:rPr>
                <w:rFonts w:cstheme="minorHAnsi"/>
                <w:sz w:val="22"/>
                <w:szCs w:val="22"/>
              </w:rPr>
              <w:t>3</w:t>
            </w:r>
          </w:p>
        </w:tc>
        <w:tc>
          <w:tcPr>
            <w:tcW w:w="2342" w:type="dxa"/>
            <w:gridSpan w:val="3"/>
            <w:shd w:val="clear" w:color="auto" w:fill="D4E4F4" w:themeFill="accent5" w:themeFillTint="33"/>
          </w:tcPr>
          <w:p w14:paraId="4A8FCF46" w14:textId="2EAA8B5D" w:rsidR="00495101" w:rsidRPr="00271311" w:rsidRDefault="00495101" w:rsidP="00DE23AE">
            <w:pPr>
              <w:pStyle w:val="ListParagraph"/>
              <w:numPr>
                <w:ilvl w:val="0"/>
                <w:numId w:val="21"/>
              </w:numPr>
              <w:snapToGrid w:val="0"/>
              <w:spacing w:before="120" w:after="120" w:line="240" w:lineRule="auto"/>
              <w:rPr>
                <w:rFonts w:cstheme="minorHAnsi"/>
                <w:b/>
                <w:bCs/>
                <w:sz w:val="22"/>
                <w:szCs w:val="22"/>
              </w:rPr>
            </w:pPr>
            <w:r w:rsidRPr="00271311">
              <w:rPr>
                <w:rFonts w:cstheme="minorHAnsi"/>
                <w:b/>
                <w:bCs/>
                <w:sz w:val="22"/>
                <w:szCs w:val="22"/>
              </w:rPr>
              <w:t>Analyse power and interest for change</w:t>
            </w:r>
          </w:p>
        </w:tc>
        <w:tc>
          <w:tcPr>
            <w:tcW w:w="6393" w:type="dxa"/>
          </w:tcPr>
          <w:p w14:paraId="5D9EF37A" w14:textId="3CCF6803" w:rsidR="00495101" w:rsidRPr="00B36739" w:rsidRDefault="0049510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Once the stakeholders have been identified, we can use </w:t>
            </w:r>
            <w:r w:rsidR="00955B0C" w:rsidRPr="00B36739">
              <w:rPr>
                <w:rFonts w:eastAsia="Segoe UI" w:cstheme="minorHAnsi"/>
                <w:color w:val="000000" w:themeColor="text1"/>
                <w:sz w:val="22"/>
                <w:szCs w:val="22"/>
              </w:rPr>
              <w:t>a</w:t>
            </w:r>
            <w:r w:rsidRPr="00B36739">
              <w:rPr>
                <w:rFonts w:eastAsia="Segoe UI" w:cstheme="minorHAnsi"/>
                <w:color w:val="000000" w:themeColor="text1"/>
                <w:sz w:val="22"/>
                <w:szCs w:val="22"/>
              </w:rPr>
              <w:t xml:space="preserve"> project management strategy to analyse each group's power and interest for change.</w:t>
            </w:r>
          </w:p>
          <w:p w14:paraId="439E718A" w14:textId="77777777" w:rsidR="00495101" w:rsidRPr="00B36739" w:rsidRDefault="0049510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The Stakeholder matrix is a working document – we don’t share it formally.</w:t>
            </w:r>
          </w:p>
          <w:p w14:paraId="51718D1B" w14:textId="77777777" w:rsidR="00495101" w:rsidRPr="00B36739" w:rsidRDefault="0049510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For each stakeholder group, think about their </w:t>
            </w:r>
            <w:r w:rsidRPr="00B36739">
              <w:rPr>
                <w:rFonts w:eastAsia="Segoe UI" w:cstheme="minorHAnsi"/>
                <w:b/>
                <w:bCs/>
                <w:color w:val="000000" w:themeColor="text1"/>
                <w:sz w:val="22"/>
                <w:szCs w:val="22"/>
              </w:rPr>
              <w:t>interest in</w:t>
            </w:r>
            <w:r w:rsidRPr="00B36739">
              <w:rPr>
                <w:rFonts w:eastAsia="Segoe UI" w:cstheme="minorHAnsi"/>
                <w:color w:val="000000" w:themeColor="text1"/>
                <w:sz w:val="22"/>
                <w:szCs w:val="22"/>
              </w:rPr>
              <w:t xml:space="preserve"> the change, and their </w:t>
            </w:r>
            <w:r w:rsidRPr="00B36739">
              <w:rPr>
                <w:rFonts w:eastAsia="Segoe UI" w:cstheme="minorHAnsi"/>
                <w:b/>
                <w:bCs/>
                <w:color w:val="000000" w:themeColor="text1"/>
                <w:sz w:val="22"/>
                <w:szCs w:val="22"/>
              </w:rPr>
              <w:t xml:space="preserve">power </w:t>
            </w:r>
            <w:r w:rsidRPr="00F81037">
              <w:rPr>
                <w:rFonts w:eastAsia="Segoe UI" w:cstheme="minorHAnsi"/>
                <w:color w:val="000000" w:themeColor="text1"/>
                <w:sz w:val="22"/>
                <w:szCs w:val="22"/>
              </w:rPr>
              <w:t>to support</w:t>
            </w:r>
            <w:r w:rsidRPr="00B36739">
              <w:rPr>
                <w:rFonts w:eastAsia="Segoe UI" w:cstheme="minorHAnsi"/>
                <w:color w:val="000000" w:themeColor="text1"/>
                <w:sz w:val="22"/>
                <w:szCs w:val="22"/>
              </w:rPr>
              <w:t xml:space="preserve"> the change.</w:t>
            </w:r>
          </w:p>
          <w:p w14:paraId="0B6D38F5" w14:textId="2FD9CBF0" w:rsidR="00495101" w:rsidRPr="00B36739" w:rsidRDefault="00495101"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It’s valuable to carefully consider which people have the power to either facilitate or block the change. You can chart their power in the matrix to identify high power groups and low power groups. </w:t>
            </w:r>
          </w:p>
          <w:p w14:paraId="107496F3" w14:textId="1760E278" w:rsidR="00495101" w:rsidRPr="00B36739" w:rsidRDefault="0049510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It’s also helpful to think about individuals’ and groups’ interest in the change. Some stakeholders will have low interest – it’s important to keep them informed about your project but they may not be very involved. Other stakeholders will be very interested in the change. It is valuable to include these people and give them opportunity to be involved where possible. </w:t>
            </w:r>
          </w:p>
          <w:p w14:paraId="0A0F91EA" w14:textId="34BCDEEB" w:rsidR="00495101" w:rsidRPr="00B36739" w:rsidRDefault="0049510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At this stage it is important to have local conversations and build an implementation team to support the change.</w:t>
            </w:r>
          </w:p>
        </w:tc>
        <w:tc>
          <w:tcPr>
            <w:tcW w:w="5244" w:type="dxa"/>
            <w:gridSpan w:val="3"/>
            <w:vMerge w:val="restart"/>
          </w:tcPr>
          <w:p w14:paraId="4D293928" w14:textId="77777777" w:rsidR="00495101" w:rsidRPr="00271311" w:rsidRDefault="00495101" w:rsidP="00271311">
            <w:pPr>
              <w:snapToGrid w:val="0"/>
              <w:spacing w:before="120" w:after="120" w:line="240" w:lineRule="auto"/>
              <w:rPr>
                <w:rFonts w:cstheme="minorHAnsi"/>
                <w:b/>
                <w:bCs/>
                <w:color w:val="004A93" w:themeColor="accent6"/>
                <w:sz w:val="22"/>
                <w:szCs w:val="22"/>
              </w:rPr>
            </w:pPr>
            <w:r w:rsidRPr="00271311">
              <w:rPr>
                <w:rFonts w:cstheme="minorHAnsi"/>
                <w:b/>
                <w:bCs/>
                <w:color w:val="004A93" w:themeColor="accent6"/>
                <w:sz w:val="22"/>
                <w:szCs w:val="22"/>
              </w:rPr>
              <w:t>Key Messages</w:t>
            </w:r>
          </w:p>
          <w:p w14:paraId="6C448621" w14:textId="77777777" w:rsidR="00495101" w:rsidRPr="00271311" w:rsidRDefault="00495101" w:rsidP="00DE23AE">
            <w:pPr>
              <w:pStyle w:val="ListParagraph"/>
              <w:numPr>
                <w:ilvl w:val="0"/>
                <w:numId w:val="23"/>
              </w:numPr>
              <w:snapToGrid w:val="0"/>
              <w:spacing w:before="120" w:after="120" w:line="240" w:lineRule="auto"/>
              <w:rPr>
                <w:rFonts w:cstheme="minorHAnsi"/>
                <w:color w:val="004A93" w:themeColor="accent6"/>
                <w:sz w:val="22"/>
                <w:szCs w:val="22"/>
              </w:rPr>
            </w:pPr>
            <w:r w:rsidRPr="00271311">
              <w:rPr>
                <w:rFonts w:cstheme="minorHAnsi"/>
                <w:color w:val="004A93" w:themeColor="accent6"/>
                <w:sz w:val="22"/>
                <w:szCs w:val="22"/>
              </w:rPr>
              <w:t>Analyse comparative power and interest for change.</w:t>
            </w:r>
          </w:p>
          <w:p w14:paraId="1BFF664E" w14:textId="77777777" w:rsidR="00495101" w:rsidRPr="00271311" w:rsidRDefault="00495101" w:rsidP="00DE23AE">
            <w:pPr>
              <w:pStyle w:val="ListParagraph"/>
              <w:numPr>
                <w:ilvl w:val="0"/>
                <w:numId w:val="23"/>
              </w:numPr>
              <w:snapToGrid w:val="0"/>
              <w:spacing w:before="120" w:after="120" w:line="240" w:lineRule="auto"/>
              <w:rPr>
                <w:rFonts w:cstheme="minorHAnsi"/>
                <w:color w:val="004A93" w:themeColor="accent6"/>
                <w:sz w:val="22"/>
                <w:szCs w:val="22"/>
              </w:rPr>
            </w:pPr>
            <w:r w:rsidRPr="00271311">
              <w:rPr>
                <w:rFonts w:cstheme="minorHAnsi"/>
                <w:color w:val="004A93" w:themeColor="accent6"/>
                <w:sz w:val="22"/>
                <w:szCs w:val="22"/>
              </w:rPr>
              <w:t>Discuss ways to engage practically with stakeholders.</w:t>
            </w:r>
          </w:p>
          <w:p w14:paraId="35EB0619" w14:textId="77777777" w:rsidR="00495101" w:rsidRPr="00271311" w:rsidRDefault="00495101" w:rsidP="00271311">
            <w:pPr>
              <w:snapToGrid w:val="0"/>
              <w:spacing w:before="120" w:after="120" w:line="240" w:lineRule="auto"/>
              <w:rPr>
                <w:rFonts w:cstheme="minorHAnsi"/>
                <w:color w:val="004A93" w:themeColor="accent6"/>
                <w:sz w:val="22"/>
                <w:szCs w:val="22"/>
              </w:rPr>
            </w:pPr>
          </w:p>
          <w:p w14:paraId="01CB448E" w14:textId="77777777" w:rsidR="00495101" w:rsidRPr="00271311" w:rsidRDefault="00495101" w:rsidP="00271311">
            <w:pPr>
              <w:snapToGrid w:val="0"/>
              <w:spacing w:before="120" w:after="120" w:line="240" w:lineRule="auto"/>
              <w:rPr>
                <w:rFonts w:cstheme="minorHAnsi"/>
                <w:b/>
                <w:bCs/>
                <w:sz w:val="22"/>
                <w:szCs w:val="22"/>
              </w:rPr>
            </w:pPr>
            <w:r w:rsidRPr="00271311">
              <w:rPr>
                <w:rFonts w:cstheme="minorHAnsi"/>
                <w:b/>
                <w:bCs/>
                <w:sz w:val="22"/>
                <w:szCs w:val="22"/>
              </w:rPr>
              <w:t>Facilitation Tips</w:t>
            </w:r>
          </w:p>
          <w:p w14:paraId="240F1D78" w14:textId="5E11DBDA" w:rsidR="00495101" w:rsidRPr="00F81037"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Power /Interest Matrix is a common project management tool, used early in projects to clarify where support is critical and where resistance may emerge.</w:t>
            </w:r>
          </w:p>
          <w:p w14:paraId="72EA5C8F" w14:textId="0F84F5F7" w:rsidR="00495101" w:rsidRPr="00F81037"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This is an informal and discursive assessment usually conducted by several key members who become the implementation team</w:t>
            </w:r>
            <w:r w:rsidR="00233833" w:rsidRPr="00F81037">
              <w:rPr>
                <w:rFonts w:cstheme="minorHAnsi"/>
                <w:color w:val="000000" w:themeColor="text1"/>
                <w:sz w:val="22"/>
                <w:szCs w:val="22"/>
              </w:rPr>
              <w:t xml:space="preserve"> – there is no “correct” answer when positioning stakeholders. The value comes f</w:t>
            </w:r>
            <w:r w:rsidR="00981A8E" w:rsidRPr="00F81037">
              <w:rPr>
                <w:rFonts w:cstheme="minorHAnsi"/>
                <w:color w:val="000000" w:themeColor="text1"/>
                <w:sz w:val="22"/>
                <w:szCs w:val="22"/>
              </w:rPr>
              <w:t>ro</w:t>
            </w:r>
            <w:r w:rsidR="00233833" w:rsidRPr="00F81037">
              <w:rPr>
                <w:rFonts w:cstheme="minorHAnsi"/>
                <w:color w:val="000000" w:themeColor="text1"/>
                <w:sz w:val="22"/>
                <w:szCs w:val="22"/>
              </w:rPr>
              <w:t>m discussion and shared understanding.</w:t>
            </w:r>
          </w:p>
          <w:p w14:paraId="23EDBD3B" w14:textId="2BFDEF76" w:rsidR="00495101" w:rsidRPr="00F81037"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Consider power as the ability to enable, block, or shape the project – it can include formal authority, financial control, and expert influence.</w:t>
            </w:r>
          </w:p>
          <w:p w14:paraId="72814DD5" w14:textId="47D84561" w:rsidR="00495101" w:rsidRPr="00F81037"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Consider interest as level of concern about, or impact from, the project’s outcomes – it relates to how much they care, positively or negatively about the proposed change.</w:t>
            </w:r>
          </w:p>
          <w:p w14:paraId="6593D691" w14:textId="117CEB93" w:rsidR="00495101" w:rsidRPr="00F81037"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 xml:space="preserve">Brainstorm all individuals and groups affected by, or able to influence, the change and discuss </w:t>
            </w:r>
            <w:r w:rsidRPr="00F81037">
              <w:rPr>
                <w:rFonts w:cstheme="minorHAnsi"/>
                <w:color w:val="000000" w:themeColor="text1"/>
                <w:sz w:val="22"/>
                <w:szCs w:val="22"/>
              </w:rPr>
              <w:lastRenderedPageBreak/>
              <w:t>whether their power and interest is comparatively low or high – position and cluster all stakeholders in quadrants.</w:t>
            </w:r>
          </w:p>
          <w:p w14:paraId="125D7D8D" w14:textId="7D3464F4" w:rsidR="00495101" w:rsidRPr="00271311" w:rsidRDefault="00495101" w:rsidP="00DE23AE">
            <w:pPr>
              <w:pStyle w:val="ListParagraph"/>
              <w:numPr>
                <w:ilvl w:val="0"/>
                <w:numId w:val="24"/>
              </w:numPr>
              <w:tabs>
                <w:tab w:val="left" w:pos="2835"/>
              </w:tabs>
              <w:snapToGrid w:val="0"/>
              <w:spacing w:before="120" w:after="120" w:line="240" w:lineRule="auto"/>
              <w:rPr>
                <w:rFonts w:cstheme="minorHAnsi"/>
                <w:color w:val="000000" w:themeColor="text1"/>
                <w:sz w:val="22"/>
                <w:szCs w:val="22"/>
              </w:rPr>
            </w:pPr>
            <w:r w:rsidRPr="00F81037">
              <w:rPr>
                <w:rFonts w:cstheme="minorHAnsi"/>
                <w:color w:val="000000" w:themeColor="text1"/>
                <w:sz w:val="22"/>
                <w:szCs w:val="22"/>
              </w:rPr>
              <w:t>A tabular summary can also be useful – see TRIP resources.</w:t>
            </w:r>
          </w:p>
        </w:tc>
      </w:tr>
      <w:tr w:rsidR="00495101" w:rsidRPr="00271311" w14:paraId="4B3B678E" w14:textId="77777777" w:rsidTr="3CFC94E3">
        <w:trPr>
          <w:gridAfter w:val="1"/>
          <w:wAfter w:w="25" w:type="dxa"/>
          <w:trHeight w:val="833"/>
        </w:trPr>
        <w:tc>
          <w:tcPr>
            <w:tcW w:w="758" w:type="dxa"/>
          </w:tcPr>
          <w:p w14:paraId="10A0B64D" w14:textId="6C7FB920" w:rsidR="00495101" w:rsidRPr="00271311" w:rsidRDefault="00495101" w:rsidP="00271311">
            <w:pPr>
              <w:snapToGrid w:val="0"/>
              <w:spacing w:before="120" w:after="120" w:line="240" w:lineRule="auto"/>
              <w:rPr>
                <w:rFonts w:cstheme="minorHAnsi"/>
                <w:sz w:val="22"/>
                <w:szCs w:val="22"/>
              </w:rPr>
            </w:pPr>
            <w:r w:rsidRPr="00271311">
              <w:rPr>
                <w:rFonts w:cstheme="minorHAnsi"/>
                <w:sz w:val="22"/>
                <w:szCs w:val="22"/>
              </w:rPr>
              <w:t>1</w:t>
            </w:r>
            <w:r>
              <w:rPr>
                <w:rFonts w:cstheme="minorHAnsi"/>
                <w:sz w:val="22"/>
                <w:szCs w:val="22"/>
              </w:rPr>
              <w:t>4</w:t>
            </w:r>
          </w:p>
        </w:tc>
        <w:tc>
          <w:tcPr>
            <w:tcW w:w="2342" w:type="dxa"/>
            <w:gridSpan w:val="3"/>
            <w:shd w:val="clear" w:color="auto" w:fill="D4E4F4" w:themeFill="accent5" w:themeFillTint="33"/>
          </w:tcPr>
          <w:p w14:paraId="007E6112" w14:textId="5C270ACF" w:rsidR="00495101" w:rsidRPr="00271311" w:rsidRDefault="00495101" w:rsidP="00271311">
            <w:pPr>
              <w:snapToGrid w:val="0"/>
              <w:spacing w:before="120" w:after="120" w:line="240" w:lineRule="auto"/>
              <w:rPr>
                <w:rFonts w:cstheme="minorHAnsi"/>
                <w:b/>
                <w:bCs/>
                <w:sz w:val="22"/>
                <w:szCs w:val="22"/>
              </w:rPr>
            </w:pPr>
            <w:r w:rsidRPr="00271311">
              <w:rPr>
                <w:rFonts w:cstheme="minorHAnsi"/>
                <w:b/>
                <w:bCs/>
                <w:sz w:val="22"/>
                <w:szCs w:val="22"/>
              </w:rPr>
              <w:t>Explore what is important for stakeholders</w:t>
            </w:r>
          </w:p>
        </w:tc>
        <w:tc>
          <w:tcPr>
            <w:tcW w:w="6393" w:type="dxa"/>
          </w:tcPr>
          <w:p w14:paraId="4DF0F814" w14:textId="4C6E8AD6" w:rsidR="00495101" w:rsidRPr="00B36739" w:rsidRDefault="0049510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There are many ways of documenting this process. An alternative to the matrix is a table format – you can list your stakeholders and document their role and motivations related to the change.  </w:t>
            </w:r>
          </w:p>
          <w:p w14:paraId="0B5EB2C1" w14:textId="4B40E8F8" w:rsidR="00495101" w:rsidRPr="00B36739" w:rsidRDefault="0049510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is a valuable process </w:t>
            </w:r>
            <w:r w:rsidR="00B9175F">
              <w:rPr>
                <w:rFonts w:eastAsia="Segoe UI" w:cstheme="minorHAnsi"/>
                <w:color w:val="000000" w:themeColor="text1"/>
                <w:sz w:val="22"/>
                <w:szCs w:val="22"/>
              </w:rPr>
              <w:t>to</w:t>
            </w:r>
            <w:r w:rsidRPr="00B36739">
              <w:rPr>
                <w:rFonts w:eastAsia="Segoe UI" w:cstheme="minorHAnsi"/>
                <w:color w:val="000000" w:themeColor="text1"/>
                <w:sz w:val="22"/>
                <w:szCs w:val="22"/>
              </w:rPr>
              <w:t xml:space="preserve"> consider the best ways to communicate with different groups as you move through your project.</w:t>
            </w:r>
          </w:p>
        </w:tc>
        <w:tc>
          <w:tcPr>
            <w:tcW w:w="5244" w:type="dxa"/>
            <w:gridSpan w:val="3"/>
            <w:vMerge/>
          </w:tcPr>
          <w:p w14:paraId="4AFC46F8" w14:textId="77777777" w:rsidR="00495101" w:rsidRPr="00271311" w:rsidRDefault="00495101" w:rsidP="00271311">
            <w:pPr>
              <w:snapToGrid w:val="0"/>
              <w:spacing w:before="120" w:after="120" w:line="240" w:lineRule="auto"/>
              <w:rPr>
                <w:rFonts w:cstheme="minorHAnsi"/>
                <w:sz w:val="22"/>
                <w:szCs w:val="22"/>
                <w:lang w:val="en-US"/>
              </w:rPr>
            </w:pPr>
          </w:p>
        </w:tc>
      </w:tr>
      <w:tr w:rsidR="00495101" w:rsidRPr="00271311" w14:paraId="37DB68C5" w14:textId="77777777" w:rsidTr="3CFC94E3">
        <w:trPr>
          <w:gridAfter w:val="1"/>
          <w:wAfter w:w="25" w:type="dxa"/>
          <w:trHeight w:val="833"/>
        </w:trPr>
        <w:tc>
          <w:tcPr>
            <w:tcW w:w="758" w:type="dxa"/>
          </w:tcPr>
          <w:p w14:paraId="2DA7C967" w14:textId="6D119C4D" w:rsidR="00495101" w:rsidRPr="00271311" w:rsidRDefault="00495101" w:rsidP="00271311">
            <w:pPr>
              <w:snapToGrid w:val="0"/>
              <w:spacing w:line="240" w:lineRule="auto"/>
              <w:rPr>
                <w:rFonts w:cstheme="minorHAnsi"/>
                <w:sz w:val="22"/>
                <w:szCs w:val="22"/>
              </w:rPr>
            </w:pPr>
            <w:r>
              <w:rPr>
                <w:rFonts w:cstheme="minorHAnsi"/>
                <w:sz w:val="22"/>
                <w:szCs w:val="22"/>
              </w:rPr>
              <w:lastRenderedPageBreak/>
              <w:t>15</w:t>
            </w:r>
          </w:p>
        </w:tc>
        <w:tc>
          <w:tcPr>
            <w:tcW w:w="2342" w:type="dxa"/>
            <w:gridSpan w:val="3"/>
            <w:shd w:val="clear" w:color="auto" w:fill="D4E4F4" w:themeFill="accent5" w:themeFillTint="33"/>
          </w:tcPr>
          <w:p w14:paraId="18E6506F" w14:textId="2E8594B1" w:rsidR="00495101" w:rsidRPr="00271311" w:rsidRDefault="000618AB" w:rsidP="00271311">
            <w:pPr>
              <w:snapToGrid w:val="0"/>
              <w:spacing w:line="240" w:lineRule="auto"/>
              <w:rPr>
                <w:rFonts w:cstheme="minorHAnsi"/>
                <w:b/>
                <w:bCs/>
                <w:sz w:val="22"/>
                <w:szCs w:val="22"/>
              </w:rPr>
            </w:pPr>
            <w:r>
              <w:rPr>
                <w:b/>
                <w:bCs/>
                <w:sz w:val="22"/>
                <w:szCs w:val="22"/>
              </w:rPr>
              <w:t>QH-</w:t>
            </w:r>
            <w:r w:rsidR="118A26F4" w:rsidRPr="3CFC94E3">
              <w:rPr>
                <w:b/>
                <w:bCs/>
                <w:sz w:val="22"/>
                <w:szCs w:val="22"/>
              </w:rPr>
              <w:t>TRIP Resources</w:t>
            </w:r>
          </w:p>
        </w:tc>
        <w:tc>
          <w:tcPr>
            <w:tcW w:w="6393" w:type="dxa"/>
          </w:tcPr>
          <w:p w14:paraId="56A867E6" w14:textId="658C8687" w:rsidR="00495101" w:rsidRPr="00B36739" w:rsidRDefault="00495101" w:rsidP="00271311">
            <w:pPr>
              <w:snapToGrid w:val="0"/>
              <w:spacing w:line="240" w:lineRule="auto"/>
              <w:rPr>
                <w:rFonts w:eastAsia="Segoe UI" w:cstheme="minorHAnsi"/>
                <w:color w:val="000000" w:themeColor="text1"/>
                <w:sz w:val="22"/>
                <w:szCs w:val="22"/>
              </w:rPr>
            </w:pPr>
            <w:r>
              <w:rPr>
                <w:rFonts w:eastAsia="Segoe UI" w:cstheme="minorHAnsi"/>
                <w:color w:val="000000" w:themeColor="text1"/>
                <w:sz w:val="22"/>
                <w:szCs w:val="22"/>
              </w:rPr>
              <w:t xml:space="preserve">The QH-TRIP website offers valuable resources including a template </w:t>
            </w:r>
            <w:r w:rsidR="00A678DD">
              <w:rPr>
                <w:rFonts w:eastAsia="Segoe UI" w:cstheme="minorHAnsi"/>
                <w:color w:val="000000" w:themeColor="text1"/>
                <w:sz w:val="22"/>
                <w:szCs w:val="22"/>
              </w:rPr>
              <w:t xml:space="preserve">to map your </w:t>
            </w:r>
            <w:r w:rsidR="00D13C77">
              <w:rPr>
                <w:rFonts w:eastAsia="Segoe UI" w:cstheme="minorHAnsi"/>
                <w:color w:val="000000" w:themeColor="text1"/>
                <w:sz w:val="22"/>
                <w:szCs w:val="22"/>
              </w:rPr>
              <w:t>stakeholders and</w:t>
            </w:r>
            <w:r w:rsidR="00A678DD">
              <w:rPr>
                <w:rFonts w:eastAsia="Segoe UI" w:cstheme="minorHAnsi"/>
                <w:color w:val="000000" w:themeColor="text1"/>
                <w:sz w:val="22"/>
                <w:szCs w:val="22"/>
              </w:rPr>
              <w:t xml:space="preserve"> map their power and interest.</w:t>
            </w:r>
          </w:p>
        </w:tc>
        <w:tc>
          <w:tcPr>
            <w:tcW w:w="5244" w:type="dxa"/>
            <w:gridSpan w:val="3"/>
            <w:vMerge/>
          </w:tcPr>
          <w:p w14:paraId="15A6B787" w14:textId="77777777" w:rsidR="00495101" w:rsidRPr="00271311" w:rsidRDefault="00495101" w:rsidP="00271311">
            <w:pPr>
              <w:snapToGrid w:val="0"/>
              <w:spacing w:line="240" w:lineRule="auto"/>
              <w:rPr>
                <w:rFonts w:cstheme="minorHAnsi"/>
                <w:sz w:val="22"/>
                <w:szCs w:val="22"/>
                <w:lang w:val="en-US"/>
              </w:rPr>
            </w:pPr>
          </w:p>
        </w:tc>
      </w:tr>
      <w:tr w:rsidR="009540F5" w:rsidRPr="00271311" w14:paraId="479EC763" w14:textId="77777777" w:rsidTr="0062095B">
        <w:trPr>
          <w:gridAfter w:val="1"/>
          <w:wAfter w:w="25" w:type="dxa"/>
        </w:trPr>
        <w:tc>
          <w:tcPr>
            <w:tcW w:w="3100" w:type="dxa"/>
            <w:gridSpan w:val="4"/>
            <w:shd w:val="clear" w:color="auto" w:fill="F2F2F2" w:themeFill="background1" w:themeFillShade="F2"/>
          </w:tcPr>
          <w:p w14:paraId="18ED93F1" w14:textId="3C1C9797" w:rsidR="009540F5" w:rsidRPr="00271311" w:rsidRDefault="009540F5" w:rsidP="00271311">
            <w:pPr>
              <w:pStyle w:val="Heading5"/>
              <w:snapToGrid w:val="0"/>
              <w:spacing w:before="120" w:after="120" w:line="240" w:lineRule="auto"/>
              <w:ind w:right="209"/>
              <w:rPr>
                <w:rFonts w:cstheme="minorHAnsi"/>
                <w:color w:val="002549" w:themeColor="accent4"/>
              </w:rPr>
            </w:pPr>
            <w:r w:rsidRPr="00271311">
              <w:rPr>
                <w:rFonts w:cstheme="minorHAnsi"/>
                <w:color w:val="002549" w:themeColor="accent4"/>
              </w:rPr>
              <w:t>MORE INFORMATION</w:t>
            </w:r>
          </w:p>
          <w:p w14:paraId="48DCBEBD" w14:textId="77777777" w:rsidR="009540F5" w:rsidRPr="00271311" w:rsidRDefault="009540F5" w:rsidP="00271311">
            <w:pPr>
              <w:snapToGrid w:val="0"/>
              <w:spacing w:before="120" w:after="120" w:line="240" w:lineRule="auto"/>
              <w:rPr>
                <w:rFonts w:cstheme="minorHAnsi"/>
                <w:b/>
                <w:bCs/>
                <w:sz w:val="22"/>
                <w:szCs w:val="22"/>
              </w:rPr>
            </w:pPr>
          </w:p>
          <w:p w14:paraId="2466BAF4" w14:textId="6E1842A1" w:rsidR="009540F5" w:rsidRPr="00271311" w:rsidRDefault="009540F5" w:rsidP="00271311">
            <w:pPr>
              <w:snapToGrid w:val="0"/>
              <w:spacing w:before="120" w:after="120" w:line="240" w:lineRule="auto"/>
              <w:rPr>
                <w:rFonts w:cstheme="minorHAnsi"/>
                <w:b/>
                <w:bCs/>
                <w:sz w:val="22"/>
                <w:szCs w:val="22"/>
              </w:rPr>
            </w:pPr>
            <w:r w:rsidRPr="00271311">
              <w:rPr>
                <w:rFonts w:cstheme="minorHAnsi"/>
                <w:b/>
                <w:bCs/>
                <w:sz w:val="22"/>
                <w:szCs w:val="22"/>
              </w:rPr>
              <w:t xml:space="preserve"> </w:t>
            </w:r>
          </w:p>
        </w:tc>
        <w:tc>
          <w:tcPr>
            <w:tcW w:w="11637" w:type="dxa"/>
            <w:gridSpan w:val="4"/>
            <w:shd w:val="clear" w:color="auto" w:fill="F2F2F2" w:themeFill="background1" w:themeFillShade="F2"/>
          </w:tcPr>
          <w:p w14:paraId="02EDBCE0" w14:textId="77777777" w:rsidR="005E63EB" w:rsidRPr="00271311" w:rsidRDefault="005E63EB" w:rsidP="00271311">
            <w:pPr>
              <w:shd w:val="clear" w:color="auto" w:fill="F2F2F2" w:themeFill="background1" w:themeFillShade="F2"/>
              <w:snapToGrid w:val="0"/>
              <w:spacing w:before="120" w:after="120" w:line="240" w:lineRule="auto"/>
              <w:rPr>
                <w:rFonts w:cstheme="minorHAnsi"/>
                <w:b/>
                <w:bCs/>
                <w:color w:val="002449" w:themeColor="accent6" w:themeShade="80"/>
                <w:sz w:val="24"/>
                <w:szCs w:val="24"/>
              </w:rPr>
            </w:pPr>
            <w:r w:rsidRPr="00271311">
              <w:rPr>
                <w:rFonts w:cstheme="minorHAnsi"/>
                <w:b/>
                <w:bCs/>
                <w:color w:val="002449" w:themeColor="accent6" w:themeShade="80"/>
                <w:sz w:val="24"/>
                <w:szCs w:val="24"/>
              </w:rPr>
              <w:t>View informative Blogs</w:t>
            </w:r>
          </w:p>
          <w:p w14:paraId="757397BE" w14:textId="203EABFD" w:rsidR="005E63EB" w:rsidRPr="00271311" w:rsidRDefault="005E63EB" w:rsidP="00271311">
            <w:pPr>
              <w:shd w:val="clear" w:color="auto" w:fill="F2F2F2" w:themeFill="background1" w:themeFillShade="F2"/>
              <w:snapToGrid w:val="0"/>
              <w:spacing w:before="120" w:after="120" w:line="240" w:lineRule="auto"/>
              <w:rPr>
                <w:rFonts w:cstheme="minorHAnsi"/>
                <w:color w:val="002449" w:themeColor="accent6" w:themeShade="80"/>
                <w:sz w:val="24"/>
                <w:szCs w:val="24"/>
              </w:rPr>
            </w:pPr>
            <w:hyperlink r:id="rId25" w:history="1">
              <w:r w:rsidRPr="00271311">
                <w:rPr>
                  <w:rFonts w:cstheme="minorHAnsi"/>
                  <w:color w:val="002449" w:themeColor="accent6" w:themeShade="80"/>
                  <w:sz w:val="24"/>
                  <w:szCs w:val="24"/>
                  <w:u w:val="single"/>
                </w:rPr>
                <w:t>Power-Interest Grid: Simplify Stakeholder Engagement</w:t>
              </w:r>
            </w:hyperlink>
          </w:p>
          <w:p w14:paraId="6E9140F8" w14:textId="77777777" w:rsidR="005E63EB" w:rsidRPr="00271311" w:rsidRDefault="005E63EB" w:rsidP="00271311">
            <w:pPr>
              <w:shd w:val="clear" w:color="auto" w:fill="F2F2F2" w:themeFill="background1" w:themeFillShade="F2"/>
              <w:snapToGrid w:val="0"/>
              <w:spacing w:before="120" w:after="120" w:line="240" w:lineRule="auto"/>
              <w:rPr>
                <w:rFonts w:cstheme="minorHAnsi"/>
                <w:color w:val="002449" w:themeColor="accent6" w:themeShade="80"/>
                <w:sz w:val="24"/>
                <w:szCs w:val="32"/>
              </w:rPr>
            </w:pPr>
            <w:hyperlink r:id="rId26" w:history="1">
              <w:r w:rsidRPr="00271311">
                <w:rPr>
                  <w:rFonts w:cstheme="minorHAnsi"/>
                  <w:color w:val="002449" w:themeColor="accent6" w:themeShade="80"/>
                  <w:sz w:val="24"/>
                  <w:szCs w:val="32"/>
                  <w:u w:val="single"/>
                </w:rPr>
                <w:t>The Power-Interest grid: a tool for stakeholder identification and management - RIGCERT Education</w:t>
              </w:r>
            </w:hyperlink>
          </w:p>
          <w:p w14:paraId="55765EE8" w14:textId="77777777" w:rsidR="005E63EB" w:rsidRPr="00271311" w:rsidRDefault="005E63EB" w:rsidP="00271311">
            <w:pPr>
              <w:shd w:val="clear" w:color="auto" w:fill="F2F2F2" w:themeFill="background1" w:themeFillShade="F2"/>
              <w:snapToGrid w:val="0"/>
              <w:spacing w:before="120" w:after="120" w:line="240" w:lineRule="auto"/>
              <w:rPr>
                <w:rFonts w:cstheme="minorHAnsi"/>
                <w:sz w:val="22"/>
                <w:szCs w:val="21"/>
              </w:rPr>
            </w:pPr>
            <w:hyperlink r:id="rId27" w:history="1">
              <w:r w:rsidRPr="00271311">
                <w:rPr>
                  <w:rFonts w:cstheme="minorHAnsi"/>
                  <w:color w:val="002449" w:themeColor="accent6" w:themeShade="80"/>
                  <w:sz w:val="24"/>
                  <w:szCs w:val="32"/>
                  <w:u w:val="single"/>
                </w:rPr>
                <w:t>Power vs. Interest: Master the Stakeholder Matrix for Success</w:t>
              </w:r>
            </w:hyperlink>
          </w:p>
          <w:p w14:paraId="3923CB04" w14:textId="77777777" w:rsidR="005E63EB" w:rsidRPr="00271311" w:rsidRDefault="005E63EB" w:rsidP="00271311">
            <w:pPr>
              <w:shd w:val="clear" w:color="auto" w:fill="F2F2F2" w:themeFill="background1" w:themeFillShade="F2"/>
              <w:snapToGrid w:val="0"/>
              <w:spacing w:before="120" w:after="120" w:line="240" w:lineRule="auto"/>
              <w:rPr>
                <w:rFonts w:cstheme="minorHAnsi"/>
                <w:sz w:val="22"/>
                <w:szCs w:val="21"/>
              </w:rPr>
            </w:pPr>
            <w:hyperlink r:id="rId28" w:anchor=":~:text=%E2%80%9CHaving" w:history="1">
              <w:r w:rsidRPr="00271311">
                <w:rPr>
                  <w:rFonts w:cstheme="minorHAnsi"/>
                  <w:color w:val="002449" w:themeColor="accent6" w:themeShade="80"/>
                  <w:sz w:val="24"/>
                  <w:szCs w:val="32"/>
                  <w:u w:val="single"/>
                </w:rPr>
                <w:t>Balancing Acts: Tackling Power Dynamics in Implementation – NIRN</w:t>
              </w:r>
            </w:hyperlink>
          </w:p>
          <w:p w14:paraId="2D78EE86" w14:textId="77777777" w:rsidR="005E63EB" w:rsidRPr="00271311" w:rsidRDefault="005E63EB" w:rsidP="00271311">
            <w:pPr>
              <w:shd w:val="clear" w:color="auto" w:fill="F2F2F2" w:themeFill="background1" w:themeFillShade="F2"/>
              <w:snapToGrid w:val="0"/>
              <w:spacing w:before="120" w:after="120" w:line="240" w:lineRule="auto"/>
              <w:rPr>
                <w:rFonts w:cstheme="minorHAnsi"/>
                <w:color w:val="002449" w:themeColor="accent6" w:themeShade="80"/>
                <w:sz w:val="24"/>
                <w:szCs w:val="32"/>
              </w:rPr>
            </w:pPr>
          </w:p>
          <w:p w14:paraId="2D301F09" w14:textId="77777777" w:rsidR="005E63EB" w:rsidRPr="00271311" w:rsidRDefault="005E63EB" w:rsidP="00271311">
            <w:pPr>
              <w:shd w:val="clear" w:color="auto" w:fill="F2F2F2" w:themeFill="background1" w:themeFillShade="F2"/>
              <w:snapToGrid w:val="0"/>
              <w:spacing w:before="120" w:after="120" w:line="240" w:lineRule="auto"/>
              <w:rPr>
                <w:rFonts w:cstheme="minorHAnsi"/>
                <w:b/>
                <w:bCs/>
                <w:color w:val="002449" w:themeColor="accent6" w:themeShade="80"/>
                <w:sz w:val="24"/>
                <w:szCs w:val="24"/>
              </w:rPr>
            </w:pPr>
            <w:r w:rsidRPr="00271311">
              <w:rPr>
                <w:rFonts w:cstheme="minorHAnsi"/>
                <w:b/>
                <w:bCs/>
                <w:color w:val="002449" w:themeColor="accent6" w:themeShade="80"/>
                <w:sz w:val="24"/>
                <w:szCs w:val="24"/>
              </w:rPr>
              <w:t xml:space="preserve">Interactive tool, that provides practical guidance in understanding trust and power </w:t>
            </w:r>
          </w:p>
          <w:p w14:paraId="13EB5EC1" w14:textId="430D6D2F" w:rsidR="009540F5" w:rsidRPr="00271311" w:rsidRDefault="005E63EB" w:rsidP="00271311">
            <w:pPr>
              <w:shd w:val="clear" w:color="auto" w:fill="F2F2F2" w:themeFill="background1" w:themeFillShade="F2"/>
              <w:snapToGrid w:val="0"/>
              <w:spacing w:before="120" w:after="120" w:line="240" w:lineRule="auto"/>
              <w:rPr>
                <w:rFonts w:cstheme="minorHAnsi"/>
                <w:b/>
                <w:bCs/>
                <w:color w:val="002449" w:themeColor="accent6" w:themeShade="80"/>
                <w:sz w:val="22"/>
                <w:szCs w:val="22"/>
              </w:rPr>
            </w:pPr>
            <w:hyperlink r:id="rId29" w:history="1">
              <w:r w:rsidRPr="00271311">
                <w:rPr>
                  <w:rFonts w:cstheme="minorHAnsi"/>
                  <w:color w:val="002449" w:themeColor="accent6" w:themeShade="80"/>
                  <w:sz w:val="24"/>
                  <w:szCs w:val="24"/>
                  <w:u w:val="single"/>
                </w:rPr>
                <w:t xml:space="preserve">Free Cultiv8 tool — The </w:t>
              </w:r>
              <w:proofErr w:type="spellStart"/>
              <w:r w:rsidRPr="00271311">
                <w:rPr>
                  <w:rFonts w:cstheme="minorHAnsi"/>
                  <w:color w:val="002449" w:themeColor="accent6" w:themeShade="80"/>
                  <w:sz w:val="24"/>
                  <w:szCs w:val="24"/>
                  <w:u w:val="single"/>
                </w:rPr>
                <w:t>Center</w:t>
              </w:r>
              <w:proofErr w:type="spellEnd"/>
              <w:r w:rsidRPr="00271311">
                <w:rPr>
                  <w:rFonts w:cstheme="minorHAnsi"/>
                  <w:color w:val="002449" w:themeColor="accent6" w:themeShade="80"/>
                  <w:sz w:val="24"/>
                  <w:szCs w:val="24"/>
                  <w:u w:val="single"/>
                </w:rPr>
                <w:t xml:space="preserve"> for Implementation</w:t>
              </w:r>
            </w:hyperlink>
          </w:p>
        </w:tc>
      </w:tr>
      <w:tr w:rsidR="009540F5" w:rsidRPr="00271311" w14:paraId="0541946B" w14:textId="77777777" w:rsidTr="3CFC94E3">
        <w:trPr>
          <w:gridAfter w:val="1"/>
          <w:wAfter w:w="25" w:type="dxa"/>
        </w:trPr>
        <w:tc>
          <w:tcPr>
            <w:tcW w:w="14737" w:type="dxa"/>
            <w:gridSpan w:val="8"/>
          </w:tcPr>
          <w:p w14:paraId="7EA118CE" w14:textId="6B788788" w:rsidR="009540F5" w:rsidRPr="00271311" w:rsidRDefault="009540F5" w:rsidP="00271311">
            <w:pPr>
              <w:pStyle w:val="Heading2"/>
              <w:snapToGrid w:val="0"/>
              <w:spacing w:before="120" w:after="120" w:line="240" w:lineRule="auto"/>
              <w:rPr>
                <w:rFonts w:asciiTheme="minorHAnsi" w:hAnsiTheme="minorHAnsi" w:cstheme="minorHAnsi"/>
              </w:rPr>
            </w:pPr>
            <w:bookmarkStart w:id="7" w:name="_Toc233443741"/>
            <w:r w:rsidRPr="00271311">
              <w:rPr>
                <w:rFonts w:asciiTheme="minorHAnsi" w:hAnsiTheme="minorHAnsi" w:cstheme="minorHAnsi"/>
              </w:rPr>
              <w:t>Engage with Stakeholders</w:t>
            </w:r>
            <w:bookmarkEnd w:id="7"/>
          </w:p>
        </w:tc>
      </w:tr>
      <w:tr w:rsidR="0052216B" w:rsidRPr="00271311" w14:paraId="5D96FA48" w14:textId="77777777" w:rsidTr="0062095B">
        <w:trPr>
          <w:trHeight w:val="1266"/>
        </w:trPr>
        <w:tc>
          <w:tcPr>
            <w:tcW w:w="778" w:type="dxa"/>
            <w:gridSpan w:val="2"/>
            <w:vMerge w:val="restart"/>
          </w:tcPr>
          <w:p w14:paraId="3FE790D5" w14:textId="7F9D6682"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t>1</w:t>
            </w:r>
            <w:r w:rsidR="006E5DF3">
              <w:rPr>
                <w:rFonts w:cstheme="minorHAnsi"/>
                <w:sz w:val="22"/>
                <w:szCs w:val="22"/>
              </w:rPr>
              <w:t>6</w:t>
            </w:r>
          </w:p>
        </w:tc>
        <w:tc>
          <w:tcPr>
            <w:tcW w:w="2322" w:type="dxa"/>
            <w:gridSpan w:val="2"/>
            <w:vMerge w:val="restart"/>
            <w:shd w:val="clear" w:color="auto" w:fill="D4E4F4" w:themeFill="accent5" w:themeFillTint="33"/>
          </w:tcPr>
          <w:p w14:paraId="08A890BC" w14:textId="77777777" w:rsidR="0052216B"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CASE STUDY</w:t>
            </w:r>
          </w:p>
          <w:p w14:paraId="31AC0B8E" w14:textId="5298CB85" w:rsidR="00E63C5B" w:rsidRPr="00E63C5B" w:rsidRDefault="00E63C5B" w:rsidP="00271311">
            <w:pPr>
              <w:snapToGrid w:val="0"/>
              <w:spacing w:before="120" w:after="120" w:line="240" w:lineRule="auto"/>
              <w:rPr>
                <w:rFonts w:cstheme="minorHAnsi"/>
                <w:sz w:val="22"/>
                <w:szCs w:val="22"/>
              </w:rPr>
            </w:pPr>
            <w:r w:rsidRPr="00E63C5B">
              <w:rPr>
                <w:rFonts w:cstheme="minorHAnsi"/>
                <w:sz w:val="22"/>
                <w:szCs w:val="22"/>
              </w:rPr>
              <w:t>(Activity 1)</w:t>
            </w:r>
          </w:p>
        </w:tc>
        <w:tc>
          <w:tcPr>
            <w:tcW w:w="6534" w:type="dxa"/>
            <w:gridSpan w:val="2"/>
            <w:tcBorders>
              <w:bottom w:val="single" w:sz="4" w:space="0" w:color="BACFE5"/>
            </w:tcBorders>
          </w:tcPr>
          <w:p w14:paraId="444EE28F" w14:textId="77777777" w:rsidR="0052216B" w:rsidRPr="00B36739" w:rsidRDefault="0052216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Let’s consolidate the discussion to date with a case study. We have been using the study regarding the Keep Your Move in the Tube rehabilitation program for patients who’ve received a median sternotomy as part of cardiac surgery. </w:t>
            </w:r>
          </w:p>
          <w:p w14:paraId="6586D01E" w14:textId="77777777" w:rsidR="0052216B" w:rsidRPr="00B36739" w:rsidRDefault="0052216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Broadly identify key stakeholders who would have had an interest in the Keep Your Move in the Tube project.</w:t>
            </w:r>
          </w:p>
          <w:p w14:paraId="48B40FEB" w14:textId="5AF0CDEF" w:rsidR="0052216B" w:rsidRPr="00B36739" w:rsidRDefault="0052216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Consider how you might analyse their interest and relative power in this intervention. </w:t>
            </w:r>
          </w:p>
        </w:tc>
        <w:tc>
          <w:tcPr>
            <w:tcW w:w="5128" w:type="dxa"/>
            <w:gridSpan w:val="3"/>
            <w:vMerge w:val="restart"/>
          </w:tcPr>
          <w:p w14:paraId="72CF6A95"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1A38DBE1" w14:textId="0F926BA8" w:rsidR="0052216B" w:rsidRPr="00271311" w:rsidRDefault="0052216B" w:rsidP="00DE23AE">
            <w:pPr>
              <w:pStyle w:val="ListParagraph"/>
              <w:numPr>
                <w:ilvl w:val="0"/>
                <w:numId w:val="25"/>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Discuss ways to engage practically with stakeholders</w:t>
            </w:r>
            <w:r w:rsidR="00D70C27">
              <w:rPr>
                <w:rFonts w:cstheme="minorHAnsi"/>
                <w:color w:val="005EB8" w:themeColor="accent1"/>
                <w:sz w:val="22"/>
                <w:szCs w:val="22"/>
              </w:rPr>
              <w:t>.</w:t>
            </w:r>
          </w:p>
          <w:p w14:paraId="1258030F" w14:textId="7F38C86C" w:rsidR="0052216B" w:rsidRDefault="0052216B" w:rsidP="00DE23AE">
            <w:pPr>
              <w:pStyle w:val="ListParagraph"/>
              <w:numPr>
                <w:ilvl w:val="0"/>
                <w:numId w:val="25"/>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Match communication strategies with Power/Interest quadrants</w:t>
            </w:r>
            <w:r w:rsidR="00D70C27">
              <w:rPr>
                <w:rFonts w:cstheme="minorHAnsi"/>
                <w:color w:val="005EB8" w:themeColor="accent1"/>
                <w:sz w:val="22"/>
                <w:szCs w:val="22"/>
              </w:rPr>
              <w:t>.</w:t>
            </w:r>
            <w:r w:rsidRPr="00271311">
              <w:rPr>
                <w:rFonts w:cstheme="minorHAnsi"/>
                <w:color w:val="005EB8" w:themeColor="accent1"/>
                <w:sz w:val="22"/>
                <w:szCs w:val="22"/>
              </w:rPr>
              <w:t xml:space="preserve"> </w:t>
            </w:r>
          </w:p>
          <w:p w14:paraId="6C6D9B2D" w14:textId="16C39B70" w:rsidR="00093D84" w:rsidRPr="00271311" w:rsidRDefault="00093D84" w:rsidP="00DE23AE">
            <w:pPr>
              <w:pStyle w:val="ListParagraph"/>
              <w:numPr>
                <w:ilvl w:val="0"/>
                <w:numId w:val="25"/>
              </w:numPr>
              <w:tabs>
                <w:tab w:val="left" w:pos="2835"/>
              </w:tabs>
              <w:snapToGrid w:val="0"/>
              <w:spacing w:before="120" w:after="120" w:line="240" w:lineRule="auto"/>
              <w:rPr>
                <w:rFonts w:cstheme="minorHAnsi"/>
                <w:color w:val="005EB8" w:themeColor="accent1"/>
                <w:sz w:val="22"/>
                <w:szCs w:val="22"/>
              </w:rPr>
            </w:pPr>
            <w:r>
              <w:rPr>
                <w:rFonts w:cstheme="minorHAnsi"/>
                <w:color w:val="005EB8" w:themeColor="accent1"/>
                <w:sz w:val="22"/>
                <w:szCs w:val="22"/>
              </w:rPr>
              <w:t>Facilitate 10-minute discussion activities.</w:t>
            </w:r>
          </w:p>
          <w:p w14:paraId="56CF2495" w14:textId="77777777" w:rsidR="0052216B" w:rsidRPr="00271311" w:rsidRDefault="0052216B" w:rsidP="00271311">
            <w:pPr>
              <w:snapToGrid w:val="0"/>
              <w:spacing w:before="120" w:after="120" w:line="240" w:lineRule="auto"/>
              <w:rPr>
                <w:rFonts w:cstheme="minorHAnsi"/>
                <w:b/>
                <w:bCs/>
                <w:color w:val="005EB8" w:themeColor="accent1"/>
                <w:sz w:val="22"/>
                <w:szCs w:val="22"/>
              </w:rPr>
            </w:pPr>
          </w:p>
          <w:p w14:paraId="557A1264" w14:textId="6A9E527B"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47206C28" w14:textId="406DC082" w:rsidR="0052216B" w:rsidRPr="000206DD"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High</w:t>
            </w:r>
            <w:r w:rsidRPr="000206DD">
              <w:rPr>
                <w:rFonts w:cstheme="minorHAnsi"/>
                <w:color w:val="000000" w:themeColor="text1"/>
                <w:sz w:val="22"/>
                <w:szCs w:val="22"/>
              </w:rPr>
              <w:t xml:space="preserve">light that in the case study a survey was created to capture stakeholders’ interests and barriers and enablers (the next step in this </w:t>
            </w:r>
            <w:r w:rsidRPr="000206DD">
              <w:rPr>
                <w:rFonts w:cstheme="minorHAnsi"/>
                <w:color w:val="000000" w:themeColor="text1"/>
                <w:sz w:val="22"/>
                <w:szCs w:val="22"/>
              </w:rPr>
              <w:lastRenderedPageBreak/>
              <w:t>module) – this is common in projects where there is additional funding</w:t>
            </w:r>
            <w:r w:rsidR="00D70C27" w:rsidRPr="000206DD">
              <w:rPr>
                <w:rFonts w:cstheme="minorHAnsi"/>
                <w:color w:val="000000" w:themeColor="text1"/>
                <w:sz w:val="22"/>
                <w:szCs w:val="22"/>
              </w:rPr>
              <w:t>.</w:t>
            </w:r>
          </w:p>
          <w:p w14:paraId="41E20E9A" w14:textId="4DE0820D" w:rsidR="0052216B" w:rsidRPr="000206DD" w:rsidRDefault="6A767E8A" w:rsidP="3CFC94E3">
            <w:pPr>
              <w:pStyle w:val="ListParagraph"/>
              <w:numPr>
                <w:ilvl w:val="0"/>
                <w:numId w:val="26"/>
              </w:numPr>
              <w:tabs>
                <w:tab w:val="left" w:pos="2835"/>
              </w:tabs>
              <w:snapToGrid w:val="0"/>
              <w:spacing w:before="120" w:after="120" w:line="240" w:lineRule="auto"/>
              <w:rPr>
                <w:color w:val="000000" w:themeColor="text1"/>
                <w:sz w:val="22"/>
                <w:szCs w:val="22"/>
              </w:rPr>
            </w:pPr>
            <w:r w:rsidRPr="000206DD">
              <w:rPr>
                <w:color w:val="000000" w:themeColor="text1"/>
                <w:sz w:val="22"/>
                <w:szCs w:val="22"/>
              </w:rPr>
              <w:t>For background, listen to the first 10 minutes of the podcast interview with Samara Phillips</w:t>
            </w:r>
            <w:r w:rsidR="0047103D">
              <w:rPr>
                <w:color w:val="000000" w:themeColor="text1"/>
                <w:sz w:val="22"/>
                <w:szCs w:val="22"/>
              </w:rPr>
              <w:t xml:space="preserve"> (found in the CLE Learning Library)</w:t>
            </w:r>
            <w:r w:rsidRPr="000206DD">
              <w:rPr>
                <w:color w:val="000000" w:themeColor="text1"/>
                <w:sz w:val="22"/>
                <w:szCs w:val="22"/>
              </w:rPr>
              <w:t>, where she discusses creating this survey and using results to connect with broader group of stakeholders – she describes taking a statewide approach</w:t>
            </w:r>
            <w:r w:rsidR="64AF9098" w:rsidRPr="000206DD">
              <w:rPr>
                <w:color w:val="000000" w:themeColor="text1"/>
                <w:sz w:val="22"/>
                <w:szCs w:val="22"/>
              </w:rPr>
              <w:t>.</w:t>
            </w:r>
          </w:p>
          <w:p w14:paraId="1856FC25" w14:textId="2088B124" w:rsidR="0052216B" w:rsidRPr="000206DD"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0206DD">
              <w:rPr>
                <w:rFonts w:cstheme="minorHAnsi"/>
                <w:color w:val="000000" w:themeColor="text1"/>
                <w:sz w:val="22"/>
                <w:szCs w:val="22"/>
              </w:rPr>
              <w:t>For busy clinicians without additional resources, use existing meetings and forums to create small and repeated conversations</w:t>
            </w:r>
            <w:r w:rsidR="00D70C27" w:rsidRPr="000206DD">
              <w:rPr>
                <w:rFonts w:cstheme="minorHAnsi"/>
                <w:color w:val="000000" w:themeColor="text1"/>
                <w:sz w:val="22"/>
                <w:szCs w:val="22"/>
              </w:rPr>
              <w:t>.</w:t>
            </w:r>
            <w:r w:rsidRPr="000206DD">
              <w:rPr>
                <w:rFonts w:cstheme="minorHAnsi"/>
                <w:color w:val="000000" w:themeColor="text1"/>
                <w:sz w:val="22"/>
                <w:szCs w:val="22"/>
              </w:rPr>
              <w:t xml:space="preserve"> </w:t>
            </w:r>
          </w:p>
          <w:p w14:paraId="5C13D4E2" w14:textId="02EF1961" w:rsidR="0052216B" w:rsidRPr="000206DD"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0206DD">
              <w:rPr>
                <w:rFonts w:cstheme="minorHAnsi"/>
                <w:color w:val="000000" w:themeColor="text1"/>
                <w:sz w:val="22"/>
                <w:szCs w:val="22"/>
              </w:rPr>
              <w:t xml:space="preserve">Include your own personal examples where </w:t>
            </w:r>
            <w:r w:rsidR="00955B0C" w:rsidRPr="000206DD">
              <w:rPr>
                <w:rFonts w:cstheme="minorHAnsi"/>
                <w:color w:val="000000" w:themeColor="text1"/>
                <w:sz w:val="22"/>
                <w:szCs w:val="22"/>
              </w:rPr>
              <w:t>possible and</w:t>
            </w:r>
            <w:r w:rsidRPr="000206DD">
              <w:rPr>
                <w:rFonts w:cstheme="minorHAnsi"/>
                <w:color w:val="000000" w:themeColor="text1"/>
                <w:sz w:val="22"/>
                <w:szCs w:val="22"/>
              </w:rPr>
              <w:t xml:space="preserve"> make suggestions about creating corridor of coffee queue conversations, leaving research articles in common staff informal meeting areas and asking open questions as appropriate</w:t>
            </w:r>
            <w:r w:rsidR="00D70C27" w:rsidRPr="000206DD">
              <w:rPr>
                <w:rFonts w:cstheme="minorHAnsi"/>
                <w:color w:val="000000" w:themeColor="text1"/>
                <w:sz w:val="22"/>
                <w:szCs w:val="22"/>
              </w:rPr>
              <w:t>.</w:t>
            </w:r>
            <w:r w:rsidRPr="000206DD">
              <w:rPr>
                <w:rFonts w:cstheme="minorHAnsi"/>
                <w:color w:val="000000" w:themeColor="text1"/>
                <w:sz w:val="22"/>
                <w:szCs w:val="22"/>
              </w:rPr>
              <w:t xml:space="preserve"> </w:t>
            </w:r>
          </w:p>
          <w:p w14:paraId="7FDAB9D7" w14:textId="28BA226D" w:rsidR="0052216B" w:rsidRPr="000206DD"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0206DD">
              <w:rPr>
                <w:rFonts w:cstheme="minorHAnsi"/>
                <w:color w:val="000000" w:themeColor="text1"/>
                <w:sz w:val="22"/>
                <w:szCs w:val="22"/>
              </w:rPr>
              <w:t>Make reviewing power and interest an incremental, routine part of getting started – recognise that information may change perceptions along the way</w:t>
            </w:r>
            <w:r w:rsidR="00D70C27" w:rsidRPr="000206DD">
              <w:rPr>
                <w:rFonts w:cstheme="minorHAnsi"/>
                <w:color w:val="000000" w:themeColor="text1"/>
                <w:sz w:val="22"/>
                <w:szCs w:val="22"/>
              </w:rPr>
              <w:t>.</w:t>
            </w:r>
            <w:r w:rsidRPr="000206DD">
              <w:rPr>
                <w:rFonts w:cstheme="minorHAnsi"/>
                <w:color w:val="000000" w:themeColor="text1"/>
                <w:sz w:val="22"/>
                <w:szCs w:val="22"/>
              </w:rPr>
              <w:t xml:space="preserve"> </w:t>
            </w:r>
          </w:p>
          <w:p w14:paraId="051861D9" w14:textId="77777777" w:rsidR="0052216B" w:rsidRPr="000206DD"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0206DD">
              <w:rPr>
                <w:rFonts w:cstheme="minorHAnsi"/>
                <w:color w:val="000000" w:themeColor="text1"/>
                <w:sz w:val="22"/>
                <w:szCs w:val="22"/>
              </w:rPr>
              <w:t xml:space="preserve">Use the Power/Interest Matrix to guide communication strategies – this should influence the way decisions are made about who, how and when to communicate with over the whole process of implementation – this becomes a key role of the Implementation Team, to be discussed next! </w:t>
            </w:r>
          </w:p>
          <w:p w14:paraId="69A7989F" w14:textId="0C4C4E35" w:rsidR="0052216B" w:rsidRPr="00271311" w:rsidRDefault="0052216B" w:rsidP="00DE23AE">
            <w:pPr>
              <w:pStyle w:val="ListParagraph"/>
              <w:numPr>
                <w:ilvl w:val="0"/>
                <w:numId w:val="26"/>
              </w:numPr>
              <w:tabs>
                <w:tab w:val="left" w:pos="2835"/>
              </w:tabs>
              <w:snapToGrid w:val="0"/>
              <w:spacing w:before="120" w:after="120" w:line="240" w:lineRule="auto"/>
              <w:rPr>
                <w:rFonts w:cstheme="minorHAnsi"/>
                <w:color w:val="000000" w:themeColor="text1"/>
                <w:sz w:val="22"/>
                <w:szCs w:val="22"/>
              </w:rPr>
            </w:pPr>
            <w:r w:rsidRPr="000206DD">
              <w:rPr>
                <w:rFonts w:cstheme="minorHAnsi"/>
                <w:color w:val="000000" w:themeColor="text1"/>
                <w:sz w:val="22"/>
                <w:szCs w:val="22"/>
              </w:rPr>
              <w:t xml:space="preserve">Encourage participants to use the </w:t>
            </w:r>
            <w:r w:rsidR="000206DD">
              <w:rPr>
                <w:rFonts w:cstheme="minorHAnsi"/>
                <w:color w:val="000000" w:themeColor="text1"/>
                <w:sz w:val="22"/>
                <w:szCs w:val="22"/>
              </w:rPr>
              <w:t xml:space="preserve">QH-TRIP </w:t>
            </w:r>
            <w:r w:rsidRPr="000206DD">
              <w:rPr>
                <w:rFonts w:cstheme="minorHAnsi"/>
                <w:color w:val="000000" w:themeColor="text1"/>
                <w:sz w:val="22"/>
                <w:szCs w:val="22"/>
              </w:rPr>
              <w:t>Stakeholder Template</w:t>
            </w:r>
            <w:r w:rsidR="000206DD">
              <w:rPr>
                <w:rFonts w:cstheme="minorHAnsi"/>
                <w:color w:val="000000" w:themeColor="text1"/>
                <w:sz w:val="22"/>
                <w:szCs w:val="22"/>
              </w:rPr>
              <w:t>s</w:t>
            </w:r>
            <w:r w:rsidR="00D70C27" w:rsidRPr="000206DD">
              <w:rPr>
                <w:rFonts w:cstheme="minorHAnsi"/>
                <w:color w:val="000000" w:themeColor="text1"/>
                <w:sz w:val="22"/>
                <w:szCs w:val="22"/>
              </w:rPr>
              <w:t>.</w:t>
            </w:r>
          </w:p>
        </w:tc>
      </w:tr>
      <w:tr w:rsidR="0052216B" w:rsidRPr="00271311" w14:paraId="45C0CB55" w14:textId="77777777" w:rsidTr="0062095B">
        <w:trPr>
          <w:trHeight w:val="1560"/>
        </w:trPr>
        <w:tc>
          <w:tcPr>
            <w:tcW w:w="778" w:type="dxa"/>
            <w:gridSpan w:val="2"/>
            <w:vMerge/>
          </w:tcPr>
          <w:p w14:paraId="1567400D" w14:textId="77777777" w:rsidR="0052216B" w:rsidRPr="00271311" w:rsidRDefault="0052216B" w:rsidP="00271311">
            <w:pPr>
              <w:snapToGrid w:val="0"/>
              <w:spacing w:before="120" w:after="120" w:line="240" w:lineRule="auto"/>
              <w:rPr>
                <w:rFonts w:cstheme="minorHAnsi"/>
                <w:sz w:val="22"/>
                <w:szCs w:val="22"/>
              </w:rPr>
            </w:pPr>
          </w:p>
        </w:tc>
        <w:tc>
          <w:tcPr>
            <w:tcW w:w="2322" w:type="dxa"/>
            <w:gridSpan w:val="2"/>
            <w:vMerge/>
          </w:tcPr>
          <w:p w14:paraId="3510EF57" w14:textId="77777777" w:rsidR="0052216B" w:rsidRPr="00271311" w:rsidRDefault="0052216B" w:rsidP="00271311">
            <w:pPr>
              <w:snapToGrid w:val="0"/>
              <w:spacing w:before="120" w:after="120" w:line="240" w:lineRule="auto"/>
              <w:rPr>
                <w:rFonts w:cstheme="minorHAnsi"/>
                <w:b/>
                <w:bCs/>
                <w:sz w:val="22"/>
                <w:szCs w:val="22"/>
              </w:rPr>
            </w:pPr>
          </w:p>
        </w:tc>
        <w:tc>
          <w:tcPr>
            <w:tcW w:w="6534" w:type="dxa"/>
            <w:gridSpan w:val="2"/>
            <w:tcBorders>
              <w:top w:val="single" w:sz="4" w:space="0" w:color="BACFE5"/>
            </w:tcBorders>
            <w:shd w:val="clear" w:color="auto" w:fill="F2F2F2" w:themeFill="background1" w:themeFillShade="F2"/>
          </w:tcPr>
          <w:p w14:paraId="7ACB1B20" w14:textId="77777777" w:rsidR="00E13905" w:rsidRDefault="00E13905" w:rsidP="00E13905">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65BAB46B" w14:textId="17413633" w:rsidR="0052216B" w:rsidRPr="00E13905" w:rsidRDefault="00E13905" w:rsidP="00E13905">
            <w:pPr>
              <w:snapToGrid w:val="0"/>
              <w:spacing w:before="120" w:after="120" w:line="240" w:lineRule="auto"/>
              <w:rPr>
                <w:rFonts w:cstheme="minorHAnsi"/>
                <w:color w:val="000000" w:themeColor="text1"/>
                <w:sz w:val="22"/>
                <w:szCs w:val="22"/>
              </w:rPr>
            </w:pPr>
            <w:r w:rsidRPr="00E13905">
              <w:rPr>
                <w:rFonts w:asciiTheme="majorHAnsi" w:hAnsiTheme="majorHAnsi" w:cstheme="majorHAnsi"/>
                <w:b/>
                <w:bCs/>
                <w:color w:val="000000" w:themeColor="text1"/>
                <w:sz w:val="22"/>
                <w:szCs w:val="22"/>
                <w:lang w:val="en-US"/>
              </w:rPr>
              <w:t>Online delivery:</w:t>
            </w:r>
            <w:r w:rsidRPr="00E13905">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5128" w:type="dxa"/>
            <w:gridSpan w:val="3"/>
            <w:vMerge/>
          </w:tcPr>
          <w:p w14:paraId="46A86894" w14:textId="77777777" w:rsidR="0052216B" w:rsidRPr="00271311" w:rsidRDefault="0052216B" w:rsidP="00271311">
            <w:pPr>
              <w:snapToGrid w:val="0"/>
              <w:spacing w:before="120" w:after="120" w:line="240" w:lineRule="auto"/>
              <w:rPr>
                <w:rFonts w:cstheme="minorHAnsi"/>
                <w:b/>
                <w:bCs/>
                <w:color w:val="005EB8" w:themeColor="accent1"/>
                <w:sz w:val="22"/>
                <w:szCs w:val="28"/>
              </w:rPr>
            </w:pPr>
          </w:p>
        </w:tc>
      </w:tr>
      <w:tr w:rsidR="0052216B" w:rsidRPr="00271311" w14:paraId="770935F4" w14:textId="77777777" w:rsidTr="0062095B">
        <w:tc>
          <w:tcPr>
            <w:tcW w:w="778" w:type="dxa"/>
            <w:gridSpan w:val="2"/>
          </w:tcPr>
          <w:p w14:paraId="21B98362" w14:textId="79B1712E" w:rsidR="0052216B"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1</w:t>
            </w:r>
            <w:r w:rsidR="006E5DF3">
              <w:rPr>
                <w:rFonts w:cstheme="minorHAnsi"/>
                <w:sz w:val="22"/>
                <w:szCs w:val="22"/>
              </w:rPr>
              <w:t>7</w:t>
            </w:r>
          </w:p>
        </w:tc>
        <w:tc>
          <w:tcPr>
            <w:tcW w:w="2322" w:type="dxa"/>
            <w:gridSpan w:val="2"/>
            <w:shd w:val="clear" w:color="auto" w:fill="D4E4F4" w:themeFill="accent5" w:themeFillTint="33"/>
          </w:tcPr>
          <w:p w14:paraId="64F20EC1" w14:textId="34225B1A"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CASE STUDY: Discussion</w:t>
            </w:r>
          </w:p>
        </w:tc>
        <w:tc>
          <w:tcPr>
            <w:tcW w:w="6534" w:type="dxa"/>
            <w:gridSpan w:val="2"/>
            <w:tcBorders>
              <w:bottom w:val="single" w:sz="4" w:space="0" w:color="002E5C" w:themeColor="text2"/>
            </w:tcBorders>
          </w:tcPr>
          <w:p w14:paraId="0BE55574" w14:textId="77777777" w:rsidR="0052216B" w:rsidRPr="00B36739" w:rsidRDefault="0052216B" w:rsidP="00271311">
            <w:pPr>
              <w:snapToGrid w:val="0"/>
              <w:spacing w:before="120" w:after="120" w:line="240" w:lineRule="auto"/>
              <w:rPr>
                <w:rFonts w:eastAsia="Segoe UI" w:cstheme="minorHAnsi"/>
                <w:color w:val="000000" w:themeColor="text1"/>
                <w:sz w:val="22"/>
                <w:szCs w:val="22"/>
              </w:rPr>
            </w:pPr>
            <w:r w:rsidRPr="00B36739">
              <w:rPr>
                <w:rFonts w:cstheme="minorHAnsi"/>
                <w:color w:val="000000" w:themeColor="text1"/>
                <w:sz w:val="22"/>
                <w:szCs w:val="22"/>
              </w:rPr>
              <w:t xml:space="preserve">When we consider the article, key stakeholders engaged with generating this change were </w:t>
            </w:r>
            <w:r w:rsidRPr="00B36739">
              <w:rPr>
                <w:rFonts w:eastAsia="Segoe UI" w:cstheme="minorHAnsi"/>
                <w:color w:val="000000" w:themeColor="text1"/>
                <w:sz w:val="22"/>
                <w:szCs w:val="22"/>
              </w:rPr>
              <w:t>physiotherapist from the four acute cardiac surgery sites and the senior clinicians from the outpatient services – the physiotherapist, exercise physiologist and nurse.</w:t>
            </w:r>
          </w:p>
          <w:p w14:paraId="34F466B0" w14:textId="77777777" w:rsidR="0052216B" w:rsidRPr="00B36739" w:rsidRDefault="0052216B"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 article shows that these stakeholders were asked a series of questions to explore their interests for change. Questions related to: </w:t>
            </w:r>
          </w:p>
          <w:p w14:paraId="318D1302" w14:textId="77777777" w:rsidR="0052216B" w:rsidRPr="00B36739" w:rsidRDefault="0052216B" w:rsidP="00B02852">
            <w:pPr>
              <w:pStyle w:val="ListParagraph"/>
              <w:numPr>
                <w:ilvl w:val="0"/>
                <w:numId w:val="52"/>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their knowledge and experience with using Keep Your Move in the Tube, </w:t>
            </w:r>
          </w:p>
          <w:p w14:paraId="1AA68FE6" w14:textId="3A4E6D06" w:rsidR="0052216B" w:rsidRPr="00B36739" w:rsidRDefault="0052216B" w:rsidP="00B02852">
            <w:pPr>
              <w:pStyle w:val="ListParagraph"/>
              <w:numPr>
                <w:ilvl w:val="0"/>
                <w:numId w:val="52"/>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their experience around </w:t>
            </w:r>
            <w:r w:rsidR="00D261A7" w:rsidRPr="00B36739">
              <w:rPr>
                <w:rFonts w:eastAsia="Segoe UI" w:cstheme="minorHAnsi"/>
                <w:color w:val="000000" w:themeColor="text1"/>
                <w:sz w:val="22"/>
                <w:szCs w:val="22"/>
              </w:rPr>
              <w:t>post-operative</w:t>
            </w:r>
            <w:r w:rsidRPr="00B36739">
              <w:rPr>
                <w:rFonts w:eastAsia="Segoe UI" w:cstheme="minorHAnsi"/>
                <w:color w:val="000000" w:themeColor="text1"/>
                <w:sz w:val="22"/>
                <w:szCs w:val="22"/>
              </w:rPr>
              <w:t xml:space="preserve"> physiotherapy interventions, </w:t>
            </w:r>
          </w:p>
          <w:p w14:paraId="213AD1BA" w14:textId="77777777" w:rsidR="0052216B" w:rsidRPr="00B36739" w:rsidRDefault="0052216B" w:rsidP="00B02852">
            <w:pPr>
              <w:pStyle w:val="ListParagraph"/>
              <w:numPr>
                <w:ilvl w:val="0"/>
                <w:numId w:val="52"/>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 use of sternal precaution protocols, </w:t>
            </w:r>
          </w:p>
          <w:p w14:paraId="7884BF2A" w14:textId="77777777" w:rsidR="0052216B" w:rsidRPr="00B36739" w:rsidRDefault="0052216B" w:rsidP="00B02852">
            <w:pPr>
              <w:pStyle w:val="ListParagraph"/>
              <w:numPr>
                <w:ilvl w:val="0"/>
                <w:numId w:val="52"/>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 xml:space="preserve">exercise prescription principles they were using, and </w:t>
            </w:r>
          </w:p>
          <w:p w14:paraId="3D6D3245" w14:textId="59702AB8" w:rsidR="0052216B" w:rsidRPr="00B36739" w:rsidRDefault="0052216B" w:rsidP="00B02852">
            <w:pPr>
              <w:pStyle w:val="ListParagraph"/>
              <w:numPr>
                <w:ilvl w:val="0"/>
                <w:numId w:val="52"/>
              </w:numPr>
              <w:snapToGrid w:val="0"/>
              <w:spacing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their barriers and enablers to integrating Keep Your Move in the Tube into clinical </w:t>
            </w:r>
            <w:r w:rsidR="00386919">
              <w:rPr>
                <w:rFonts w:eastAsia="Segoe UI" w:cstheme="minorHAnsi"/>
                <w:color w:val="000000" w:themeColor="text1"/>
                <w:sz w:val="22"/>
                <w:szCs w:val="22"/>
              </w:rPr>
              <w:t>practice</w:t>
            </w:r>
            <w:r w:rsidRPr="00B36739">
              <w:rPr>
                <w:rFonts w:eastAsia="Segoe UI" w:cstheme="minorHAnsi"/>
                <w:color w:val="000000" w:themeColor="text1"/>
                <w:sz w:val="22"/>
                <w:szCs w:val="22"/>
              </w:rPr>
              <w:t>.</w:t>
            </w:r>
          </w:p>
          <w:p w14:paraId="75504A95" w14:textId="19588500" w:rsidR="002A0A51" w:rsidRDefault="002A0A51" w:rsidP="00271311">
            <w:pPr>
              <w:snapToGrid w:val="0"/>
              <w:spacing w:before="120" w:after="120" w:line="240" w:lineRule="auto"/>
              <w:rPr>
                <w:rFonts w:eastAsia="Segoe UI" w:cstheme="minorHAnsi"/>
                <w:color w:val="000000" w:themeColor="text1"/>
                <w:sz w:val="22"/>
                <w:szCs w:val="22"/>
              </w:rPr>
            </w:pPr>
            <w:r>
              <w:rPr>
                <w:rFonts w:eastAsia="Segoe UI" w:cstheme="minorHAnsi"/>
                <w:color w:val="000000" w:themeColor="text1"/>
                <w:sz w:val="22"/>
                <w:szCs w:val="22"/>
              </w:rPr>
              <w:t xml:space="preserve">Notice that none of these questions are </w:t>
            </w:r>
            <w:r w:rsidR="00696F88">
              <w:rPr>
                <w:rFonts w:eastAsia="Segoe UI" w:cstheme="minorHAnsi"/>
                <w:color w:val="000000" w:themeColor="text1"/>
                <w:sz w:val="22"/>
                <w:szCs w:val="22"/>
              </w:rPr>
              <w:t>trying</w:t>
            </w:r>
            <w:r>
              <w:rPr>
                <w:rFonts w:eastAsia="Segoe UI" w:cstheme="minorHAnsi"/>
                <w:color w:val="000000" w:themeColor="text1"/>
                <w:sz w:val="22"/>
                <w:szCs w:val="22"/>
              </w:rPr>
              <w:t xml:space="preserve"> to convince stakeholders to change. Instead, they seek to understand current practice and perspectives. </w:t>
            </w:r>
          </w:p>
          <w:p w14:paraId="352CFF3F" w14:textId="0A979C35" w:rsidR="0052216B" w:rsidRPr="00B36739" w:rsidRDefault="0052216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approach was used to gather information from these stakeholders to understand both their power and interest in the change, </w:t>
            </w:r>
            <w:r w:rsidR="00D261A7" w:rsidRPr="00B36739">
              <w:rPr>
                <w:rFonts w:eastAsia="Segoe UI" w:cstheme="minorHAnsi"/>
                <w:color w:val="000000" w:themeColor="text1"/>
                <w:sz w:val="22"/>
                <w:szCs w:val="22"/>
              </w:rPr>
              <w:t>and</w:t>
            </w:r>
            <w:r w:rsidRPr="00B36739">
              <w:rPr>
                <w:rFonts w:eastAsia="Segoe UI" w:cstheme="minorHAnsi"/>
                <w:color w:val="000000" w:themeColor="text1"/>
                <w:sz w:val="22"/>
                <w:szCs w:val="22"/>
              </w:rPr>
              <w:t xml:space="preserve"> to understand their barriers and facilitators for change.</w:t>
            </w:r>
          </w:p>
        </w:tc>
        <w:tc>
          <w:tcPr>
            <w:tcW w:w="5128" w:type="dxa"/>
            <w:gridSpan w:val="3"/>
            <w:vMerge/>
          </w:tcPr>
          <w:p w14:paraId="1A48D467" w14:textId="77777777" w:rsidR="0052216B" w:rsidRPr="00271311" w:rsidRDefault="0052216B" w:rsidP="00271311">
            <w:pPr>
              <w:snapToGrid w:val="0"/>
              <w:spacing w:before="120" w:after="120" w:line="240" w:lineRule="auto"/>
              <w:rPr>
                <w:rFonts w:cstheme="minorHAnsi"/>
                <w:b/>
                <w:bCs/>
                <w:color w:val="005EB8" w:themeColor="accent1"/>
                <w:sz w:val="22"/>
                <w:szCs w:val="28"/>
              </w:rPr>
            </w:pPr>
          </w:p>
        </w:tc>
      </w:tr>
      <w:tr w:rsidR="00F2570B" w:rsidRPr="00271311" w14:paraId="4519F5AB" w14:textId="77777777" w:rsidTr="0062095B">
        <w:trPr>
          <w:trHeight w:val="280"/>
        </w:trPr>
        <w:tc>
          <w:tcPr>
            <w:tcW w:w="778" w:type="dxa"/>
            <w:gridSpan w:val="2"/>
            <w:vMerge w:val="restart"/>
          </w:tcPr>
          <w:p w14:paraId="49823BB6" w14:textId="27D671A6" w:rsidR="00F2570B" w:rsidRPr="00271311" w:rsidRDefault="002578A7" w:rsidP="00271311">
            <w:pPr>
              <w:snapToGrid w:val="0"/>
              <w:spacing w:before="120" w:after="120" w:line="240" w:lineRule="auto"/>
              <w:rPr>
                <w:rFonts w:cstheme="minorHAnsi"/>
                <w:sz w:val="22"/>
                <w:szCs w:val="22"/>
              </w:rPr>
            </w:pPr>
            <w:r>
              <w:rPr>
                <w:rFonts w:cstheme="minorHAnsi"/>
                <w:sz w:val="22"/>
                <w:szCs w:val="22"/>
              </w:rPr>
              <w:t>1</w:t>
            </w:r>
            <w:r w:rsidR="00093D84">
              <w:rPr>
                <w:rFonts w:cstheme="minorHAnsi"/>
                <w:sz w:val="22"/>
                <w:szCs w:val="22"/>
              </w:rPr>
              <w:t>8</w:t>
            </w:r>
          </w:p>
        </w:tc>
        <w:tc>
          <w:tcPr>
            <w:tcW w:w="2322" w:type="dxa"/>
            <w:gridSpan w:val="2"/>
            <w:vMerge w:val="restart"/>
            <w:shd w:val="clear" w:color="auto" w:fill="D4E4F4" w:themeFill="accent5" w:themeFillTint="33"/>
          </w:tcPr>
          <w:p w14:paraId="746D0E11" w14:textId="77777777" w:rsidR="00F2570B" w:rsidRDefault="00093D84" w:rsidP="00271311">
            <w:pPr>
              <w:snapToGrid w:val="0"/>
              <w:spacing w:before="120" w:after="120" w:line="240" w:lineRule="auto"/>
              <w:rPr>
                <w:rFonts w:cstheme="minorHAnsi"/>
                <w:b/>
                <w:bCs/>
                <w:sz w:val="22"/>
                <w:szCs w:val="22"/>
              </w:rPr>
            </w:pPr>
            <w:r>
              <w:rPr>
                <w:rFonts w:cstheme="minorHAnsi"/>
                <w:b/>
                <w:bCs/>
                <w:sz w:val="22"/>
                <w:szCs w:val="22"/>
              </w:rPr>
              <w:t>TRANSLATE INTO PRACTICE</w:t>
            </w:r>
          </w:p>
          <w:p w14:paraId="24398BBC" w14:textId="33121020" w:rsidR="00E63C5B" w:rsidRPr="00E63C5B" w:rsidRDefault="00E63C5B" w:rsidP="00271311">
            <w:pPr>
              <w:snapToGrid w:val="0"/>
              <w:spacing w:before="120" w:after="120" w:line="240" w:lineRule="auto"/>
              <w:rPr>
                <w:rFonts w:cstheme="minorHAnsi"/>
                <w:sz w:val="22"/>
                <w:szCs w:val="22"/>
              </w:rPr>
            </w:pPr>
            <w:r w:rsidRPr="00E63C5B">
              <w:rPr>
                <w:rFonts w:cstheme="minorHAnsi"/>
                <w:sz w:val="22"/>
                <w:szCs w:val="22"/>
              </w:rPr>
              <w:t>(Activity 2)</w:t>
            </w:r>
          </w:p>
        </w:tc>
        <w:tc>
          <w:tcPr>
            <w:tcW w:w="6534" w:type="dxa"/>
            <w:gridSpan w:val="2"/>
            <w:tcBorders>
              <w:bottom w:val="single" w:sz="4" w:space="0" w:color="auto"/>
            </w:tcBorders>
          </w:tcPr>
          <w:p w14:paraId="4EB2843C" w14:textId="1DAC25B6" w:rsidR="00F2570B" w:rsidRPr="00B36739" w:rsidRDefault="00F2570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Now take some time to identify the key stakeholders involved in your project. </w:t>
            </w:r>
            <w:r w:rsidR="00C31596">
              <w:rPr>
                <w:rFonts w:cstheme="minorHAnsi"/>
                <w:color w:val="000000" w:themeColor="text1"/>
                <w:sz w:val="22"/>
                <w:szCs w:val="22"/>
              </w:rPr>
              <w:t xml:space="preserve">You can use the Stakeholder Mapping </w:t>
            </w:r>
            <w:r w:rsidR="00090BBD">
              <w:rPr>
                <w:rFonts w:cstheme="minorHAnsi"/>
                <w:color w:val="000000" w:themeColor="text1"/>
                <w:sz w:val="22"/>
                <w:szCs w:val="22"/>
              </w:rPr>
              <w:t>t</w:t>
            </w:r>
            <w:r w:rsidR="00C31596">
              <w:rPr>
                <w:rFonts w:cstheme="minorHAnsi"/>
                <w:color w:val="000000" w:themeColor="text1"/>
                <w:sz w:val="22"/>
                <w:szCs w:val="22"/>
              </w:rPr>
              <w:t xml:space="preserve">able </w:t>
            </w:r>
            <w:r w:rsidR="00090BBD">
              <w:rPr>
                <w:rFonts w:cstheme="minorHAnsi"/>
                <w:color w:val="000000" w:themeColor="text1"/>
                <w:sz w:val="22"/>
                <w:szCs w:val="22"/>
              </w:rPr>
              <w:t xml:space="preserve">and the Stakeholder Matrix provided to consider your stakeholders, their role in your project, their </w:t>
            </w:r>
            <w:r w:rsidR="00B72F61">
              <w:rPr>
                <w:rFonts w:cstheme="minorHAnsi"/>
                <w:color w:val="000000" w:themeColor="text1"/>
                <w:sz w:val="22"/>
                <w:szCs w:val="22"/>
              </w:rPr>
              <w:t>influence and interest, and potential engagement strategies.</w:t>
            </w:r>
            <w:r w:rsidR="007A401D">
              <w:rPr>
                <w:rFonts w:cstheme="minorHAnsi"/>
                <w:color w:val="000000" w:themeColor="text1"/>
                <w:sz w:val="22"/>
                <w:szCs w:val="22"/>
              </w:rPr>
              <w:t xml:space="preserve"> </w:t>
            </w:r>
            <w:r w:rsidR="00C31596">
              <w:rPr>
                <w:rFonts w:cstheme="minorHAnsi"/>
                <w:color w:val="000000" w:themeColor="text1"/>
                <w:sz w:val="22"/>
                <w:szCs w:val="22"/>
              </w:rPr>
              <w:t xml:space="preserve"> </w:t>
            </w:r>
          </w:p>
        </w:tc>
        <w:tc>
          <w:tcPr>
            <w:tcW w:w="5128" w:type="dxa"/>
            <w:gridSpan w:val="3"/>
            <w:vMerge/>
          </w:tcPr>
          <w:p w14:paraId="3187E2F1" w14:textId="77777777" w:rsidR="00F2570B" w:rsidRPr="00271311" w:rsidRDefault="00F2570B" w:rsidP="00271311">
            <w:pPr>
              <w:snapToGrid w:val="0"/>
              <w:spacing w:before="120" w:after="120" w:line="240" w:lineRule="auto"/>
              <w:rPr>
                <w:rFonts w:cstheme="minorHAnsi"/>
                <w:b/>
                <w:bCs/>
                <w:color w:val="005EB8" w:themeColor="accent1"/>
                <w:sz w:val="22"/>
                <w:szCs w:val="28"/>
              </w:rPr>
            </w:pPr>
          </w:p>
        </w:tc>
      </w:tr>
      <w:tr w:rsidR="00F2570B" w:rsidRPr="00271311" w14:paraId="767F2168" w14:textId="77777777" w:rsidTr="0062095B">
        <w:trPr>
          <w:trHeight w:val="280"/>
        </w:trPr>
        <w:tc>
          <w:tcPr>
            <w:tcW w:w="778" w:type="dxa"/>
            <w:gridSpan w:val="2"/>
            <w:vMerge/>
          </w:tcPr>
          <w:p w14:paraId="78E83289" w14:textId="76C4CE6E" w:rsidR="00F2570B" w:rsidRPr="00271311" w:rsidRDefault="00F2570B" w:rsidP="00271311">
            <w:pPr>
              <w:snapToGrid w:val="0"/>
              <w:spacing w:before="120" w:after="120" w:line="240" w:lineRule="auto"/>
              <w:rPr>
                <w:rFonts w:cstheme="minorHAnsi"/>
                <w:sz w:val="22"/>
                <w:szCs w:val="22"/>
              </w:rPr>
            </w:pPr>
          </w:p>
        </w:tc>
        <w:tc>
          <w:tcPr>
            <w:tcW w:w="2322" w:type="dxa"/>
            <w:gridSpan w:val="2"/>
            <w:vMerge/>
          </w:tcPr>
          <w:p w14:paraId="7EE7B963" w14:textId="4C3B02E6" w:rsidR="00F2570B" w:rsidRPr="00271311" w:rsidRDefault="00F2570B" w:rsidP="00271311">
            <w:pPr>
              <w:snapToGrid w:val="0"/>
              <w:spacing w:before="120" w:after="120" w:line="240" w:lineRule="auto"/>
              <w:rPr>
                <w:rFonts w:cstheme="minorHAnsi"/>
                <w:b/>
                <w:bCs/>
                <w:sz w:val="22"/>
                <w:szCs w:val="22"/>
              </w:rPr>
            </w:pPr>
          </w:p>
        </w:tc>
        <w:tc>
          <w:tcPr>
            <w:tcW w:w="6534" w:type="dxa"/>
            <w:gridSpan w:val="2"/>
            <w:tcBorders>
              <w:top w:val="single" w:sz="4" w:space="0" w:color="auto"/>
              <w:bottom w:val="single" w:sz="4" w:space="0" w:color="auto"/>
            </w:tcBorders>
            <w:shd w:val="clear" w:color="auto" w:fill="F2F2F2" w:themeFill="background1" w:themeFillShade="F2"/>
          </w:tcPr>
          <w:p w14:paraId="1C072CEA" w14:textId="77777777" w:rsidR="00093D84" w:rsidRDefault="00093D84" w:rsidP="00093D84">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1AC00254" w14:textId="4837944D" w:rsidR="00F2570B" w:rsidRPr="00093D84" w:rsidRDefault="00093D84" w:rsidP="00093D84">
            <w:pPr>
              <w:snapToGrid w:val="0"/>
              <w:spacing w:before="120" w:after="120" w:line="240" w:lineRule="auto"/>
              <w:rPr>
                <w:rFonts w:cstheme="minorHAnsi"/>
                <w:i/>
                <w:iCs/>
                <w:sz w:val="22"/>
                <w:szCs w:val="22"/>
              </w:rPr>
            </w:pPr>
            <w:r w:rsidRPr="00093D84">
              <w:rPr>
                <w:rFonts w:asciiTheme="majorHAnsi" w:hAnsiTheme="majorHAnsi" w:cstheme="majorHAnsi"/>
                <w:b/>
                <w:bCs/>
                <w:color w:val="000000" w:themeColor="text1"/>
                <w:sz w:val="22"/>
                <w:szCs w:val="22"/>
                <w:lang w:val="en-US"/>
              </w:rPr>
              <w:t>Online delivery:</w:t>
            </w:r>
            <w:r w:rsidRPr="00093D84">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5128" w:type="dxa"/>
            <w:gridSpan w:val="3"/>
            <w:vMerge/>
          </w:tcPr>
          <w:p w14:paraId="532611A1" w14:textId="77777777" w:rsidR="00F2570B" w:rsidRPr="00271311" w:rsidRDefault="00F2570B" w:rsidP="00271311">
            <w:pPr>
              <w:snapToGrid w:val="0"/>
              <w:spacing w:before="120" w:after="120" w:line="240" w:lineRule="auto"/>
              <w:rPr>
                <w:rFonts w:cstheme="minorHAnsi"/>
                <w:b/>
                <w:bCs/>
                <w:color w:val="005EB8" w:themeColor="accent1"/>
                <w:sz w:val="22"/>
                <w:szCs w:val="28"/>
              </w:rPr>
            </w:pPr>
          </w:p>
        </w:tc>
      </w:tr>
      <w:tr w:rsidR="0052216B" w:rsidRPr="00271311" w14:paraId="6FA512AF" w14:textId="77777777" w:rsidTr="0062095B">
        <w:tc>
          <w:tcPr>
            <w:tcW w:w="778" w:type="dxa"/>
            <w:gridSpan w:val="2"/>
          </w:tcPr>
          <w:p w14:paraId="33ABB331" w14:textId="245C0DC8"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lastRenderedPageBreak/>
              <w:t>1</w:t>
            </w:r>
            <w:r w:rsidR="00093D84">
              <w:rPr>
                <w:rFonts w:cstheme="minorHAnsi"/>
                <w:sz w:val="22"/>
                <w:szCs w:val="22"/>
              </w:rPr>
              <w:t>9</w:t>
            </w:r>
          </w:p>
        </w:tc>
        <w:tc>
          <w:tcPr>
            <w:tcW w:w="2322" w:type="dxa"/>
            <w:gridSpan w:val="2"/>
            <w:shd w:val="clear" w:color="auto" w:fill="D4E4F4" w:themeFill="accent5" w:themeFillTint="33"/>
          </w:tcPr>
          <w:p w14:paraId="5D063771" w14:textId="4EAAD5FF" w:rsidR="0052216B" w:rsidRPr="00271311" w:rsidRDefault="6A767E8A" w:rsidP="3CFC94E3">
            <w:pPr>
              <w:pStyle w:val="ListParagraph"/>
              <w:numPr>
                <w:ilvl w:val="0"/>
                <w:numId w:val="21"/>
              </w:numPr>
              <w:snapToGrid w:val="0"/>
              <w:spacing w:before="120" w:after="120" w:line="240" w:lineRule="auto"/>
              <w:rPr>
                <w:b/>
                <w:bCs/>
                <w:sz w:val="22"/>
                <w:szCs w:val="22"/>
              </w:rPr>
            </w:pPr>
            <w:r w:rsidRPr="3CFC94E3">
              <w:rPr>
                <w:b/>
                <w:bCs/>
                <w:sz w:val="22"/>
                <w:szCs w:val="22"/>
              </w:rPr>
              <w:t>Match appropriate communication strategies</w:t>
            </w:r>
          </w:p>
        </w:tc>
        <w:tc>
          <w:tcPr>
            <w:tcW w:w="6534" w:type="dxa"/>
            <w:gridSpan w:val="2"/>
          </w:tcPr>
          <w:p w14:paraId="3FE22DA5" w14:textId="4248FECB" w:rsidR="00817822" w:rsidRPr="00B36739" w:rsidRDefault="31D8C863" w:rsidP="3CFC94E3">
            <w:pPr>
              <w:snapToGrid w:val="0"/>
              <w:spacing w:before="120" w:after="120" w:line="240" w:lineRule="auto"/>
              <w:rPr>
                <w:rFonts w:eastAsia="Segoe UI"/>
                <w:color w:val="000000" w:themeColor="text1"/>
                <w:sz w:val="22"/>
                <w:szCs w:val="22"/>
              </w:rPr>
            </w:pPr>
            <w:r w:rsidRPr="3CFC94E3">
              <w:rPr>
                <w:rFonts w:eastAsia="Segoe UI"/>
                <w:color w:val="000000" w:themeColor="text1"/>
                <w:sz w:val="22"/>
                <w:szCs w:val="22"/>
              </w:rPr>
              <w:t xml:space="preserve">Let’s match appropriate communication strategies to the comparative power and </w:t>
            </w:r>
            <w:r w:rsidR="7B7665EF" w:rsidRPr="3CFC94E3">
              <w:rPr>
                <w:rFonts w:eastAsia="Segoe UI"/>
                <w:color w:val="000000" w:themeColor="text1"/>
                <w:sz w:val="22"/>
                <w:szCs w:val="22"/>
              </w:rPr>
              <w:t>interests</w:t>
            </w:r>
            <w:r w:rsidR="50DE2198" w:rsidRPr="3CFC94E3">
              <w:rPr>
                <w:rFonts w:eastAsia="Segoe UI"/>
                <w:color w:val="000000" w:themeColor="text1"/>
                <w:sz w:val="22"/>
                <w:szCs w:val="22"/>
              </w:rPr>
              <w:t xml:space="preserve"> matrix</w:t>
            </w:r>
            <w:r w:rsidRPr="3CFC94E3">
              <w:rPr>
                <w:rFonts w:eastAsia="Segoe UI"/>
                <w:color w:val="000000" w:themeColor="text1"/>
                <w:sz w:val="22"/>
                <w:szCs w:val="22"/>
              </w:rPr>
              <w:t>.</w:t>
            </w:r>
            <w:r w:rsidR="50DE2198" w:rsidRPr="3CFC94E3">
              <w:rPr>
                <w:rFonts w:eastAsia="Segoe UI"/>
                <w:color w:val="000000" w:themeColor="text1"/>
                <w:sz w:val="22"/>
                <w:szCs w:val="22"/>
              </w:rPr>
              <w:t xml:space="preserve"> D</w:t>
            </w:r>
            <w:r w:rsidRPr="3CFC94E3">
              <w:rPr>
                <w:rFonts w:eastAsia="Segoe UI"/>
                <w:color w:val="000000" w:themeColor="text1"/>
                <w:sz w:val="22"/>
                <w:szCs w:val="22"/>
              </w:rPr>
              <w:t>ifferent communication strategies are recommended</w:t>
            </w:r>
            <w:r w:rsidR="50DE2198" w:rsidRPr="3CFC94E3">
              <w:rPr>
                <w:rFonts w:eastAsia="Segoe UI"/>
                <w:color w:val="000000" w:themeColor="text1"/>
                <w:sz w:val="22"/>
                <w:szCs w:val="22"/>
              </w:rPr>
              <w:t xml:space="preserve"> for each quadrant</w:t>
            </w:r>
            <w:r w:rsidRPr="3CFC94E3">
              <w:rPr>
                <w:rFonts w:eastAsia="Segoe UI"/>
                <w:color w:val="000000" w:themeColor="text1"/>
                <w:sz w:val="22"/>
                <w:szCs w:val="22"/>
              </w:rPr>
              <w:t>.</w:t>
            </w:r>
          </w:p>
          <w:p w14:paraId="247D8D7F" w14:textId="46E8A72D" w:rsidR="00EE51B9" w:rsidRPr="00B36739" w:rsidRDefault="00EE51B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It is</w:t>
            </w:r>
            <w:r w:rsidR="00817822" w:rsidRPr="00B36739">
              <w:rPr>
                <w:rFonts w:eastAsia="Segoe UI" w:cstheme="minorHAnsi"/>
                <w:color w:val="000000" w:themeColor="text1"/>
                <w:sz w:val="22"/>
                <w:szCs w:val="22"/>
              </w:rPr>
              <w:t xml:space="preserve"> important to adapt and personalise these ideas in relation to the organisational context you're working in.</w:t>
            </w:r>
            <w:r w:rsidR="00C725CD">
              <w:rPr>
                <w:rFonts w:eastAsia="Segoe UI" w:cstheme="minorHAnsi"/>
                <w:color w:val="000000" w:themeColor="text1"/>
                <w:sz w:val="22"/>
                <w:szCs w:val="22"/>
              </w:rPr>
              <w:t xml:space="preserve"> It is also important to remember that stakeholders may move between quadrants as the project evolves.</w:t>
            </w:r>
          </w:p>
          <w:p w14:paraId="3E7F4E15" w14:textId="77777777" w:rsidR="00EE51B9" w:rsidRPr="00B36739" w:rsidRDefault="00EE51B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First, the </w:t>
            </w:r>
            <w:r w:rsidRPr="00B36739">
              <w:rPr>
                <w:rFonts w:eastAsia="Segoe UI" w:cstheme="minorHAnsi"/>
                <w:b/>
                <w:bCs/>
                <w:color w:val="000000" w:themeColor="text1"/>
                <w:sz w:val="22"/>
                <w:szCs w:val="22"/>
              </w:rPr>
              <w:t>high power, high interest</w:t>
            </w:r>
            <w:r w:rsidRPr="00B36739">
              <w:rPr>
                <w:rFonts w:eastAsia="Segoe UI" w:cstheme="minorHAnsi"/>
                <w:color w:val="000000" w:themeColor="text1"/>
                <w:sz w:val="22"/>
                <w:szCs w:val="22"/>
              </w:rPr>
              <w:t xml:space="preserve"> stakeholders. </w:t>
            </w:r>
          </w:p>
          <w:p w14:paraId="12291A65" w14:textId="1CA9F095" w:rsidR="00817822" w:rsidRPr="00B36739" w:rsidRDefault="00EE51B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T</w:t>
            </w:r>
            <w:r w:rsidR="00817822" w:rsidRPr="00B36739">
              <w:rPr>
                <w:rFonts w:eastAsia="Segoe UI" w:cstheme="minorHAnsi"/>
                <w:color w:val="000000" w:themeColor="text1"/>
                <w:sz w:val="22"/>
                <w:szCs w:val="22"/>
              </w:rPr>
              <w:t>hese are people with positions of authority who think this project is important.</w:t>
            </w:r>
          </w:p>
          <w:p w14:paraId="66B20475" w14:textId="73EE93E8" w:rsidR="00B95FFD" w:rsidRPr="00B36739" w:rsidRDefault="00EE51B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It’s</w:t>
            </w:r>
            <w:r w:rsidR="00817822" w:rsidRPr="00B36739">
              <w:rPr>
                <w:rFonts w:eastAsia="Segoe UI" w:cstheme="minorHAnsi"/>
                <w:color w:val="000000" w:themeColor="text1"/>
                <w:sz w:val="22"/>
                <w:szCs w:val="22"/>
              </w:rPr>
              <w:t xml:space="preserve"> important to engage them early</w:t>
            </w:r>
            <w:r w:rsidRPr="00B36739">
              <w:rPr>
                <w:rFonts w:eastAsia="Segoe UI" w:cstheme="minorHAnsi"/>
                <w:color w:val="000000" w:themeColor="text1"/>
                <w:sz w:val="22"/>
                <w:szCs w:val="22"/>
              </w:rPr>
              <w:t>. L</w:t>
            </w:r>
            <w:r w:rsidR="00817822" w:rsidRPr="00B36739">
              <w:rPr>
                <w:rFonts w:eastAsia="Segoe UI" w:cstheme="minorHAnsi"/>
                <w:color w:val="000000" w:themeColor="text1"/>
                <w:sz w:val="22"/>
                <w:szCs w:val="22"/>
              </w:rPr>
              <w:t xml:space="preserve">ook for ways to invite their input and communicate </w:t>
            </w:r>
            <w:r w:rsidR="00323AB2" w:rsidRPr="00B36739">
              <w:rPr>
                <w:rFonts w:eastAsia="Segoe UI" w:cstheme="minorHAnsi"/>
                <w:color w:val="000000" w:themeColor="text1"/>
                <w:sz w:val="22"/>
                <w:szCs w:val="22"/>
              </w:rPr>
              <w:t xml:space="preserve">with them </w:t>
            </w:r>
            <w:r w:rsidR="00817822" w:rsidRPr="00B36739">
              <w:rPr>
                <w:rFonts w:eastAsia="Segoe UI" w:cstheme="minorHAnsi"/>
                <w:color w:val="000000" w:themeColor="text1"/>
                <w:sz w:val="22"/>
                <w:szCs w:val="22"/>
              </w:rPr>
              <w:t>regularly so they know what is going on.</w:t>
            </w:r>
          </w:p>
          <w:p w14:paraId="718287EF" w14:textId="2C58D361" w:rsidR="00323AB2" w:rsidRPr="00B36739" w:rsidRDefault="00323AB2"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Next, is the </w:t>
            </w:r>
            <w:r w:rsidR="00817822" w:rsidRPr="00B36739">
              <w:rPr>
                <w:rFonts w:eastAsia="Segoe UI" w:cstheme="minorHAnsi"/>
                <w:b/>
                <w:bCs/>
                <w:color w:val="000000" w:themeColor="text1"/>
                <w:sz w:val="22"/>
                <w:szCs w:val="22"/>
              </w:rPr>
              <w:t>high power</w:t>
            </w:r>
            <w:r w:rsidRPr="00B36739">
              <w:rPr>
                <w:rFonts w:eastAsia="Segoe UI" w:cstheme="minorHAnsi"/>
                <w:b/>
                <w:bCs/>
                <w:color w:val="000000" w:themeColor="text1"/>
                <w:sz w:val="22"/>
                <w:szCs w:val="22"/>
              </w:rPr>
              <w:t>,</w:t>
            </w:r>
            <w:r w:rsidR="00817822" w:rsidRPr="00B36739">
              <w:rPr>
                <w:rFonts w:eastAsia="Segoe UI" w:cstheme="minorHAnsi"/>
                <w:b/>
                <w:bCs/>
                <w:color w:val="000000" w:themeColor="text1"/>
                <w:sz w:val="22"/>
                <w:szCs w:val="22"/>
              </w:rPr>
              <w:t xml:space="preserve"> low</w:t>
            </w:r>
            <w:r w:rsidRPr="00B36739">
              <w:rPr>
                <w:rFonts w:eastAsia="Segoe UI" w:cstheme="minorHAnsi"/>
                <w:b/>
                <w:bCs/>
                <w:color w:val="000000" w:themeColor="text1"/>
                <w:sz w:val="22"/>
                <w:szCs w:val="22"/>
              </w:rPr>
              <w:t xml:space="preserve"> </w:t>
            </w:r>
            <w:r w:rsidR="00817822" w:rsidRPr="00B36739">
              <w:rPr>
                <w:rFonts w:eastAsia="Segoe UI" w:cstheme="minorHAnsi"/>
                <w:b/>
                <w:bCs/>
                <w:color w:val="000000" w:themeColor="text1"/>
                <w:sz w:val="22"/>
                <w:szCs w:val="22"/>
              </w:rPr>
              <w:t>interest</w:t>
            </w:r>
            <w:r w:rsidR="00817822"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 xml:space="preserve">group. </w:t>
            </w:r>
          </w:p>
          <w:p w14:paraId="38BB91F1" w14:textId="77777777" w:rsidR="003F6FB5" w:rsidRPr="00B36739" w:rsidRDefault="00323AB2"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This group may </w:t>
            </w:r>
            <w:r w:rsidR="00817822" w:rsidRPr="00B36739">
              <w:rPr>
                <w:rFonts w:eastAsia="Segoe UI" w:cstheme="minorHAnsi"/>
                <w:color w:val="000000" w:themeColor="text1"/>
                <w:sz w:val="22"/>
                <w:szCs w:val="22"/>
              </w:rPr>
              <w:t xml:space="preserve">want </w:t>
            </w:r>
            <w:r w:rsidRPr="00B36739">
              <w:rPr>
                <w:rFonts w:eastAsia="Segoe UI" w:cstheme="minorHAnsi"/>
                <w:color w:val="000000" w:themeColor="text1"/>
                <w:sz w:val="22"/>
                <w:szCs w:val="22"/>
              </w:rPr>
              <w:t>much</w:t>
            </w:r>
            <w:r w:rsidR="00817822" w:rsidRPr="00B36739">
              <w:rPr>
                <w:rFonts w:eastAsia="Segoe UI" w:cstheme="minorHAnsi"/>
                <w:color w:val="000000" w:themeColor="text1"/>
                <w:sz w:val="22"/>
                <w:szCs w:val="22"/>
              </w:rPr>
              <w:t xml:space="preserve"> involve</w:t>
            </w:r>
            <w:r w:rsidRPr="00B36739">
              <w:rPr>
                <w:rFonts w:eastAsia="Segoe UI" w:cstheme="minorHAnsi"/>
                <w:color w:val="000000" w:themeColor="text1"/>
                <w:sz w:val="22"/>
                <w:szCs w:val="22"/>
              </w:rPr>
              <w:t xml:space="preserve">ment in the project – they may </w:t>
            </w:r>
            <w:r w:rsidR="003F6FB5" w:rsidRPr="00B36739">
              <w:rPr>
                <w:rFonts w:eastAsia="Segoe UI" w:cstheme="minorHAnsi"/>
                <w:color w:val="000000" w:themeColor="text1"/>
                <w:sz w:val="22"/>
                <w:szCs w:val="22"/>
              </w:rPr>
              <w:t xml:space="preserve">not be able to </w:t>
            </w:r>
            <w:r w:rsidR="00817822" w:rsidRPr="00B36739">
              <w:rPr>
                <w:rFonts w:eastAsia="Segoe UI" w:cstheme="minorHAnsi"/>
                <w:color w:val="000000" w:themeColor="text1"/>
                <w:sz w:val="22"/>
                <w:szCs w:val="22"/>
              </w:rPr>
              <w:t>prioritise their time to be involved.</w:t>
            </w:r>
            <w:r w:rsidR="003F6FB5" w:rsidRPr="00B36739">
              <w:rPr>
                <w:rFonts w:eastAsia="Segoe UI" w:cstheme="minorHAnsi"/>
                <w:color w:val="000000" w:themeColor="text1"/>
                <w:sz w:val="22"/>
                <w:szCs w:val="22"/>
              </w:rPr>
              <w:t xml:space="preserve"> </w:t>
            </w:r>
          </w:p>
          <w:p w14:paraId="3061A33D" w14:textId="77777777" w:rsidR="003F6FB5" w:rsidRPr="00B36739" w:rsidRDefault="00817822"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However, because they</w:t>
            </w:r>
            <w:r w:rsidR="003F6FB5" w:rsidRPr="00B36739">
              <w:rPr>
                <w:rFonts w:eastAsia="Segoe UI" w:cstheme="minorHAnsi"/>
                <w:color w:val="000000" w:themeColor="text1"/>
                <w:sz w:val="22"/>
                <w:szCs w:val="22"/>
              </w:rPr>
              <w:t xml:space="preserve"> have</w:t>
            </w:r>
            <w:r w:rsidRPr="00B36739">
              <w:rPr>
                <w:rFonts w:eastAsia="Segoe UI" w:cstheme="minorHAnsi"/>
                <w:color w:val="000000" w:themeColor="text1"/>
                <w:sz w:val="22"/>
                <w:szCs w:val="22"/>
              </w:rPr>
              <w:t xml:space="preserve"> power in an organisation, they need to be kept up to date with </w:t>
            </w:r>
            <w:r w:rsidR="003F6FB5" w:rsidRPr="00B36739">
              <w:rPr>
                <w:rFonts w:eastAsia="Segoe UI" w:cstheme="minorHAnsi"/>
                <w:color w:val="000000" w:themeColor="text1"/>
                <w:sz w:val="22"/>
                <w:szCs w:val="22"/>
              </w:rPr>
              <w:t>the project,</w:t>
            </w:r>
            <w:r w:rsidRPr="00B36739">
              <w:rPr>
                <w:rFonts w:eastAsia="Segoe UI" w:cstheme="minorHAnsi"/>
                <w:color w:val="000000" w:themeColor="text1"/>
                <w:sz w:val="22"/>
                <w:szCs w:val="22"/>
              </w:rPr>
              <w:t xml:space="preserve"> and they need to know </w:t>
            </w:r>
            <w:r w:rsidR="003F6FB5" w:rsidRPr="00B36739">
              <w:rPr>
                <w:rFonts w:eastAsia="Segoe UI" w:cstheme="minorHAnsi"/>
                <w:color w:val="000000" w:themeColor="text1"/>
                <w:sz w:val="22"/>
                <w:szCs w:val="22"/>
              </w:rPr>
              <w:t>it is</w:t>
            </w:r>
            <w:r w:rsidRPr="00B36739">
              <w:rPr>
                <w:rFonts w:eastAsia="Segoe UI" w:cstheme="minorHAnsi"/>
                <w:color w:val="000000" w:themeColor="text1"/>
                <w:sz w:val="22"/>
                <w:szCs w:val="22"/>
              </w:rPr>
              <w:t xml:space="preserve"> aligned to key strategies and priorities within the organisation.</w:t>
            </w:r>
          </w:p>
          <w:p w14:paraId="5EF6F537" w14:textId="35B5567B" w:rsidR="00817822" w:rsidRPr="00B36739" w:rsidRDefault="00817822"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They need to be able to advocate </w:t>
            </w:r>
            <w:r w:rsidR="003F6FB5" w:rsidRPr="00B36739">
              <w:rPr>
                <w:rFonts w:eastAsia="Segoe UI" w:cstheme="minorHAnsi"/>
                <w:color w:val="000000" w:themeColor="text1"/>
                <w:sz w:val="22"/>
                <w:szCs w:val="22"/>
              </w:rPr>
              <w:t>for the</w:t>
            </w:r>
            <w:r w:rsidRPr="00B36739">
              <w:rPr>
                <w:rFonts w:eastAsia="Segoe UI" w:cstheme="minorHAnsi"/>
                <w:color w:val="000000" w:themeColor="text1"/>
                <w:sz w:val="22"/>
                <w:szCs w:val="22"/>
              </w:rPr>
              <w:t xml:space="preserve"> program</w:t>
            </w:r>
            <w:r w:rsidR="003F6FB5"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w:t>
            </w:r>
          </w:p>
          <w:p w14:paraId="409F869E" w14:textId="58F45CBA" w:rsidR="00817822" w:rsidRPr="00B36739" w:rsidRDefault="00B95FFD"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Nex</w:t>
            </w:r>
            <w:r w:rsidR="00AC2675">
              <w:rPr>
                <w:rFonts w:eastAsia="Segoe UI" w:cstheme="minorHAnsi"/>
                <w:color w:val="000000" w:themeColor="text1"/>
                <w:sz w:val="22"/>
                <w:szCs w:val="22"/>
              </w:rPr>
              <w:t>t</w:t>
            </w:r>
            <w:r w:rsidRPr="00B36739">
              <w:rPr>
                <w:rFonts w:eastAsia="Segoe UI" w:cstheme="minorHAnsi"/>
                <w:color w:val="000000" w:themeColor="text1"/>
                <w:sz w:val="22"/>
                <w:szCs w:val="22"/>
              </w:rPr>
              <w:t xml:space="preserve"> is</w:t>
            </w:r>
            <w:r w:rsidR="00817822" w:rsidRPr="00B36739">
              <w:rPr>
                <w:rFonts w:eastAsia="Segoe UI" w:cstheme="minorHAnsi"/>
                <w:color w:val="000000" w:themeColor="text1"/>
                <w:sz w:val="22"/>
                <w:szCs w:val="22"/>
              </w:rPr>
              <w:t xml:space="preserve"> the </w:t>
            </w:r>
            <w:r w:rsidR="00817822" w:rsidRPr="00B36739">
              <w:rPr>
                <w:rFonts w:eastAsia="Segoe UI" w:cstheme="minorHAnsi"/>
                <w:b/>
                <w:bCs/>
                <w:color w:val="000000" w:themeColor="text1"/>
                <w:sz w:val="22"/>
                <w:szCs w:val="22"/>
              </w:rPr>
              <w:t>high interest</w:t>
            </w:r>
            <w:r w:rsidRPr="00B36739">
              <w:rPr>
                <w:rFonts w:eastAsia="Segoe UI" w:cstheme="minorHAnsi"/>
                <w:b/>
                <w:bCs/>
                <w:color w:val="000000" w:themeColor="text1"/>
                <w:sz w:val="22"/>
                <w:szCs w:val="22"/>
              </w:rPr>
              <w:t>,</w:t>
            </w:r>
            <w:r w:rsidR="00817822" w:rsidRPr="00B36739">
              <w:rPr>
                <w:rFonts w:eastAsia="Segoe UI" w:cstheme="minorHAnsi"/>
                <w:b/>
                <w:bCs/>
                <w:color w:val="000000" w:themeColor="text1"/>
                <w:sz w:val="22"/>
                <w:szCs w:val="22"/>
              </w:rPr>
              <w:t xml:space="preserve"> low power</w:t>
            </w:r>
            <w:r w:rsidRPr="00B36739">
              <w:rPr>
                <w:rFonts w:eastAsia="Segoe UI" w:cstheme="minorHAnsi"/>
                <w:color w:val="000000" w:themeColor="text1"/>
                <w:sz w:val="22"/>
                <w:szCs w:val="22"/>
              </w:rPr>
              <w:t xml:space="preserve"> group of stakeholders.</w:t>
            </w:r>
          </w:p>
          <w:p w14:paraId="42FC2FB1" w14:textId="108EDFAD" w:rsidR="00CF1AB4" w:rsidRPr="00B36739" w:rsidRDefault="00CF1AB4"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This may be a group of clinicians, patient groups, or volunteer or community groups. </w:t>
            </w:r>
          </w:p>
          <w:p w14:paraId="0470888F" w14:textId="34886A2A" w:rsidR="00CF1AB4" w:rsidRPr="00B36739" w:rsidRDefault="00CF1AB4"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It is </w:t>
            </w:r>
            <w:r w:rsidR="00D261A7" w:rsidRPr="00B36739">
              <w:rPr>
                <w:rFonts w:eastAsia="Segoe UI" w:cstheme="minorHAnsi"/>
                <w:color w:val="000000" w:themeColor="text1"/>
                <w:sz w:val="22"/>
                <w:szCs w:val="22"/>
              </w:rPr>
              <w:t>important</w:t>
            </w:r>
            <w:r w:rsidRPr="00B36739">
              <w:rPr>
                <w:rFonts w:eastAsia="Segoe UI" w:cstheme="minorHAnsi"/>
                <w:color w:val="000000" w:themeColor="text1"/>
                <w:sz w:val="22"/>
                <w:szCs w:val="22"/>
              </w:rPr>
              <w:t xml:space="preserve"> to empower and involve this group as much as possible. </w:t>
            </w:r>
          </w:p>
          <w:p w14:paraId="3EDA7B72" w14:textId="77777777" w:rsidR="00CF1AB4" w:rsidRPr="00B36739" w:rsidRDefault="00CF1AB4"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They may </w:t>
            </w:r>
            <w:r w:rsidR="00817822" w:rsidRPr="00B36739">
              <w:rPr>
                <w:rFonts w:eastAsia="Segoe UI" w:cstheme="minorHAnsi"/>
                <w:color w:val="000000" w:themeColor="text1"/>
                <w:sz w:val="22"/>
                <w:szCs w:val="22"/>
              </w:rPr>
              <w:t>want to be involved</w:t>
            </w:r>
            <w:r w:rsidRPr="00B36739">
              <w:rPr>
                <w:rFonts w:eastAsia="Segoe UI" w:cstheme="minorHAnsi"/>
                <w:color w:val="000000" w:themeColor="text1"/>
                <w:sz w:val="22"/>
                <w:szCs w:val="22"/>
              </w:rPr>
              <w:t xml:space="preserve"> in the project. </w:t>
            </w:r>
          </w:p>
          <w:p w14:paraId="5D490F31" w14:textId="2D4D8EA9" w:rsidR="00817822" w:rsidRPr="00B36739" w:rsidRDefault="00CF1AB4"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It’s </w:t>
            </w:r>
            <w:r w:rsidR="00817822" w:rsidRPr="00B36739">
              <w:rPr>
                <w:rFonts w:eastAsia="Segoe UI" w:cstheme="minorHAnsi"/>
                <w:color w:val="000000" w:themeColor="text1"/>
                <w:sz w:val="22"/>
                <w:szCs w:val="22"/>
              </w:rPr>
              <w:t xml:space="preserve">important to keep them updated with what you're doing, </w:t>
            </w:r>
            <w:r w:rsidRPr="00B36739">
              <w:rPr>
                <w:rFonts w:eastAsia="Segoe UI" w:cstheme="minorHAnsi"/>
                <w:color w:val="000000" w:themeColor="text1"/>
                <w:sz w:val="22"/>
                <w:szCs w:val="22"/>
              </w:rPr>
              <w:t xml:space="preserve">and </w:t>
            </w:r>
            <w:r w:rsidR="00817822" w:rsidRPr="00B36739">
              <w:rPr>
                <w:rFonts w:eastAsia="Segoe UI" w:cstheme="minorHAnsi"/>
                <w:color w:val="000000" w:themeColor="text1"/>
                <w:sz w:val="22"/>
                <w:szCs w:val="22"/>
              </w:rPr>
              <w:t xml:space="preserve">what options </w:t>
            </w:r>
            <w:r w:rsidRPr="00B36739">
              <w:rPr>
                <w:rFonts w:eastAsia="Segoe UI" w:cstheme="minorHAnsi"/>
                <w:color w:val="000000" w:themeColor="text1"/>
                <w:sz w:val="22"/>
                <w:szCs w:val="22"/>
              </w:rPr>
              <w:t xml:space="preserve">they have for </w:t>
            </w:r>
            <w:r w:rsidR="00817822" w:rsidRPr="00B36739">
              <w:rPr>
                <w:rFonts w:eastAsia="Segoe UI" w:cstheme="minorHAnsi"/>
                <w:color w:val="000000" w:themeColor="text1"/>
                <w:sz w:val="22"/>
                <w:szCs w:val="22"/>
              </w:rPr>
              <w:t>being involved</w:t>
            </w:r>
            <w:r w:rsidRPr="00B36739">
              <w:rPr>
                <w:rFonts w:eastAsia="Segoe UI" w:cstheme="minorHAnsi"/>
                <w:color w:val="000000" w:themeColor="text1"/>
                <w:sz w:val="22"/>
                <w:szCs w:val="22"/>
              </w:rPr>
              <w:t xml:space="preserve"> at different stages in the implementation plan</w:t>
            </w:r>
            <w:r w:rsidR="00817822"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Perhaps they will </w:t>
            </w:r>
            <w:r w:rsidR="0084182B" w:rsidRPr="00B36739">
              <w:rPr>
                <w:rFonts w:eastAsia="Segoe UI" w:cstheme="minorHAnsi"/>
                <w:color w:val="000000" w:themeColor="text1"/>
                <w:sz w:val="22"/>
                <w:szCs w:val="22"/>
              </w:rPr>
              <w:t xml:space="preserve">become </w:t>
            </w:r>
            <w:r w:rsidRPr="00B36739">
              <w:rPr>
                <w:rFonts w:eastAsia="Segoe UI" w:cstheme="minorHAnsi"/>
                <w:color w:val="000000" w:themeColor="text1"/>
                <w:sz w:val="22"/>
                <w:szCs w:val="22"/>
              </w:rPr>
              <w:t xml:space="preserve">a working group for a particular </w:t>
            </w:r>
            <w:r w:rsidR="0084182B" w:rsidRPr="00B36739">
              <w:rPr>
                <w:rFonts w:eastAsia="Segoe UI" w:cstheme="minorHAnsi"/>
                <w:color w:val="000000" w:themeColor="text1"/>
                <w:sz w:val="22"/>
                <w:szCs w:val="22"/>
              </w:rPr>
              <w:t>aspect</w:t>
            </w:r>
            <w:r w:rsidRPr="00B36739">
              <w:rPr>
                <w:rFonts w:eastAsia="Segoe UI" w:cstheme="minorHAnsi"/>
                <w:color w:val="000000" w:themeColor="text1"/>
                <w:sz w:val="22"/>
                <w:szCs w:val="22"/>
              </w:rPr>
              <w:t xml:space="preserve"> of the project.</w:t>
            </w:r>
          </w:p>
          <w:p w14:paraId="77E906D0" w14:textId="5746FA12" w:rsidR="0084182B" w:rsidRPr="00B36739" w:rsidRDefault="00817822" w:rsidP="00271311">
            <w:pPr>
              <w:snapToGrid w:val="0"/>
              <w:spacing w:before="120" w:after="120" w:line="240" w:lineRule="auto"/>
              <w:rPr>
                <w:rFonts w:eastAsia="Segoe UI" w:cstheme="minorHAnsi"/>
                <w:b/>
                <w:bCs/>
                <w:color w:val="000000" w:themeColor="text1"/>
                <w:sz w:val="22"/>
                <w:szCs w:val="22"/>
              </w:rPr>
            </w:pPr>
            <w:r w:rsidRPr="00B36739">
              <w:rPr>
                <w:rFonts w:eastAsia="Segoe UI" w:cstheme="minorHAnsi"/>
                <w:color w:val="000000" w:themeColor="text1"/>
                <w:sz w:val="22"/>
                <w:szCs w:val="22"/>
              </w:rPr>
              <w:lastRenderedPageBreak/>
              <w:t xml:space="preserve">And finally, the group with </w:t>
            </w:r>
            <w:r w:rsidRPr="00B36739">
              <w:rPr>
                <w:rFonts w:eastAsia="Segoe UI" w:cstheme="minorHAnsi"/>
                <w:b/>
                <w:bCs/>
                <w:color w:val="000000" w:themeColor="text1"/>
                <w:sz w:val="22"/>
                <w:szCs w:val="22"/>
              </w:rPr>
              <w:t>low interest and low power</w:t>
            </w:r>
            <w:r w:rsidR="0084182B" w:rsidRPr="00B36739">
              <w:rPr>
                <w:rFonts w:eastAsia="Segoe UI" w:cstheme="minorHAnsi"/>
                <w:b/>
                <w:bCs/>
                <w:color w:val="000000" w:themeColor="text1"/>
                <w:sz w:val="22"/>
                <w:szCs w:val="22"/>
              </w:rPr>
              <w:t xml:space="preserve">. </w:t>
            </w:r>
          </w:p>
          <w:p w14:paraId="393A9AF4" w14:textId="23415DD5" w:rsidR="00817822" w:rsidRPr="00B36739" w:rsidRDefault="0084182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D</w:t>
            </w:r>
            <w:r w:rsidR="00817822" w:rsidRPr="00B36739">
              <w:rPr>
                <w:rFonts w:eastAsia="Segoe UI" w:cstheme="minorHAnsi"/>
                <w:color w:val="000000" w:themeColor="text1"/>
                <w:sz w:val="22"/>
                <w:szCs w:val="22"/>
              </w:rPr>
              <w:t xml:space="preserve">o not forget about these people because </w:t>
            </w:r>
            <w:r w:rsidRPr="00B36739">
              <w:rPr>
                <w:rFonts w:eastAsia="Segoe UI" w:cstheme="minorHAnsi"/>
                <w:color w:val="000000" w:themeColor="text1"/>
                <w:sz w:val="22"/>
                <w:szCs w:val="22"/>
              </w:rPr>
              <w:t xml:space="preserve">you might be able to generate some interest among </w:t>
            </w:r>
            <w:r w:rsidR="00817822" w:rsidRPr="00B36739">
              <w:rPr>
                <w:rFonts w:eastAsia="Segoe UI" w:cstheme="minorHAnsi"/>
                <w:color w:val="000000" w:themeColor="text1"/>
                <w:sz w:val="22"/>
                <w:szCs w:val="22"/>
              </w:rPr>
              <w:t>some of th</w:t>
            </w:r>
            <w:r w:rsidRPr="00B36739">
              <w:rPr>
                <w:rFonts w:eastAsia="Segoe UI" w:cstheme="minorHAnsi"/>
                <w:color w:val="000000" w:themeColor="text1"/>
                <w:sz w:val="22"/>
                <w:szCs w:val="22"/>
              </w:rPr>
              <w:t>e</w:t>
            </w:r>
            <w:r w:rsidR="00817822" w:rsidRPr="00B36739">
              <w:rPr>
                <w:rFonts w:eastAsia="Segoe UI" w:cstheme="minorHAnsi"/>
                <w:color w:val="000000" w:themeColor="text1"/>
                <w:sz w:val="22"/>
                <w:szCs w:val="22"/>
              </w:rPr>
              <w:t>se people.</w:t>
            </w:r>
          </w:p>
          <w:p w14:paraId="097D7B64" w14:textId="398FA8AE" w:rsidR="0052216B" w:rsidRPr="00B36739" w:rsidRDefault="00D261A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So,</w:t>
            </w:r>
            <w:r w:rsidR="00817822" w:rsidRPr="00B36739">
              <w:rPr>
                <w:rFonts w:eastAsia="Segoe UI" w:cstheme="minorHAnsi"/>
                <w:color w:val="000000" w:themeColor="text1"/>
                <w:sz w:val="22"/>
                <w:szCs w:val="22"/>
              </w:rPr>
              <w:t xml:space="preserve"> it's important </w:t>
            </w:r>
            <w:r w:rsidR="0084182B" w:rsidRPr="00B36739">
              <w:rPr>
                <w:rFonts w:eastAsia="Segoe UI" w:cstheme="minorHAnsi"/>
                <w:color w:val="000000" w:themeColor="text1"/>
                <w:sz w:val="22"/>
                <w:szCs w:val="22"/>
              </w:rPr>
              <w:t>to be mindful of all groups</w:t>
            </w:r>
            <w:r w:rsidR="00AB1443" w:rsidRPr="00B36739">
              <w:rPr>
                <w:rFonts w:eastAsia="Segoe UI" w:cstheme="minorHAnsi"/>
                <w:color w:val="000000" w:themeColor="text1"/>
                <w:sz w:val="22"/>
                <w:szCs w:val="22"/>
              </w:rPr>
              <w:t xml:space="preserve">, and to </w:t>
            </w:r>
            <w:r w:rsidR="00817822" w:rsidRPr="00B36739">
              <w:rPr>
                <w:rFonts w:eastAsia="Segoe UI" w:cstheme="minorHAnsi"/>
                <w:color w:val="000000" w:themeColor="text1"/>
                <w:sz w:val="22"/>
                <w:szCs w:val="22"/>
              </w:rPr>
              <w:t>find ways of keeping them informed</w:t>
            </w:r>
            <w:r w:rsidR="00217E57" w:rsidRPr="00B36739">
              <w:rPr>
                <w:rFonts w:eastAsia="Segoe UI" w:cstheme="minorHAnsi"/>
                <w:color w:val="000000" w:themeColor="text1"/>
                <w:sz w:val="22"/>
                <w:szCs w:val="22"/>
              </w:rPr>
              <w:t xml:space="preserve"> across the duration of the project</w:t>
            </w:r>
            <w:r w:rsidR="00817822" w:rsidRPr="00B36739">
              <w:rPr>
                <w:rFonts w:eastAsia="Segoe UI" w:cstheme="minorHAnsi"/>
                <w:color w:val="000000" w:themeColor="text1"/>
                <w:sz w:val="22"/>
                <w:szCs w:val="22"/>
              </w:rPr>
              <w:t>.</w:t>
            </w:r>
          </w:p>
        </w:tc>
        <w:tc>
          <w:tcPr>
            <w:tcW w:w="5128" w:type="dxa"/>
            <w:gridSpan w:val="3"/>
            <w:vMerge/>
          </w:tcPr>
          <w:p w14:paraId="2DF3738F"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75FA3BB7" w14:textId="77777777" w:rsidTr="0062095B">
        <w:tc>
          <w:tcPr>
            <w:tcW w:w="778" w:type="dxa"/>
            <w:gridSpan w:val="2"/>
          </w:tcPr>
          <w:p w14:paraId="2ACAA655" w14:textId="060F631A" w:rsidR="0052216B" w:rsidRPr="00271311" w:rsidRDefault="00093D84" w:rsidP="00271311">
            <w:pPr>
              <w:snapToGrid w:val="0"/>
              <w:spacing w:before="120" w:after="120" w:line="240" w:lineRule="auto"/>
              <w:rPr>
                <w:rFonts w:cstheme="minorHAnsi"/>
                <w:sz w:val="22"/>
                <w:szCs w:val="22"/>
              </w:rPr>
            </w:pPr>
            <w:r>
              <w:rPr>
                <w:rFonts w:cstheme="minorHAnsi"/>
                <w:sz w:val="22"/>
                <w:szCs w:val="22"/>
              </w:rPr>
              <w:lastRenderedPageBreak/>
              <w:t>20</w:t>
            </w:r>
          </w:p>
        </w:tc>
        <w:tc>
          <w:tcPr>
            <w:tcW w:w="2322" w:type="dxa"/>
            <w:gridSpan w:val="2"/>
            <w:shd w:val="clear" w:color="auto" w:fill="D4E4F4" w:themeFill="accent5" w:themeFillTint="33"/>
          </w:tcPr>
          <w:p w14:paraId="3B5BCDCA" w14:textId="278FA2B4"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Stakeholders shape accountability</w:t>
            </w:r>
          </w:p>
        </w:tc>
        <w:tc>
          <w:tcPr>
            <w:tcW w:w="6534" w:type="dxa"/>
            <w:gridSpan w:val="2"/>
          </w:tcPr>
          <w:p w14:paraId="3A782263" w14:textId="73C3732B" w:rsidR="0051645E" w:rsidRPr="00B36739" w:rsidRDefault="00145E5B"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An earlier slide explored the ways in which g</w:t>
            </w:r>
            <w:r w:rsidR="0051645E" w:rsidRPr="00B36739">
              <w:rPr>
                <w:rFonts w:eastAsia="Segoe UI" w:cstheme="minorHAnsi"/>
                <w:color w:val="000000" w:themeColor="text1"/>
                <w:sz w:val="22"/>
                <w:szCs w:val="22"/>
              </w:rPr>
              <w:t>overnance guides decision making.</w:t>
            </w:r>
          </w:p>
          <w:p w14:paraId="7C0A7E48" w14:textId="476CF04D" w:rsidR="0052216B" w:rsidRPr="00B36739" w:rsidRDefault="00145E5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Now we </w:t>
            </w:r>
            <w:r w:rsidR="00D261A7" w:rsidRPr="00B36739">
              <w:rPr>
                <w:rFonts w:cstheme="minorHAnsi"/>
                <w:color w:val="000000" w:themeColor="text1"/>
                <w:sz w:val="22"/>
                <w:szCs w:val="22"/>
              </w:rPr>
              <w:t>understand</w:t>
            </w:r>
            <w:r w:rsidRPr="00B36739">
              <w:rPr>
                <w:rFonts w:cstheme="minorHAnsi"/>
                <w:color w:val="000000" w:themeColor="text1"/>
                <w:sz w:val="22"/>
                <w:szCs w:val="22"/>
              </w:rPr>
              <w:t xml:space="preserve"> where different stakeholder groups fit, </w:t>
            </w:r>
            <w:r w:rsidR="00F677F9" w:rsidRPr="00B36739">
              <w:rPr>
                <w:rFonts w:cstheme="minorHAnsi"/>
                <w:color w:val="000000" w:themeColor="text1"/>
                <w:sz w:val="22"/>
                <w:szCs w:val="22"/>
              </w:rPr>
              <w:t xml:space="preserve">we can ensure everyone knows their </w:t>
            </w:r>
            <w:r w:rsidR="00F200C1" w:rsidRPr="00B36739">
              <w:rPr>
                <w:rFonts w:cstheme="minorHAnsi"/>
                <w:color w:val="000000" w:themeColor="text1"/>
                <w:sz w:val="22"/>
                <w:szCs w:val="22"/>
              </w:rPr>
              <w:t>responsibilities</w:t>
            </w:r>
            <w:r w:rsidR="00F677F9" w:rsidRPr="00B36739">
              <w:rPr>
                <w:rFonts w:cstheme="minorHAnsi"/>
                <w:color w:val="000000" w:themeColor="text1"/>
                <w:sz w:val="22"/>
                <w:szCs w:val="22"/>
              </w:rPr>
              <w:t xml:space="preserve">, everyone is receiving communication in a way that is commensurate with their relative power and interest. </w:t>
            </w:r>
          </w:p>
        </w:tc>
        <w:tc>
          <w:tcPr>
            <w:tcW w:w="5128" w:type="dxa"/>
            <w:gridSpan w:val="3"/>
            <w:vMerge/>
          </w:tcPr>
          <w:p w14:paraId="4648E807" w14:textId="77777777" w:rsidR="0052216B" w:rsidRPr="00271311" w:rsidRDefault="0052216B" w:rsidP="00271311">
            <w:pPr>
              <w:tabs>
                <w:tab w:val="left" w:pos="2835"/>
              </w:tabs>
              <w:snapToGrid w:val="0"/>
              <w:spacing w:before="120" w:after="120" w:line="240" w:lineRule="auto"/>
              <w:rPr>
                <w:rFonts w:cstheme="minorHAnsi"/>
                <w:sz w:val="22"/>
                <w:szCs w:val="22"/>
              </w:rPr>
            </w:pPr>
          </w:p>
        </w:tc>
      </w:tr>
      <w:tr w:rsidR="0052216B" w:rsidRPr="00271311" w14:paraId="47689C47" w14:textId="77777777" w:rsidTr="3CFC94E3">
        <w:trPr>
          <w:gridAfter w:val="1"/>
          <w:wAfter w:w="25" w:type="dxa"/>
        </w:trPr>
        <w:tc>
          <w:tcPr>
            <w:tcW w:w="14737" w:type="dxa"/>
            <w:gridSpan w:val="8"/>
          </w:tcPr>
          <w:p w14:paraId="0EED79DC" w14:textId="643058D0" w:rsidR="0052216B" w:rsidRPr="00271311" w:rsidRDefault="0052216B" w:rsidP="00271311">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8" w:name="_Toc233443742"/>
            <w:r w:rsidRPr="00271311">
              <w:rPr>
                <w:rFonts w:asciiTheme="minorHAnsi" w:hAnsiTheme="minorHAnsi" w:cstheme="minorHAnsi"/>
              </w:rPr>
              <w:t>Stakeholder Governance Structures</w:t>
            </w:r>
            <w:bookmarkEnd w:id="8"/>
          </w:p>
        </w:tc>
      </w:tr>
      <w:tr w:rsidR="0052216B" w:rsidRPr="00271311" w14:paraId="3B251EA9" w14:textId="77777777" w:rsidTr="3CFC94E3">
        <w:tc>
          <w:tcPr>
            <w:tcW w:w="778" w:type="dxa"/>
            <w:gridSpan w:val="2"/>
          </w:tcPr>
          <w:p w14:paraId="134021D8" w14:textId="2D9CFF77"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t>2</w:t>
            </w:r>
            <w:r w:rsidR="00E60D54">
              <w:rPr>
                <w:rFonts w:cstheme="minorHAnsi"/>
                <w:sz w:val="22"/>
                <w:szCs w:val="22"/>
              </w:rPr>
              <w:t>1</w:t>
            </w:r>
          </w:p>
        </w:tc>
        <w:tc>
          <w:tcPr>
            <w:tcW w:w="2322" w:type="dxa"/>
            <w:gridSpan w:val="2"/>
            <w:shd w:val="clear" w:color="auto" w:fill="D4E4F4" w:themeFill="accent5" w:themeFillTint="33"/>
          </w:tcPr>
          <w:p w14:paraId="1E5F0AFA" w14:textId="7465E490"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Implementation Governance Structures</w:t>
            </w:r>
          </w:p>
        </w:tc>
        <w:tc>
          <w:tcPr>
            <w:tcW w:w="6676" w:type="dxa"/>
            <w:gridSpan w:val="3"/>
          </w:tcPr>
          <w:p w14:paraId="1496171B" w14:textId="53F46A12" w:rsidR="00122FBC" w:rsidRPr="001F5C55" w:rsidRDefault="007E2AFB" w:rsidP="00271311">
            <w:pPr>
              <w:snapToGrid w:val="0"/>
              <w:spacing w:before="120" w:after="120" w:line="240" w:lineRule="auto"/>
              <w:rPr>
                <w:rFonts w:cstheme="minorHAnsi"/>
                <w:b/>
                <w:bCs/>
                <w:color w:val="000000" w:themeColor="text1"/>
                <w:sz w:val="22"/>
                <w:szCs w:val="22"/>
              </w:rPr>
            </w:pPr>
            <w:r w:rsidRPr="00B36739">
              <w:rPr>
                <w:rFonts w:cstheme="minorHAnsi"/>
                <w:color w:val="000000" w:themeColor="text1"/>
                <w:sz w:val="22"/>
                <w:szCs w:val="22"/>
              </w:rPr>
              <w:t xml:space="preserve">Regardless of the size of your project, it is important to develop a core implementation team. </w:t>
            </w:r>
            <w:r w:rsidR="006476B6" w:rsidRPr="00122FBC">
              <w:rPr>
                <w:rFonts w:cstheme="minorHAnsi"/>
                <w:b/>
                <w:bCs/>
                <w:color w:val="000000" w:themeColor="text1"/>
                <w:sz w:val="22"/>
                <w:szCs w:val="22"/>
              </w:rPr>
              <w:t>Don’t do it alone.</w:t>
            </w:r>
          </w:p>
          <w:p w14:paraId="493395D8" w14:textId="11FD8D5F" w:rsidR="009564C2" w:rsidRPr="00B36739" w:rsidRDefault="006476B6"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Your group</w:t>
            </w:r>
            <w:r w:rsidR="009564C2" w:rsidRPr="00B36739">
              <w:rPr>
                <w:rFonts w:cstheme="minorHAnsi"/>
                <w:color w:val="000000" w:themeColor="text1"/>
                <w:sz w:val="22"/>
                <w:szCs w:val="22"/>
              </w:rPr>
              <w:t xml:space="preserve"> should be small, agile, </w:t>
            </w:r>
            <w:r w:rsidRPr="00B36739">
              <w:rPr>
                <w:rFonts w:cstheme="minorHAnsi"/>
                <w:color w:val="000000" w:themeColor="text1"/>
                <w:sz w:val="22"/>
                <w:szCs w:val="22"/>
              </w:rPr>
              <w:t xml:space="preserve">and </w:t>
            </w:r>
            <w:r w:rsidR="009564C2" w:rsidRPr="00B36739">
              <w:rPr>
                <w:rFonts w:cstheme="minorHAnsi"/>
                <w:color w:val="000000" w:themeColor="text1"/>
                <w:sz w:val="22"/>
                <w:szCs w:val="22"/>
              </w:rPr>
              <w:t xml:space="preserve">diverse. </w:t>
            </w:r>
          </w:p>
          <w:p w14:paraId="687A06AD" w14:textId="75877BF9" w:rsidR="006476B6" w:rsidRPr="00B36739" w:rsidRDefault="006476B6"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Consider choosing and using</w:t>
            </w:r>
            <w:r w:rsidR="009564C2" w:rsidRPr="00B36739">
              <w:rPr>
                <w:rFonts w:cstheme="minorHAnsi"/>
                <w:color w:val="000000" w:themeColor="text1"/>
                <w:sz w:val="22"/>
                <w:szCs w:val="22"/>
              </w:rPr>
              <w:t xml:space="preserve"> stakeholder groups for specific ways of working within the organi</w:t>
            </w:r>
            <w:r w:rsidR="00737213" w:rsidRPr="00B36739">
              <w:rPr>
                <w:rFonts w:cstheme="minorHAnsi"/>
                <w:color w:val="000000" w:themeColor="text1"/>
                <w:sz w:val="22"/>
                <w:szCs w:val="22"/>
              </w:rPr>
              <w:t>s</w:t>
            </w:r>
            <w:r w:rsidR="009564C2" w:rsidRPr="00B36739">
              <w:rPr>
                <w:rFonts w:cstheme="minorHAnsi"/>
                <w:color w:val="000000" w:themeColor="text1"/>
                <w:sz w:val="22"/>
                <w:szCs w:val="22"/>
              </w:rPr>
              <w:t>ation</w:t>
            </w:r>
            <w:r w:rsidR="00737213" w:rsidRPr="00B36739">
              <w:rPr>
                <w:rFonts w:cstheme="minorHAnsi"/>
                <w:color w:val="000000" w:themeColor="text1"/>
                <w:sz w:val="22"/>
                <w:szCs w:val="22"/>
              </w:rPr>
              <w:t xml:space="preserve">, to influence the organisation at multiple levels. </w:t>
            </w:r>
          </w:p>
        </w:tc>
        <w:tc>
          <w:tcPr>
            <w:tcW w:w="4986" w:type="dxa"/>
            <w:gridSpan w:val="2"/>
            <w:vMerge w:val="restart"/>
          </w:tcPr>
          <w:p w14:paraId="1FA5E20F" w14:textId="77777777" w:rsidR="0052216B" w:rsidRPr="00271311" w:rsidRDefault="0052216B" w:rsidP="00271311">
            <w:pPr>
              <w:snapToGrid w:val="0"/>
              <w:spacing w:before="120" w:after="120" w:line="240" w:lineRule="auto"/>
              <w:rPr>
                <w:rFonts w:cstheme="minorHAnsi"/>
                <w:b/>
                <w:bCs/>
                <w:color w:val="005EB8" w:themeColor="accent1"/>
                <w:sz w:val="22"/>
                <w:szCs w:val="22"/>
              </w:rPr>
            </w:pPr>
            <w:bookmarkStart w:id="9" w:name="_Hlk219122918"/>
            <w:r w:rsidRPr="00271311">
              <w:rPr>
                <w:rFonts w:cstheme="minorHAnsi"/>
                <w:b/>
                <w:bCs/>
                <w:color w:val="005EB8" w:themeColor="accent1"/>
                <w:sz w:val="22"/>
                <w:szCs w:val="22"/>
              </w:rPr>
              <w:t>Key Messages</w:t>
            </w:r>
          </w:p>
          <w:p w14:paraId="39DE0FB3" w14:textId="085E944C" w:rsidR="0052216B" w:rsidRPr="00271311" w:rsidRDefault="0052216B" w:rsidP="00DE23AE">
            <w:pPr>
              <w:pStyle w:val="ListParagraph"/>
              <w:numPr>
                <w:ilvl w:val="0"/>
                <w:numId w:val="54"/>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Summarise common governance strategies.</w:t>
            </w:r>
          </w:p>
          <w:p w14:paraId="170D0CFD" w14:textId="594768A8" w:rsidR="0052216B" w:rsidRPr="00271311" w:rsidRDefault="0052216B" w:rsidP="00DE23AE">
            <w:pPr>
              <w:pStyle w:val="ListParagraph"/>
              <w:numPr>
                <w:ilvl w:val="0"/>
                <w:numId w:val="54"/>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Reinforce how stakeholders shape the culture and context of the implementation process.</w:t>
            </w:r>
          </w:p>
          <w:p w14:paraId="544361A1" w14:textId="77777777" w:rsidR="0052216B" w:rsidRPr="00271311" w:rsidRDefault="0052216B" w:rsidP="00271311">
            <w:pPr>
              <w:snapToGrid w:val="0"/>
              <w:spacing w:before="120" w:after="120" w:line="240" w:lineRule="auto"/>
              <w:rPr>
                <w:rFonts w:cstheme="minorHAnsi"/>
                <w:b/>
                <w:bCs/>
                <w:i/>
                <w:iCs/>
                <w:color w:val="005EB8" w:themeColor="accent1"/>
                <w:sz w:val="22"/>
                <w:szCs w:val="22"/>
              </w:rPr>
            </w:pPr>
          </w:p>
          <w:p w14:paraId="6AB7F9E8" w14:textId="19F4829C" w:rsidR="0052216B" w:rsidRPr="00271311" w:rsidRDefault="0052216B" w:rsidP="00271311">
            <w:pPr>
              <w:snapToGrid w:val="0"/>
              <w:spacing w:before="120" w:after="120" w:line="240" w:lineRule="auto"/>
              <w:rPr>
                <w:rFonts w:cstheme="minorHAnsi"/>
                <w:b/>
                <w:bCs/>
                <w:color w:val="000000" w:themeColor="text1"/>
                <w:sz w:val="22"/>
                <w:szCs w:val="22"/>
              </w:rPr>
            </w:pPr>
            <w:r w:rsidRPr="001F5C55">
              <w:rPr>
                <w:rFonts w:cstheme="minorHAnsi"/>
                <w:b/>
                <w:bCs/>
                <w:color w:val="000000" w:themeColor="text1"/>
                <w:sz w:val="22"/>
                <w:szCs w:val="22"/>
              </w:rPr>
              <w:t>F</w:t>
            </w:r>
            <w:r w:rsidRPr="00271311">
              <w:rPr>
                <w:rFonts w:cstheme="minorHAnsi"/>
                <w:b/>
                <w:bCs/>
                <w:color w:val="000000" w:themeColor="text1"/>
                <w:sz w:val="22"/>
                <w:szCs w:val="22"/>
              </w:rPr>
              <w:t>acilitation Tips</w:t>
            </w:r>
          </w:p>
          <w:p w14:paraId="2EFB3BBC" w14:textId="247035BA" w:rsidR="0052216B" w:rsidRPr="001F5C55" w:rsidRDefault="0052216B" w:rsidP="00DE23AE">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Implementation cannot usually be led by traditional top-down managers, as it requires a more facilitative leadership approach, connecting managers and healthcare workers.</w:t>
            </w:r>
          </w:p>
          <w:p w14:paraId="772F57D6" w14:textId="018D0BD9" w:rsidR="0052216B" w:rsidRPr="001F5C55" w:rsidRDefault="0052216B" w:rsidP="00DE23AE">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Project management strategies may also be useful to manage and report information – these are more common in larger services.</w:t>
            </w:r>
          </w:p>
          <w:p w14:paraId="6E49A3F3" w14:textId="1B0C3690" w:rsidR="0052216B" w:rsidRPr="001F5C55" w:rsidRDefault="0052216B" w:rsidP="00DE23AE">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 xml:space="preserve">Discuss how an implementation team is purposefully assembled to include a small </w:t>
            </w:r>
            <w:r w:rsidRPr="001F5C55">
              <w:rPr>
                <w:rFonts w:cstheme="minorHAnsi"/>
                <w:color w:val="000000" w:themeColor="text1"/>
                <w:sz w:val="22"/>
                <w:szCs w:val="22"/>
              </w:rPr>
              <w:lastRenderedPageBreak/>
              <w:t xml:space="preserve">and agile group with diverse expertise around planning, executing, and evaluating change – ideally reporting to a sponsor and able to communicate and collaborate with a range of broader working and advisory stakeholder groups. </w:t>
            </w:r>
          </w:p>
          <w:p w14:paraId="1612D58D" w14:textId="77777777" w:rsidR="00D70C27" w:rsidRPr="001F5C55" w:rsidRDefault="0052216B" w:rsidP="00D70C27">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The size and scope of the implementation plan will determine how formal and often meetings are – determine how often sponsors and patient representative/s need to attend</w:t>
            </w:r>
            <w:r w:rsidR="00D70C27" w:rsidRPr="001F5C55">
              <w:rPr>
                <w:rFonts w:cstheme="minorHAnsi"/>
                <w:color w:val="000000" w:themeColor="text1"/>
                <w:sz w:val="22"/>
                <w:szCs w:val="22"/>
              </w:rPr>
              <w:t>.</w:t>
            </w:r>
          </w:p>
          <w:p w14:paraId="622A8AC8" w14:textId="77777777" w:rsidR="0052216B" w:rsidRPr="001F5C55" w:rsidRDefault="0052216B" w:rsidP="00D70C27">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Share examples from own practice of how stakeholders have shaped the culture of an implementation project.</w:t>
            </w:r>
            <w:bookmarkEnd w:id="9"/>
          </w:p>
          <w:p w14:paraId="26E51D8B" w14:textId="0646F2B4" w:rsidR="001F5C55" w:rsidRPr="001F5C55" w:rsidRDefault="001F5C55" w:rsidP="00D70C27">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cstheme="minorHAnsi"/>
                <w:color w:val="000000" w:themeColor="text1"/>
                <w:sz w:val="22"/>
                <w:szCs w:val="22"/>
              </w:rPr>
              <w:t>Participants might feel they need to personally drive implementation. Reinforce that implementation is a team-based activity that shared ownership improves sustainability.</w:t>
            </w:r>
          </w:p>
          <w:p w14:paraId="4D385BF2" w14:textId="0150E33A" w:rsidR="00D12EE1" w:rsidRPr="00E60D54" w:rsidRDefault="001F5C55" w:rsidP="00E60D54">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sidRPr="001F5C55">
              <w:rPr>
                <w:rFonts w:eastAsia="Segoe UI" w:cstheme="minorHAnsi"/>
                <w:color w:val="000000" w:themeColor="text1"/>
                <w:sz w:val="22"/>
                <w:szCs w:val="22"/>
              </w:rPr>
              <w:t>Consider explicitly mentioning consumer advisory groups or lived-experience representatives as examples of stakeholder groups, particularly given contemporary expectations around co-design.</w:t>
            </w:r>
          </w:p>
          <w:p w14:paraId="42CFDB84" w14:textId="7CFEB57D" w:rsidR="00D12EE1" w:rsidRPr="00D70C27" w:rsidRDefault="006E63D1" w:rsidP="00D70C27">
            <w:pPr>
              <w:pStyle w:val="ListParagraph"/>
              <w:numPr>
                <w:ilvl w:val="0"/>
                <w:numId w:val="53"/>
              </w:numPr>
              <w:tabs>
                <w:tab w:val="left" w:pos="2835"/>
              </w:tabs>
              <w:snapToGrid w:val="0"/>
              <w:spacing w:before="120" w:after="120" w:line="240" w:lineRule="auto"/>
              <w:rPr>
                <w:rFonts w:cstheme="minorHAnsi"/>
                <w:color w:val="000000" w:themeColor="text1"/>
                <w:sz w:val="22"/>
                <w:szCs w:val="22"/>
              </w:rPr>
            </w:pPr>
            <w:r>
              <w:rPr>
                <w:rFonts w:cstheme="minorHAnsi"/>
                <w:color w:val="000000" w:themeColor="text1"/>
                <w:sz w:val="22"/>
                <w:szCs w:val="22"/>
              </w:rPr>
              <w:t xml:space="preserve">Participants might think culture and context are organisational issues. Reinforce that culture and context are created and maintained by people, relationships and behaviours. </w:t>
            </w:r>
          </w:p>
        </w:tc>
      </w:tr>
      <w:tr w:rsidR="0052216B" w:rsidRPr="00271311" w14:paraId="6DF316B0" w14:textId="77777777" w:rsidTr="3CFC94E3">
        <w:tc>
          <w:tcPr>
            <w:tcW w:w="778" w:type="dxa"/>
            <w:gridSpan w:val="2"/>
          </w:tcPr>
          <w:p w14:paraId="1A160CB8" w14:textId="075C77E3"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t>2</w:t>
            </w:r>
            <w:r w:rsidR="00E60D54">
              <w:rPr>
                <w:rFonts w:cstheme="minorHAnsi"/>
                <w:sz w:val="22"/>
                <w:szCs w:val="22"/>
              </w:rPr>
              <w:t>2</w:t>
            </w:r>
          </w:p>
        </w:tc>
        <w:tc>
          <w:tcPr>
            <w:tcW w:w="2322" w:type="dxa"/>
            <w:gridSpan w:val="2"/>
            <w:shd w:val="clear" w:color="auto" w:fill="D4E4F4" w:themeFill="accent5" w:themeFillTint="33"/>
          </w:tcPr>
          <w:p w14:paraId="5AF2A1B8" w14:textId="3BD3080C"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Core implementation team</w:t>
            </w:r>
          </w:p>
        </w:tc>
        <w:tc>
          <w:tcPr>
            <w:tcW w:w="6676" w:type="dxa"/>
            <w:gridSpan w:val="3"/>
          </w:tcPr>
          <w:p w14:paraId="25CB068C" w14:textId="77777777" w:rsidR="00D572A8" w:rsidRDefault="00710F89"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Keep your implementation team small and capable.</w:t>
            </w:r>
            <w:r w:rsidR="000646FC">
              <w:rPr>
                <w:rFonts w:cstheme="minorHAnsi"/>
                <w:color w:val="000000" w:themeColor="text1"/>
                <w:sz w:val="22"/>
                <w:szCs w:val="22"/>
              </w:rPr>
              <w:t xml:space="preserve"> </w:t>
            </w:r>
          </w:p>
          <w:p w14:paraId="2CFD3378" w14:textId="0C6BFCB9" w:rsidR="00791F12" w:rsidRPr="00B36739" w:rsidRDefault="00710F89"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Bring </w:t>
            </w:r>
            <w:r w:rsidR="00791F12" w:rsidRPr="00B36739">
              <w:rPr>
                <w:rFonts w:cstheme="minorHAnsi"/>
                <w:color w:val="000000" w:themeColor="text1"/>
                <w:sz w:val="22"/>
                <w:szCs w:val="22"/>
              </w:rPr>
              <w:t xml:space="preserve">in </w:t>
            </w:r>
            <w:r w:rsidRPr="00B36739">
              <w:rPr>
                <w:rFonts w:cstheme="minorHAnsi"/>
                <w:color w:val="000000" w:themeColor="text1"/>
                <w:sz w:val="22"/>
                <w:szCs w:val="22"/>
              </w:rPr>
              <w:t xml:space="preserve">people with the combination of </w:t>
            </w:r>
            <w:r w:rsidR="00690610">
              <w:rPr>
                <w:rFonts w:cstheme="minorHAnsi"/>
                <w:color w:val="000000" w:themeColor="text1"/>
                <w:sz w:val="22"/>
                <w:szCs w:val="22"/>
              </w:rPr>
              <w:t xml:space="preserve">credibility, </w:t>
            </w:r>
            <w:r w:rsidRPr="00B36739">
              <w:rPr>
                <w:rFonts w:cstheme="minorHAnsi"/>
                <w:color w:val="000000" w:themeColor="text1"/>
                <w:sz w:val="22"/>
                <w:szCs w:val="22"/>
              </w:rPr>
              <w:t xml:space="preserve">influence, insight, and ability to act. </w:t>
            </w:r>
          </w:p>
          <w:p w14:paraId="0926E04F" w14:textId="49960C27" w:rsidR="007F7F16" w:rsidRPr="00B36739" w:rsidRDefault="00710F89"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Make sure you have people</w:t>
            </w:r>
            <w:r w:rsidR="007F7F16" w:rsidRPr="00B36739">
              <w:rPr>
                <w:rFonts w:cstheme="minorHAnsi"/>
                <w:color w:val="000000" w:themeColor="text1"/>
                <w:sz w:val="22"/>
                <w:szCs w:val="22"/>
              </w:rPr>
              <w:t xml:space="preserve"> who care about the problem, and </w:t>
            </w:r>
            <w:r w:rsidR="00D85F69">
              <w:rPr>
                <w:rFonts w:cstheme="minorHAnsi"/>
                <w:color w:val="000000" w:themeColor="text1"/>
                <w:sz w:val="22"/>
                <w:szCs w:val="22"/>
              </w:rPr>
              <w:t>i</w:t>
            </w:r>
            <w:r w:rsidR="00791F12" w:rsidRPr="00B36739">
              <w:rPr>
                <w:rFonts w:cstheme="minorHAnsi"/>
                <w:color w:val="000000" w:themeColor="text1"/>
                <w:sz w:val="22"/>
                <w:szCs w:val="22"/>
              </w:rPr>
              <w:t xml:space="preserve">nvolve people who </w:t>
            </w:r>
            <w:r w:rsidR="007F7F16" w:rsidRPr="00B36739">
              <w:rPr>
                <w:rFonts w:cstheme="minorHAnsi"/>
                <w:color w:val="000000" w:themeColor="text1"/>
                <w:sz w:val="22"/>
                <w:szCs w:val="22"/>
              </w:rPr>
              <w:t>understand and can explain the evidence.</w:t>
            </w:r>
          </w:p>
          <w:p w14:paraId="2D839326" w14:textId="0C51BA65" w:rsidR="004512CD" w:rsidRPr="00B36739" w:rsidRDefault="007228A1"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Aim for a diverse team - d</w:t>
            </w:r>
            <w:r w:rsidR="004512CD" w:rsidRPr="00B36739">
              <w:rPr>
                <w:rFonts w:cstheme="minorHAnsi"/>
                <w:color w:val="000000" w:themeColor="text1"/>
                <w:sz w:val="22"/>
                <w:szCs w:val="22"/>
              </w:rPr>
              <w:t>iverse perspectives will generate robust discussion and hel</w:t>
            </w:r>
            <w:r w:rsidR="0089611B" w:rsidRPr="00B36739">
              <w:rPr>
                <w:rFonts w:cstheme="minorHAnsi"/>
                <w:color w:val="000000" w:themeColor="text1"/>
                <w:sz w:val="22"/>
                <w:szCs w:val="22"/>
              </w:rPr>
              <w:t>p ensure your project is applicable to a broad range of stakeholder.</w:t>
            </w:r>
            <w:r w:rsidR="00D67F67" w:rsidRPr="00B36739">
              <w:rPr>
                <w:rFonts w:eastAsia="Segoe UI" w:cstheme="minorHAnsi"/>
                <w:color w:val="000000" w:themeColor="text1"/>
                <w:sz w:val="22"/>
                <w:szCs w:val="22"/>
              </w:rPr>
              <w:t xml:space="preserve"> A diverse team will help you engage with others.</w:t>
            </w:r>
          </w:p>
          <w:p w14:paraId="23273A22" w14:textId="1E1450C9" w:rsidR="00710F89" w:rsidRPr="00B36739" w:rsidRDefault="00791F12"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Here is a list of potential core roles. </w:t>
            </w:r>
            <w:r w:rsidR="007228A1" w:rsidRPr="00B36739">
              <w:rPr>
                <w:rFonts w:eastAsia="Segoe UI" w:cstheme="minorHAnsi"/>
                <w:color w:val="000000" w:themeColor="text1"/>
                <w:sz w:val="22"/>
                <w:szCs w:val="22"/>
              </w:rPr>
              <w:t>N</w:t>
            </w:r>
            <w:r w:rsidRPr="00B36739">
              <w:rPr>
                <w:rFonts w:eastAsia="Segoe UI" w:cstheme="minorHAnsi"/>
                <w:color w:val="000000" w:themeColor="text1"/>
                <w:sz w:val="22"/>
                <w:szCs w:val="22"/>
              </w:rPr>
              <w:t>ot all people will be able to</w:t>
            </w:r>
            <w:r w:rsidR="00D67F67" w:rsidRPr="00B36739">
              <w:rPr>
                <w:rFonts w:eastAsia="Segoe UI" w:cstheme="minorHAnsi"/>
                <w:color w:val="000000" w:themeColor="text1"/>
                <w:sz w:val="22"/>
                <w:szCs w:val="22"/>
              </w:rPr>
              <w:t xml:space="preserve"> or need to </w:t>
            </w:r>
            <w:r w:rsidRPr="00B36739">
              <w:rPr>
                <w:rFonts w:eastAsia="Segoe UI" w:cstheme="minorHAnsi"/>
                <w:color w:val="000000" w:themeColor="text1"/>
                <w:sz w:val="22"/>
                <w:szCs w:val="22"/>
              </w:rPr>
              <w:t>attend every meeting</w:t>
            </w:r>
            <w:r w:rsidR="00D312A4" w:rsidRPr="00B36739">
              <w:rPr>
                <w:rFonts w:eastAsia="Segoe UI" w:cstheme="minorHAnsi"/>
                <w:color w:val="000000" w:themeColor="text1"/>
                <w:sz w:val="22"/>
                <w:szCs w:val="22"/>
              </w:rPr>
              <w:t xml:space="preserve"> – such as managers or sponsors</w:t>
            </w:r>
            <w:r w:rsidRPr="00B36739">
              <w:rPr>
                <w:rFonts w:eastAsia="Segoe UI" w:cstheme="minorHAnsi"/>
                <w:color w:val="000000" w:themeColor="text1"/>
                <w:sz w:val="22"/>
                <w:szCs w:val="22"/>
              </w:rPr>
              <w:t xml:space="preserve">. </w:t>
            </w:r>
            <w:r w:rsidR="00D312A4" w:rsidRPr="00B36739">
              <w:rPr>
                <w:rFonts w:eastAsia="Segoe UI" w:cstheme="minorHAnsi"/>
                <w:color w:val="000000" w:themeColor="text1"/>
                <w:sz w:val="22"/>
                <w:szCs w:val="22"/>
              </w:rPr>
              <w:lastRenderedPageBreak/>
              <w:t>consumer or patient representatives</w:t>
            </w:r>
            <w:r w:rsidR="007E1E80" w:rsidRPr="00B36739">
              <w:rPr>
                <w:rFonts w:eastAsia="Segoe UI" w:cstheme="minorHAnsi"/>
                <w:color w:val="000000" w:themeColor="text1"/>
                <w:sz w:val="22"/>
                <w:szCs w:val="22"/>
              </w:rPr>
              <w:t xml:space="preserve">, data evaluators, and </w:t>
            </w:r>
            <w:r w:rsidR="004512CD" w:rsidRPr="00B36739">
              <w:rPr>
                <w:rFonts w:eastAsia="Segoe UI" w:cstheme="minorHAnsi"/>
                <w:color w:val="000000" w:themeColor="text1"/>
                <w:sz w:val="22"/>
                <w:szCs w:val="22"/>
              </w:rPr>
              <w:t>content experts.</w:t>
            </w:r>
          </w:p>
        </w:tc>
        <w:tc>
          <w:tcPr>
            <w:tcW w:w="4986" w:type="dxa"/>
            <w:gridSpan w:val="2"/>
            <w:vMerge/>
          </w:tcPr>
          <w:p w14:paraId="32EDF595"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57F085F3" w14:textId="77777777" w:rsidTr="3CFC94E3">
        <w:tc>
          <w:tcPr>
            <w:tcW w:w="778" w:type="dxa"/>
            <w:gridSpan w:val="2"/>
          </w:tcPr>
          <w:p w14:paraId="21BA5BAB" w14:textId="718DEC81"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t>2</w:t>
            </w:r>
            <w:r w:rsidR="00E60D54">
              <w:rPr>
                <w:rFonts w:cstheme="minorHAnsi"/>
                <w:sz w:val="22"/>
                <w:szCs w:val="22"/>
              </w:rPr>
              <w:t>3</w:t>
            </w:r>
          </w:p>
        </w:tc>
        <w:tc>
          <w:tcPr>
            <w:tcW w:w="2322" w:type="dxa"/>
            <w:gridSpan w:val="2"/>
            <w:shd w:val="clear" w:color="auto" w:fill="D4E4F4" w:themeFill="accent5" w:themeFillTint="33"/>
          </w:tcPr>
          <w:p w14:paraId="055B8106" w14:textId="7825AAC0"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Co-design stakeholder groups</w:t>
            </w:r>
          </w:p>
        </w:tc>
        <w:tc>
          <w:tcPr>
            <w:tcW w:w="6676" w:type="dxa"/>
            <w:gridSpan w:val="3"/>
          </w:tcPr>
          <w:p w14:paraId="435D4E13" w14:textId="77777777" w:rsidR="0052216B" w:rsidRPr="00B36739" w:rsidRDefault="00177625"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There are </w:t>
            </w:r>
            <w:r w:rsidR="0028133C" w:rsidRPr="00B36739">
              <w:rPr>
                <w:rFonts w:cstheme="minorHAnsi"/>
                <w:color w:val="000000" w:themeColor="text1"/>
                <w:sz w:val="22"/>
                <w:szCs w:val="22"/>
              </w:rPr>
              <w:t>different types of stakeholder groups.</w:t>
            </w:r>
          </w:p>
          <w:p w14:paraId="556AD6B6" w14:textId="280A2D9F" w:rsidR="0028133C" w:rsidRPr="00B36739" w:rsidRDefault="0028133C" w:rsidP="00271311">
            <w:pPr>
              <w:snapToGrid w:val="0"/>
              <w:spacing w:before="120" w:after="120" w:line="240" w:lineRule="auto"/>
              <w:rPr>
                <w:rFonts w:cstheme="minorHAnsi"/>
                <w:color w:val="000000" w:themeColor="text1"/>
                <w:sz w:val="22"/>
                <w:szCs w:val="22"/>
              </w:rPr>
            </w:pPr>
            <w:r w:rsidRPr="00B36739">
              <w:rPr>
                <w:rFonts w:cstheme="minorHAnsi"/>
                <w:b/>
                <w:bCs/>
                <w:color w:val="000000" w:themeColor="text1"/>
                <w:sz w:val="22"/>
                <w:szCs w:val="22"/>
              </w:rPr>
              <w:t>Working groups</w:t>
            </w:r>
            <w:r w:rsidRPr="00B36739">
              <w:rPr>
                <w:rFonts w:cstheme="minorHAnsi"/>
                <w:color w:val="000000" w:themeColor="text1"/>
                <w:sz w:val="22"/>
                <w:szCs w:val="22"/>
              </w:rPr>
              <w:t xml:space="preserve"> are </w:t>
            </w:r>
            <w:r w:rsidR="000C1C21" w:rsidRPr="00B36739">
              <w:rPr>
                <w:rFonts w:cstheme="minorHAnsi"/>
                <w:color w:val="000000" w:themeColor="text1"/>
                <w:sz w:val="22"/>
                <w:szCs w:val="22"/>
              </w:rPr>
              <w:t xml:space="preserve">typically made up of high-interest stakeholders. This is </w:t>
            </w:r>
            <w:r w:rsidRPr="00B36739">
              <w:rPr>
                <w:rFonts w:cstheme="minorHAnsi"/>
                <w:color w:val="000000" w:themeColor="text1"/>
                <w:sz w:val="22"/>
                <w:szCs w:val="22"/>
              </w:rPr>
              <w:t>suitable when you need to do a specific task</w:t>
            </w:r>
            <w:r w:rsidR="00853A73" w:rsidRPr="00B36739">
              <w:rPr>
                <w:rFonts w:cstheme="minorHAnsi"/>
                <w:color w:val="000000" w:themeColor="text1"/>
                <w:sz w:val="22"/>
                <w:szCs w:val="22"/>
              </w:rPr>
              <w:t xml:space="preserve">, </w:t>
            </w:r>
            <w:r w:rsidR="0058210F" w:rsidRPr="00B36739">
              <w:rPr>
                <w:rFonts w:cstheme="minorHAnsi"/>
                <w:color w:val="000000" w:themeColor="text1"/>
                <w:sz w:val="22"/>
                <w:szCs w:val="22"/>
              </w:rPr>
              <w:t>like</w:t>
            </w:r>
            <w:r w:rsidR="00853A73" w:rsidRPr="00B36739">
              <w:rPr>
                <w:rFonts w:cstheme="minorHAnsi"/>
                <w:color w:val="000000" w:themeColor="text1"/>
                <w:sz w:val="22"/>
                <w:szCs w:val="22"/>
              </w:rPr>
              <w:t xml:space="preserve"> redesign the workforce, or design educational materials. A </w:t>
            </w:r>
            <w:r w:rsidR="000C1C21" w:rsidRPr="00B36739">
              <w:rPr>
                <w:rFonts w:cstheme="minorHAnsi"/>
                <w:color w:val="000000" w:themeColor="text1"/>
                <w:sz w:val="22"/>
                <w:szCs w:val="22"/>
              </w:rPr>
              <w:t xml:space="preserve">working </w:t>
            </w:r>
            <w:r w:rsidR="00853A73" w:rsidRPr="00B36739">
              <w:rPr>
                <w:rFonts w:cstheme="minorHAnsi"/>
                <w:color w:val="000000" w:themeColor="text1"/>
                <w:sz w:val="22"/>
                <w:szCs w:val="22"/>
              </w:rPr>
              <w:t xml:space="preserve">group of high-interest stakeholders can help you </w:t>
            </w:r>
            <w:r w:rsidR="00D86109" w:rsidRPr="00B36739">
              <w:rPr>
                <w:rFonts w:cstheme="minorHAnsi"/>
                <w:color w:val="000000" w:themeColor="text1"/>
                <w:sz w:val="22"/>
                <w:szCs w:val="22"/>
              </w:rPr>
              <w:t xml:space="preserve">do this, in a way that is relevant and feasible for them. </w:t>
            </w:r>
          </w:p>
          <w:p w14:paraId="6EB351DA" w14:textId="71974353" w:rsidR="003E5037" w:rsidRPr="00B36739" w:rsidRDefault="00EC0917" w:rsidP="00271311">
            <w:pPr>
              <w:snapToGrid w:val="0"/>
              <w:spacing w:before="120" w:after="120" w:line="240" w:lineRule="auto"/>
              <w:rPr>
                <w:rFonts w:eastAsia="Segoe UI" w:cstheme="minorHAnsi"/>
                <w:color w:val="000000" w:themeColor="text1"/>
                <w:sz w:val="22"/>
                <w:szCs w:val="22"/>
              </w:rPr>
            </w:pPr>
            <w:r w:rsidRPr="00B36739">
              <w:rPr>
                <w:rFonts w:cstheme="minorHAnsi"/>
                <w:b/>
                <w:bCs/>
                <w:color w:val="000000" w:themeColor="text1"/>
                <w:sz w:val="22"/>
                <w:szCs w:val="22"/>
              </w:rPr>
              <w:t>A</w:t>
            </w:r>
            <w:r w:rsidR="0028133C" w:rsidRPr="00B36739">
              <w:rPr>
                <w:rFonts w:cstheme="minorHAnsi"/>
                <w:b/>
                <w:bCs/>
                <w:color w:val="000000" w:themeColor="text1"/>
                <w:sz w:val="22"/>
                <w:szCs w:val="22"/>
              </w:rPr>
              <w:t>dvisory group</w:t>
            </w:r>
            <w:r w:rsidRPr="00B36739">
              <w:rPr>
                <w:rFonts w:cstheme="minorHAnsi"/>
                <w:b/>
                <w:bCs/>
                <w:color w:val="000000" w:themeColor="text1"/>
                <w:sz w:val="22"/>
                <w:szCs w:val="22"/>
              </w:rPr>
              <w:t xml:space="preserve">s </w:t>
            </w:r>
            <w:r w:rsidR="00322849" w:rsidRPr="00B36739">
              <w:rPr>
                <w:rFonts w:cstheme="minorHAnsi"/>
                <w:color w:val="000000" w:themeColor="text1"/>
                <w:sz w:val="22"/>
                <w:szCs w:val="22"/>
              </w:rPr>
              <w:t xml:space="preserve">are usually </w:t>
            </w:r>
            <w:r w:rsidR="000B4663" w:rsidRPr="00B36739">
              <w:rPr>
                <w:rFonts w:cstheme="minorHAnsi"/>
                <w:color w:val="000000" w:themeColor="text1"/>
                <w:sz w:val="22"/>
                <w:szCs w:val="22"/>
              </w:rPr>
              <w:t>comprised</w:t>
            </w:r>
            <w:r w:rsidR="00322849" w:rsidRPr="00B36739">
              <w:rPr>
                <w:rFonts w:cstheme="minorHAnsi"/>
                <w:color w:val="000000" w:themeColor="text1"/>
                <w:sz w:val="22"/>
                <w:szCs w:val="22"/>
              </w:rPr>
              <w:t xml:space="preserve"> of high-power stakeholders</w:t>
            </w:r>
            <w:r w:rsidR="0088703B" w:rsidRPr="00B36739">
              <w:rPr>
                <w:rFonts w:cstheme="minorHAnsi"/>
                <w:color w:val="000000" w:themeColor="text1"/>
                <w:sz w:val="22"/>
                <w:szCs w:val="22"/>
              </w:rPr>
              <w:t xml:space="preserve"> – the managers, and decision-makers of an organi</w:t>
            </w:r>
            <w:r w:rsidR="000B4663" w:rsidRPr="00B36739">
              <w:rPr>
                <w:rFonts w:cstheme="minorHAnsi"/>
                <w:color w:val="000000" w:themeColor="text1"/>
                <w:sz w:val="22"/>
                <w:szCs w:val="22"/>
              </w:rPr>
              <w:t>s</w:t>
            </w:r>
            <w:r w:rsidR="0088703B" w:rsidRPr="00B36739">
              <w:rPr>
                <w:rFonts w:cstheme="minorHAnsi"/>
                <w:color w:val="000000" w:themeColor="text1"/>
                <w:sz w:val="22"/>
                <w:szCs w:val="22"/>
              </w:rPr>
              <w:t xml:space="preserve">ation. They may be low or high-interest stakeholders, but you want to </w:t>
            </w:r>
            <w:r w:rsidR="000B4663" w:rsidRPr="00B36739">
              <w:rPr>
                <w:rFonts w:cstheme="minorHAnsi"/>
                <w:color w:val="000000" w:themeColor="text1"/>
                <w:sz w:val="22"/>
                <w:szCs w:val="22"/>
              </w:rPr>
              <w:t xml:space="preserve">keep them </w:t>
            </w:r>
            <w:r w:rsidR="00D261A7" w:rsidRPr="00B36739">
              <w:rPr>
                <w:rFonts w:cstheme="minorHAnsi"/>
                <w:color w:val="000000" w:themeColor="text1"/>
                <w:sz w:val="22"/>
                <w:szCs w:val="22"/>
              </w:rPr>
              <w:t>informed and</w:t>
            </w:r>
            <w:r w:rsidR="000B4663" w:rsidRPr="00B36739">
              <w:rPr>
                <w:rFonts w:cstheme="minorHAnsi"/>
                <w:color w:val="000000" w:themeColor="text1"/>
                <w:sz w:val="22"/>
                <w:szCs w:val="22"/>
              </w:rPr>
              <w:t xml:space="preserve"> give them </w:t>
            </w:r>
            <w:r w:rsidR="0088703B" w:rsidRPr="00B36739">
              <w:rPr>
                <w:rFonts w:cstheme="minorHAnsi"/>
                <w:color w:val="000000" w:themeColor="text1"/>
                <w:sz w:val="22"/>
                <w:szCs w:val="22"/>
              </w:rPr>
              <w:t xml:space="preserve">opportunities to contribute. </w:t>
            </w:r>
            <w:r w:rsidR="0088703B" w:rsidRPr="00B36739">
              <w:rPr>
                <w:rFonts w:eastAsia="Segoe UI" w:cstheme="minorHAnsi"/>
                <w:color w:val="000000" w:themeColor="text1"/>
                <w:sz w:val="22"/>
                <w:szCs w:val="22"/>
              </w:rPr>
              <w:t>An</w:t>
            </w:r>
            <w:r w:rsidR="00322849" w:rsidRPr="00B36739">
              <w:rPr>
                <w:rFonts w:eastAsia="Segoe UI" w:cstheme="minorHAnsi"/>
                <w:color w:val="000000" w:themeColor="text1"/>
                <w:sz w:val="22"/>
                <w:szCs w:val="22"/>
              </w:rPr>
              <w:t xml:space="preserve"> </w:t>
            </w:r>
            <w:r w:rsidR="00D261A7" w:rsidRPr="00B36739">
              <w:rPr>
                <w:rFonts w:eastAsia="Segoe UI" w:cstheme="minorHAnsi"/>
                <w:color w:val="000000" w:themeColor="text1"/>
                <w:sz w:val="22"/>
                <w:szCs w:val="22"/>
              </w:rPr>
              <w:t>advisory group</w:t>
            </w:r>
            <w:r w:rsidR="00322849" w:rsidRPr="00B36739">
              <w:rPr>
                <w:rFonts w:eastAsia="Segoe UI" w:cstheme="minorHAnsi"/>
                <w:color w:val="000000" w:themeColor="text1"/>
                <w:sz w:val="22"/>
                <w:szCs w:val="22"/>
              </w:rPr>
              <w:t xml:space="preserve"> might only meet every three or four months</w:t>
            </w:r>
            <w:r w:rsidR="0088703B" w:rsidRPr="00B36739">
              <w:rPr>
                <w:rFonts w:eastAsia="Segoe UI" w:cstheme="minorHAnsi"/>
                <w:color w:val="000000" w:themeColor="text1"/>
                <w:sz w:val="22"/>
                <w:szCs w:val="22"/>
              </w:rPr>
              <w:t xml:space="preserve"> – this may not be a heavy time commitment, but it is an opportunity to share what you’re doing, discuss options and support, and keep these stakeholders informed.</w:t>
            </w:r>
          </w:p>
          <w:p w14:paraId="79F4F6D4" w14:textId="28787733" w:rsidR="00143377" w:rsidRPr="00B36739" w:rsidRDefault="00913F2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 </w:t>
            </w:r>
            <w:r w:rsidRPr="00B36739">
              <w:rPr>
                <w:rFonts w:eastAsia="Segoe UI" w:cstheme="minorHAnsi"/>
                <w:b/>
                <w:bCs/>
                <w:color w:val="000000" w:themeColor="text1"/>
                <w:sz w:val="22"/>
                <w:szCs w:val="22"/>
              </w:rPr>
              <w:t>steering committee</w:t>
            </w:r>
            <w:r w:rsidRPr="00B36739">
              <w:rPr>
                <w:rFonts w:eastAsia="Segoe UI" w:cstheme="minorHAnsi"/>
                <w:color w:val="000000" w:themeColor="text1"/>
                <w:sz w:val="22"/>
                <w:szCs w:val="22"/>
              </w:rPr>
              <w:t xml:space="preserve"> is typically a group of high power and high interest stakeholders who work to generate and support change. </w:t>
            </w:r>
            <w:r w:rsidR="008C4F86" w:rsidRPr="00B36739">
              <w:rPr>
                <w:rFonts w:eastAsia="Segoe UI" w:cstheme="minorHAnsi"/>
                <w:color w:val="000000" w:themeColor="text1"/>
                <w:sz w:val="22"/>
                <w:szCs w:val="22"/>
              </w:rPr>
              <w:t xml:space="preserve">Some organisations may have </w:t>
            </w:r>
            <w:r w:rsidRPr="00B36739">
              <w:rPr>
                <w:rFonts w:eastAsia="Segoe UI" w:cstheme="minorHAnsi"/>
                <w:color w:val="000000" w:themeColor="text1"/>
                <w:sz w:val="22"/>
                <w:szCs w:val="22"/>
              </w:rPr>
              <w:t>these high-level</w:t>
            </w:r>
            <w:r w:rsidR="008C4F86" w:rsidRPr="00B36739">
              <w:rPr>
                <w:rFonts w:eastAsia="Segoe UI" w:cstheme="minorHAnsi"/>
                <w:color w:val="000000" w:themeColor="text1"/>
                <w:sz w:val="22"/>
                <w:szCs w:val="22"/>
              </w:rPr>
              <w:t xml:space="preserve"> management groups that oversee multiple projects.</w:t>
            </w:r>
            <w:r w:rsidR="0033575F" w:rsidRPr="00B36739">
              <w:rPr>
                <w:rFonts w:eastAsia="Segoe UI" w:cstheme="minorHAnsi"/>
                <w:color w:val="000000" w:themeColor="text1"/>
                <w:sz w:val="22"/>
                <w:szCs w:val="22"/>
              </w:rPr>
              <w:t xml:space="preserve"> When this is the case, it is important to </w:t>
            </w:r>
            <w:r w:rsidR="008C4F86" w:rsidRPr="00B36739">
              <w:rPr>
                <w:rFonts w:eastAsia="Segoe UI" w:cstheme="minorHAnsi"/>
                <w:color w:val="000000" w:themeColor="text1"/>
                <w:sz w:val="22"/>
                <w:szCs w:val="22"/>
              </w:rPr>
              <w:t>get your project on their agenda.</w:t>
            </w:r>
            <w:r w:rsidR="0033575F" w:rsidRPr="00B36739">
              <w:rPr>
                <w:rFonts w:eastAsia="Segoe UI" w:cstheme="minorHAnsi"/>
                <w:color w:val="000000" w:themeColor="text1"/>
                <w:sz w:val="22"/>
                <w:szCs w:val="22"/>
              </w:rPr>
              <w:t xml:space="preserve"> </w:t>
            </w:r>
          </w:p>
          <w:p w14:paraId="1E8AB4AB" w14:textId="0A5714FD" w:rsidR="00853A73" w:rsidRPr="00B36739" w:rsidRDefault="00913F2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Consider</w:t>
            </w:r>
            <w:r w:rsidR="008C4F86" w:rsidRPr="00B36739">
              <w:rPr>
                <w:rFonts w:eastAsia="Segoe UI" w:cstheme="minorHAnsi"/>
                <w:color w:val="000000" w:themeColor="text1"/>
                <w:sz w:val="22"/>
                <w:szCs w:val="22"/>
              </w:rPr>
              <w:t xml:space="preserve"> which of these </w:t>
            </w:r>
            <w:r w:rsidRPr="00B36739">
              <w:rPr>
                <w:rFonts w:eastAsia="Segoe UI" w:cstheme="minorHAnsi"/>
                <w:color w:val="000000" w:themeColor="text1"/>
                <w:sz w:val="22"/>
                <w:szCs w:val="22"/>
              </w:rPr>
              <w:t>stakeholder groups are possible</w:t>
            </w:r>
            <w:r w:rsidR="008C4F86" w:rsidRPr="00B36739">
              <w:rPr>
                <w:rFonts w:eastAsia="Segoe UI" w:cstheme="minorHAnsi"/>
                <w:color w:val="000000" w:themeColor="text1"/>
                <w:sz w:val="22"/>
                <w:szCs w:val="22"/>
              </w:rPr>
              <w:t xml:space="preserve"> in your organisation, and </w:t>
            </w:r>
            <w:r w:rsidRPr="00B36739">
              <w:rPr>
                <w:rFonts w:eastAsia="Segoe UI" w:cstheme="minorHAnsi"/>
                <w:color w:val="000000" w:themeColor="text1"/>
                <w:sz w:val="22"/>
                <w:szCs w:val="22"/>
              </w:rPr>
              <w:t>when to engage them –the</w:t>
            </w:r>
            <w:r w:rsidR="008C4F86" w:rsidRPr="00B36739">
              <w:rPr>
                <w:rFonts w:eastAsia="Segoe UI" w:cstheme="minorHAnsi"/>
                <w:color w:val="000000" w:themeColor="text1"/>
                <w:sz w:val="22"/>
                <w:szCs w:val="22"/>
              </w:rPr>
              <w:t xml:space="preserve"> earlier the bette</w:t>
            </w:r>
            <w:r w:rsidR="007F1BF4" w:rsidRPr="00B36739">
              <w:rPr>
                <w:rFonts w:eastAsia="Segoe UI" w:cstheme="minorHAnsi"/>
                <w:color w:val="000000" w:themeColor="text1"/>
                <w:sz w:val="22"/>
                <w:szCs w:val="22"/>
              </w:rPr>
              <w:t>r.</w:t>
            </w:r>
          </w:p>
        </w:tc>
        <w:tc>
          <w:tcPr>
            <w:tcW w:w="4986" w:type="dxa"/>
            <w:gridSpan w:val="2"/>
            <w:vMerge/>
          </w:tcPr>
          <w:p w14:paraId="4A41C35C"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24F91BC5" w14:textId="77777777" w:rsidTr="3CFC94E3">
        <w:tc>
          <w:tcPr>
            <w:tcW w:w="778" w:type="dxa"/>
            <w:gridSpan w:val="2"/>
          </w:tcPr>
          <w:p w14:paraId="4C32A28B" w14:textId="626990CB" w:rsidR="0052216B" w:rsidRPr="00271311" w:rsidRDefault="002578A7" w:rsidP="00271311">
            <w:pPr>
              <w:snapToGrid w:val="0"/>
              <w:spacing w:before="120" w:after="120" w:line="240" w:lineRule="auto"/>
              <w:rPr>
                <w:rFonts w:cstheme="minorHAnsi"/>
                <w:sz w:val="22"/>
                <w:szCs w:val="22"/>
              </w:rPr>
            </w:pPr>
            <w:r>
              <w:rPr>
                <w:rFonts w:cstheme="minorHAnsi"/>
                <w:sz w:val="22"/>
                <w:szCs w:val="22"/>
              </w:rPr>
              <w:t>2</w:t>
            </w:r>
            <w:r w:rsidR="00E60D54">
              <w:rPr>
                <w:rFonts w:cstheme="minorHAnsi"/>
                <w:sz w:val="22"/>
                <w:szCs w:val="22"/>
              </w:rPr>
              <w:t>4</w:t>
            </w:r>
          </w:p>
        </w:tc>
        <w:tc>
          <w:tcPr>
            <w:tcW w:w="2322" w:type="dxa"/>
            <w:gridSpan w:val="2"/>
            <w:shd w:val="clear" w:color="auto" w:fill="D4E4F4" w:themeFill="accent5" w:themeFillTint="33"/>
          </w:tcPr>
          <w:p w14:paraId="4D928ABB" w14:textId="09BD6A36"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Stakeholders shape culture and context</w:t>
            </w:r>
          </w:p>
        </w:tc>
        <w:tc>
          <w:tcPr>
            <w:tcW w:w="6676" w:type="dxa"/>
            <w:gridSpan w:val="3"/>
          </w:tcPr>
          <w:p w14:paraId="7FFE536F" w14:textId="77777777" w:rsidR="00ED791D" w:rsidRPr="00B36739" w:rsidRDefault="00680415" w:rsidP="00271311">
            <w:pPr>
              <w:snapToGrid w:val="0"/>
              <w:spacing w:before="120" w:after="120" w:line="240" w:lineRule="auto"/>
              <w:rPr>
                <w:rFonts w:eastAsia="Segoe UI" w:cstheme="minorHAnsi"/>
                <w:color w:val="000000" w:themeColor="text1"/>
                <w:sz w:val="22"/>
                <w:szCs w:val="22"/>
              </w:rPr>
            </w:pPr>
            <w:r w:rsidRPr="00B36739">
              <w:rPr>
                <w:rFonts w:cstheme="minorHAnsi"/>
                <w:color w:val="000000" w:themeColor="text1"/>
                <w:sz w:val="22"/>
                <w:szCs w:val="22"/>
              </w:rPr>
              <w:t xml:space="preserve">Engage your stakeholders </w:t>
            </w:r>
            <w:r w:rsidR="007F1BF4" w:rsidRPr="00B36739">
              <w:rPr>
                <w:rFonts w:cstheme="minorHAnsi"/>
                <w:color w:val="000000" w:themeColor="text1"/>
                <w:sz w:val="22"/>
                <w:szCs w:val="22"/>
              </w:rPr>
              <w:t xml:space="preserve">as early as possible, because </w:t>
            </w:r>
            <w:r w:rsidR="007F1BF4" w:rsidRPr="00B36739">
              <w:rPr>
                <w:rFonts w:eastAsia="Segoe UI" w:cstheme="minorHAnsi"/>
                <w:color w:val="000000" w:themeColor="text1"/>
                <w:sz w:val="22"/>
                <w:szCs w:val="22"/>
              </w:rPr>
              <w:t>your stakeholders will shape the culture and context around your proposed change.</w:t>
            </w:r>
            <w:r w:rsidR="00660B1A" w:rsidRPr="00B36739">
              <w:rPr>
                <w:rFonts w:eastAsia="Segoe UI" w:cstheme="minorHAnsi"/>
                <w:color w:val="000000" w:themeColor="text1"/>
                <w:sz w:val="22"/>
                <w:szCs w:val="22"/>
              </w:rPr>
              <w:t xml:space="preserve"> </w:t>
            </w:r>
          </w:p>
          <w:p w14:paraId="083AC4FD" w14:textId="50B652E5" w:rsidR="00ED791D" w:rsidRPr="00B36739" w:rsidRDefault="00660B1A"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When you build a stakeholder group that works together, you can create meaningful networks across the organisation. This promotes a sense of shared ownership.</w:t>
            </w:r>
          </w:p>
          <w:p w14:paraId="73A102A6" w14:textId="58B16163" w:rsidR="002C39C1" w:rsidRPr="00B36739" w:rsidRDefault="00660B1A"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You can also identify leverage points to enable the change</w:t>
            </w:r>
            <w:r w:rsidR="00AB2F8B" w:rsidRPr="00B36739">
              <w:rPr>
                <w:rFonts w:eastAsia="Segoe UI" w:cstheme="minorHAnsi"/>
                <w:color w:val="000000" w:themeColor="text1"/>
                <w:sz w:val="22"/>
                <w:szCs w:val="22"/>
              </w:rPr>
              <w:t>, and people who can support you to do this.</w:t>
            </w:r>
          </w:p>
          <w:p w14:paraId="3CD139F6" w14:textId="77777777" w:rsidR="000F6ABC" w:rsidRDefault="00AB2F8B"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lastRenderedPageBreak/>
              <w:t xml:space="preserve">Our stakeholders can provide </w:t>
            </w:r>
            <w:r w:rsidR="00660B1A" w:rsidRPr="00B36739">
              <w:rPr>
                <w:rFonts w:eastAsia="Segoe UI" w:cstheme="minorHAnsi"/>
                <w:color w:val="000000" w:themeColor="text1"/>
                <w:sz w:val="22"/>
                <w:szCs w:val="22"/>
              </w:rPr>
              <w:t>feedback from across the organisation about our ideas.</w:t>
            </w:r>
            <w:r w:rsidRPr="00B36739">
              <w:rPr>
                <w:rFonts w:eastAsia="Segoe UI" w:cstheme="minorHAnsi"/>
                <w:color w:val="000000" w:themeColor="text1"/>
                <w:sz w:val="22"/>
                <w:szCs w:val="22"/>
              </w:rPr>
              <w:t xml:space="preserve"> </w:t>
            </w:r>
          </w:p>
          <w:p w14:paraId="5BC423B4" w14:textId="3F8718DA" w:rsidR="00660B1A" w:rsidRPr="00B36739" w:rsidRDefault="00AB2F8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w:t>
            </w:r>
            <w:r w:rsidR="00660B1A" w:rsidRPr="00B36739">
              <w:rPr>
                <w:rFonts w:eastAsia="Segoe UI" w:cstheme="minorHAnsi"/>
                <w:color w:val="000000" w:themeColor="text1"/>
                <w:sz w:val="22"/>
                <w:szCs w:val="22"/>
              </w:rPr>
              <w:t>feedback is so important to understand and make sure that people are both aware of what you're doing accurately and have the information to be able to support you.</w:t>
            </w:r>
          </w:p>
          <w:p w14:paraId="09E118C7" w14:textId="04FC8705" w:rsidR="00660B1A" w:rsidRPr="00B36739" w:rsidRDefault="00ED791D"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Stakeholder can also</w:t>
            </w:r>
            <w:r w:rsidR="00660B1A" w:rsidRPr="00B36739">
              <w:rPr>
                <w:rFonts w:eastAsia="Segoe UI" w:cstheme="minorHAnsi"/>
                <w:color w:val="000000" w:themeColor="text1"/>
                <w:sz w:val="22"/>
                <w:szCs w:val="22"/>
              </w:rPr>
              <w:t xml:space="preserve"> contribut</w:t>
            </w:r>
            <w:r w:rsidRPr="00B36739">
              <w:rPr>
                <w:rFonts w:eastAsia="Segoe UI" w:cstheme="minorHAnsi"/>
                <w:color w:val="000000" w:themeColor="text1"/>
                <w:sz w:val="22"/>
                <w:szCs w:val="22"/>
              </w:rPr>
              <w:t>e</w:t>
            </w:r>
            <w:r w:rsidR="00660B1A" w:rsidRPr="00B36739">
              <w:rPr>
                <w:rFonts w:eastAsia="Segoe UI" w:cstheme="minorHAnsi"/>
                <w:color w:val="000000" w:themeColor="text1"/>
                <w:sz w:val="22"/>
                <w:szCs w:val="22"/>
              </w:rPr>
              <w:t xml:space="preserve"> to relevant summaries and updates.</w:t>
            </w:r>
            <w:r w:rsidR="002C39C1" w:rsidRPr="00B36739">
              <w:rPr>
                <w:rFonts w:eastAsia="Segoe UI" w:cstheme="minorHAnsi"/>
                <w:color w:val="000000" w:themeColor="text1"/>
                <w:sz w:val="22"/>
                <w:szCs w:val="22"/>
              </w:rPr>
              <w:t xml:space="preserve"> </w:t>
            </w:r>
            <w:r w:rsidR="008E473F" w:rsidRPr="00B36739">
              <w:rPr>
                <w:rFonts w:eastAsia="Segoe UI" w:cstheme="minorHAnsi"/>
                <w:color w:val="000000" w:themeColor="text1"/>
                <w:sz w:val="22"/>
                <w:szCs w:val="22"/>
              </w:rPr>
              <w:t xml:space="preserve">This shared ownership encourages stakeholders to provide an update about your project </w:t>
            </w:r>
            <w:r w:rsidR="00660B1A" w:rsidRPr="00B36739">
              <w:rPr>
                <w:rFonts w:eastAsia="Segoe UI" w:cstheme="minorHAnsi"/>
                <w:color w:val="000000" w:themeColor="text1"/>
                <w:sz w:val="22"/>
                <w:szCs w:val="22"/>
              </w:rPr>
              <w:t>in a formal meeting</w:t>
            </w:r>
            <w:r w:rsidR="008E473F" w:rsidRPr="00B36739">
              <w:rPr>
                <w:rFonts w:eastAsia="Segoe UI" w:cstheme="minorHAnsi"/>
                <w:color w:val="000000" w:themeColor="text1"/>
                <w:sz w:val="22"/>
                <w:szCs w:val="22"/>
              </w:rPr>
              <w:t xml:space="preserve"> or to others.</w:t>
            </w:r>
          </w:p>
        </w:tc>
        <w:tc>
          <w:tcPr>
            <w:tcW w:w="4986" w:type="dxa"/>
            <w:gridSpan w:val="2"/>
            <w:vMerge/>
          </w:tcPr>
          <w:p w14:paraId="1B8052E7" w14:textId="77777777" w:rsidR="0052216B" w:rsidRPr="00271311" w:rsidRDefault="0052216B" w:rsidP="00271311">
            <w:pPr>
              <w:snapToGrid w:val="0"/>
              <w:spacing w:before="120" w:after="120" w:line="240" w:lineRule="auto"/>
              <w:rPr>
                <w:rFonts w:cstheme="minorHAnsi"/>
                <w:sz w:val="22"/>
                <w:szCs w:val="22"/>
                <w:lang w:val="en-US"/>
              </w:rPr>
            </w:pPr>
          </w:p>
        </w:tc>
      </w:tr>
      <w:tr w:rsidR="00CD7EC7" w:rsidRPr="00271311" w14:paraId="64C55898" w14:textId="77777777" w:rsidTr="00493320">
        <w:trPr>
          <w:trHeight w:val="2978"/>
        </w:trPr>
        <w:tc>
          <w:tcPr>
            <w:tcW w:w="778" w:type="dxa"/>
            <w:gridSpan w:val="2"/>
          </w:tcPr>
          <w:p w14:paraId="209EEC56" w14:textId="1A60430E" w:rsidR="00CD7EC7" w:rsidRPr="00271311" w:rsidRDefault="00CD7EC7" w:rsidP="00271311">
            <w:pPr>
              <w:snapToGrid w:val="0"/>
              <w:spacing w:before="120" w:after="120" w:line="240" w:lineRule="auto"/>
              <w:rPr>
                <w:rFonts w:cstheme="minorHAnsi"/>
                <w:sz w:val="22"/>
                <w:szCs w:val="22"/>
              </w:rPr>
            </w:pPr>
            <w:r>
              <w:rPr>
                <w:rFonts w:cstheme="minorHAnsi"/>
                <w:sz w:val="22"/>
                <w:szCs w:val="22"/>
              </w:rPr>
              <w:t>25</w:t>
            </w:r>
          </w:p>
          <w:p w14:paraId="259AC5D9" w14:textId="5EF0C5D4" w:rsidR="00CD7EC7" w:rsidRPr="00271311" w:rsidRDefault="00CD7EC7" w:rsidP="00271311">
            <w:pPr>
              <w:snapToGrid w:val="0"/>
              <w:spacing w:before="120" w:after="120" w:line="240" w:lineRule="auto"/>
              <w:rPr>
                <w:rFonts w:cstheme="minorHAnsi"/>
                <w:sz w:val="22"/>
                <w:szCs w:val="22"/>
              </w:rPr>
            </w:pPr>
          </w:p>
        </w:tc>
        <w:tc>
          <w:tcPr>
            <w:tcW w:w="2322" w:type="dxa"/>
            <w:gridSpan w:val="2"/>
            <w:shd w:val="clear" w:color="auto" w:fill="D4E4F4" w:themeFill="accent5" w:themeFillTint="33"/>
          </w:tcPr>
          <w:p w14:paraId="3DA4E93A" w14:textId="014CCACA" w:rsidR="00CD7EC7" w:rsidRPr="00271311" w:rsidRDefault="00CD7EC7" w:rsidP="00271311">
            <w:pPr>
              <w:snapToGrid w:val="0"/>
              <w:spacing w:before="120" w:after="120" w:line="240" w:lineRule="auto"/>
              <w:rPr>
                <w:rFonts w:cstheme="minorHAnsi"/>
                <w:b/>
                <w:bCs/>
                <w:sz w:val="22"/>
                <w:szCs w:val="22"/>
              </w:rPr>
            </w:pPr>
            <w:r w:rsidRPr="00271311">
              <w:rPr>
                <w:rFonts w:cstheme="minorHAnsi"/>
                <w:b/>
                <w:bCs/>
                <w:sz w:val="22"/>
                <w:szCs w:val="22"/>
              </w:rPr>
              <w:t xml:space="preserve">CASE STUDY: </w:t>
            </w:r>
            <w:r>
              <w:rPr>
                <w:rFonts w:cstheme="minorHAnsi"/>
                <w:b/>
                <w:bCs/>
                <w:sz w:val="22"/>
                <w:szCs w:val="22"/>
              </w:rPr>
              <w:t>DISCUSSION</w:t>
            </w:r>
          </w:p>
        </w:tc>
        <w:tc>
          <w:tcPr>
            <w:tcW w:w="6676" w:type="dxa"/>
            <w:gridSpan w:val="3"/>
          </w:tcPr>
          <w:p w14:paraId="310806B4" w14:textId="144A0178" w:rsidR="00CD7EC7" w:rsidRPr="00CE5FD6" w:rsidRDefault="00CD7EC7" w:rsidP="006D190E">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Let’s return to our case study – the multi-site project across Queensland Health – to explore the stakeholders and introduce governance structures.</w:t>
            </w:r>
          </w:p>
          <w:p w14:paraId="1BF5FA7D" w14:textId="77777777" w:rsidR="00CD7EC7" w:rsidRPr="00B36739" w:rsidRDefault="00CD7EC7"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The core implementation team is a program advisor and content expert.  </w:t>
            </w:r>
          </w:p>
          <w:p w14:paraId="469751BF" w14:textId="6C364286" w:rsidR="00CD7EC7" w:rsidRPr="00B36739" w:rsidRDefault="00CD7EC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There </w:t>
            </w:r>
            <w:proofErr w:type="gramStart"/>
            <w:r w:rsidRPr="00B36739">
              <w:rPr>
                <w:rFonts w:eastAsia="Segoe UI" w:cstheme="minorHAnsi"/>
                <w:color w:val="000000" w:themeColor="text1"/>
                <w:sz w:val="22"/>
                <w:szCs w:val="22"/>
              </w:rPr>
              <w:t>are</w:t>
            </w:r>
            <w:proofErr w:type="gramEnd"/>
            <w:r w:rsidRPr="00B36739">
              <w:rPr>
                <w:rFonts w:eastAsia="Segoe UI" w:cstheme="minorHAnsi"/>
                <w:color w:val="000000" w:themeColor="text1"/>
                <w:sz w:val="22"/>
                <w:szCs w:val="22"/>
              </w:rPr>
              <w:t xml:space="preserve"> statewide working groups – 14 clinicians from across the state that were involved in six meetings. That's not an onerous piece of work, but it's an important piece of work.</w:t>
            </w:r>
          </w:p>
          <w:p w14:paraId="7A943646" w14:textId="3627D90A" w:rsidR="00CD7EC7" w:rsidRPr="00B36739" w:rsidRDefault="00CD7EC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This project also had a research project team of 4 people.</w:t>
            </w:r>
          </w:p>
        </w:tc>
        <w:tc>
          <w:tcPr>
            <w:tcW w:w="4986" w:type="dxa"/>
            <w:gridSpan w:val="2"/>
            <w:vMerge w:val="restart"/>
          </w:tcPr>
          <w:p w14:paraId="01E2C270" w14:textId="77777777" w:rsidR="00CD7EC7" w:rsidRPr="00271311" w:rsidRDefault="00CD7EC7"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7349F09E" w14:textId="30D0143F" w:rsidR="00CD7EC7" w:rsidRPr="00271311" w:rsidRDefault="00CD7EC7" w:rsidP="00DE23AE">
            <w:pPr>
              <w:pStyle w:val="ListParagraph"/>
              <w:numPr>
                <w:ilvl w:val="0"/>
                <w:numId w:val="55"/>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Discuss the case study governance structure.</w:t>
            </w:r>
          </w:p>
          <w:p w14:paraId="76A0C480" w14:textId="39A57EB1" w:rsidR="00CD7EC7" w:rsidRPr="00271311" w:rsidRDefault="00CD7EC7" w:rsidP="00DE23AE">
            <w:pPr>
              <w:pStyle w:val="ListParagraph"/>
              <w:numPr>
                <w:ilvl w:val="0"/>
                <w:numId w:val="55"/>
              </w:numPr>
              <w:tabs>
                <w:tab w:val="left" w:pos="2835"/>
              </w:tabs>
              <w:snapToGrid w:val="0"/>
              <w:spacing w:before="120" w:after="120" w:line="240" w:lineRule="auto"/>
              <w:rPr>
                <w:rFonts w:cstheme="minorHAnsi"/>
                <w:b/>
                <w:bCs/>
                <w:i/>
                <w:iCs/>
                <w:color w:val="005EB8" w:themeColor="accent1"/>
                <w:sz w:val="22"/>
                <w:szCs w:val="22"/>
              </w:rPr>
            </w:pPr>
            <w:r w:rsidRPr="00271311">
              <w:rPr>
                <w:rFonts w:cstheme="minorHAnsi"/>
                <w:color w:val="005EB8" w:themeColor="accent1"/>
                <w:sz w:val="22"/>
                <w:szCs w:val="22"/>
              </w:rPr>
              <w:t xml:space="preserve">Facilitate discussion of practical forms of governance. </w:t>
            </w:r>
          </w:p>
          <w:p w14:paraId="439299E2" w14:textId="77777777" w:rsidR="00CD7EC7" w:rsidRPr="00834193" w:rsidRDefault="00CD7EC7" w:rsidP="00271311">
            <w:pPr>
              <w:snapToGrid w:val="0"/>
              <w:spacing w:before="120" w:after="120" w:line="240" w:lineRule="auto"/>
              <w:rPr>
                <w:rFonts w:cstheme="minorHAnsi"/>
                <w:b/>
                <w:bCs/>
                <w:i/>
                <w:iCs/>
                <w:color w:val="005EB8" w:themeColor="accent1"/>
                <w:sz w:val="20"/>
              </w:rPr>
            </w:pPr>
          </w:p>
          <w:p w14:paraId="109F50DF" w14:textId="4D2946EC" w:rsidR="00CD7EC7" w:rsidRPr="00271311" w:rsidRDefault="00CD7EC7"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4AEE43EB" w14:textId="274973C8" w:rsidR="00CD7EC7" w:rsidRPr="00E60D54" w:rsidRDefault="00CD7EC7" w:rsidP="00DE23AE">
            <w:pPr>
              <w:pStyle w:val="ListParagraph"/>
              <w:numPr>
                <w:ilvl w:val="0"/>
                <w:numId w:val="56"/>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Em</w:t>
            </w:r>
            <w:r w:rsidRPr="00E60D54">
              <w:rPr>
                <w:rFonts w:cstheme="minorHAnsi"/>
                <w:color w:val="000000" w:themeColor="text1"/>
                <w:sz w:val="22"/>
                <w:szCs w:val="22"/>
              </w:rPr>
              <w:t xml:space="preserve">phasise how using project and change management principles are important – they can also inform how implementation is described and reported and form the basis for research partnerships. </w:t>
            </w:r>
          </w:p>
          <w:p w14:paraId="31B05E19" w14:textId="431A6A50" w:rsidR="00CD7EC7" w:rsidRPr="00E60D54" w:rsidRDefault="00CD7EC7" w:rsidP="00DE23AE">
            <w:pPr>
              <w:pStyle w:val="ListParagraph"/>
              <w:numPr>
                <w:ilvl w:val="0"/>
                <w:numId w:val="56"/>
              </w:numPr>
              <w:tabs>
                <w:tab w:val="left" w:pos="2835"/>
              </w:tabs>
              <w:snapToGrid w:val="0"/>
              <w:spacing w:before="120" w:after="120" w:line="240" w:lineRule="auto"/>
              <w:rPr>
                <w:rFonts w:cstheme="minorHAnsi"/>
                <w:color w:val="000000" w:themeColor="text1"/>
                <w:sz w:val="22"/>
                <w:szCs w:val="22"/>
              </w:rPr>
            </w:pPr>
            <w:r w:rsidRPr="00E60D54">
              <w:rPr>
                <w:rFonts w:cstheme="minorHAnsi"/>
                <w:color w:val="000000" w:themeColor="text1"/>
                <w:sz w:val="22"/>
                <w:szCs w:val="22"/>
              </w:rPr>
              <w:t>Highlight shared responsibility to be explicit and educate others about implementation, so future support and understanding becomes more possible – not all projects can be written as academic articles, but consider using formal reporting structures, with help from mentors and sponsors.</w:t>
            </w:r>
          </w:p>
          <w:p w14:paraId="5616A2BF" w14:textId="08A1AF51" w:rsidR="00CD7EC7" w:rsidRPr="00E60D54" w:rsidRDefault="00CD7EC7" w:rsidP="00DE23AE">
            <w:pPr>
              <w:pStyle w:val="ListParagraph"/>
              <w:numPr>
                <w:ilvl w:val="0"/>
                <w:numId w:val="56"/>
              </w:numPr>
              <w:tabs>
                <w:tab w:val="left" w:pos="2835"/>
              </w:tabs>
              <w:snapToGrid w:val="0"/>
              <w:spacing w:before="120" w:after="120" w:line="240" w:lineRule="auto"/>
              <w:rPr>
                <w:rFonts w:cstheme="minorHAnsi"/>
                <w:color w:val="000000" w:themeColor="text1"/>
                <w:sz w:val="22"/>
                <w:szCs w:val="22"/>
              </w:rPr>
            </w:pPr>
            <w:r w:rsidRPr="00E60D54">
              <w:rPr>
                <w:rFonts w:cstheme="minorHAnsi"/>
                <w:color w:val="000000" w:themeColor="text1"/>
                <w:sz w:val="22"/>
                <w:szCs w:val="22"/>
              </w:rPr>
              <w:t xml:space="preserve">Listen to podcast interview with Samara </w:t>
            </w:r>
            <w:r w:rsidR="00163300">
              <w:rPr>
                <w:rFonts w:cstheme="minorHAnsi"/>
                <w:color w:val="000000" w:themeColor="text1"/>
                <w:sz w:val="22"/>
                <w:szCs w:val="22"/>
              </w:rPr>
              <w:t xml:space="preserve">Phillips (available </w:t>
            </w:r>
            <w:r w:rsidR="00523C05">
              <w:rPr>
                <w:rFonts w:cstheme="minorHAnsi"/>
                <w:color w:val="000000" w:themeColor="text1"/>
                <w:sz w:val="22"/>
                <w:szCs w:val="22"/>
              </w:rPr>
              <w:t>i</w:t>
            </w:r>
            <w:r w:rsidR="00163300">
              <w:rPr>
                <w:rFonts w:cstheme="minorHAnsi"/>
                <w:color w:val="000000" w:themeColor="text1"/>
                <w:sz w:val="22"/>
                <w:szCs w:val="22"/>
              </w:rPr>
              <w:t xml:space="preserve">n the CLE Learning Library) </w:t>
            </w:r>
            <w:r w:rsidRPr="00E60D54">
              <w:rPr>
                <w:rFonts w:cstheme="minorHAnsi"/>
                <w:color w:val="000000" w:themeColor="text1"/>
                <w:sz w:val="22"/>
                <w:szCs w:val="22"/>
              </w:rPr>
              <w:t xml:space="preserve">– at around 5 minutes, as she explains how a clinician who was also a </w:t>
            </w:r>
            <w:r w:rsidRPr="00E60D54">
              <w:rPr>
                <w:rFonts w:cstheme="minorHAnsi"/>
                <w:color w:val="000000" w:themeColor="text1"/>
                <w:sz w:val="22"/>
                <w:szCs w:val="22"/>
              </w:rPr>
              <w:lastRenderedPageBreak/>
              <w:t>content expert became involved in the project.</w:t>
            </w:r>
          </w:p>
          <w:p w14:paraId="731C624A" w14:textId="77777777" w:rsidR="00CD7EC7" w:rsidRDefault="00CD7EC7" w:rsidP="00271311">
            <w:pPr>
              <w:pStyle w:val="ListParagraph"/>
              <w:numPr>
                <w:ilvl w:val="0"/>
                <w:numId w:val="56"/>
              </w:numPr>
              <w:tabs>
                <w:tab w:val="left" w:pos="2835"/>
              </w:tabs>
              <w:snapToGrid w:val="0"/>
              <w:spacing w:before="120" w:after="120" w:line="240" w:lineRule="auto"/>
              <w:rPr>
                <w:rFonts w:cstheme="minorHAnsi"/>
                <w:color w:val="000000" w:themeColor="text1"/>
                <w:sz w:val="22"/>
                <w:szCs w:val="22"/>
              </w:rPr>
            </w:pPr>
            <w:r w:rsidRPr="00E60D54">
              <w:rPr>
                <w:rFonts w:cstheme="minorHAnsi"/>
                <w:color w:val="000000" w:themeColor="text1"/>
                <w:sz w:val="22"/>
                <w:szCs w:val="22"/>
              </w:rPr>
              <w:t xml:space="preserve">Discuss, from own experience different governance models in use in other projects. </w:t>
            </w:r>
          </w:p>
          <w:p w14:paraId="115763A2" w14:textId="7C757472" w:rsidR="00567735" w:rsidRPr="00567735" w:rsidRDefault="00567735" w:rsidP="00567735">
            <w:pPr>
              <w:pStyle w:val="ListParagraph"/>
              <w:numPr>
                <w:ilvl w:val="0"/>
                <w:numId w:val="56"/>
              </w:numPr>
              <w:snapToGrid w:val="0"/>
              <w:spacing w:line="240" w:lineRule="auto"/>
              <w:rPr>
                <w:rFonts w:cstheme="minorHAnsi"/>
                <w:color w:val="000000" w:themeColor="text1"/>
                <w:sz w:val="22"/>
                <w:szCs w:val="22"/>
              </w:rPr>
            </w:pPr>
            <w:r w:rsidRPr="00567735">
              <w:rPr>
                <w:rFonts w:cstheme="minorHAnsi"/>
                <w:color w:val="000000" w:themeColor="text1"/>
                <w:sz w:val="22"/>
                <w:szCs w:val="22"/>
              </w:rPr>
              <w:t xml:space="preserve">Additional discussion </w:t>
            </w:r>
            <w:proofErr w:type="gramStart"/>
            <w:r w:rsidRPr="00567735">
              <w:rPr>
                <w:rFonts w:cstheme="minorHAnsi"/>
                <w:color w:val="000000" w:themeColor="text1"/>
                <w:sz w:val="22"/>
                <w:szCs w:val="22"/>
              </w:rPr>
              <w:t>point</w:t>
            </w:r>
            <w:proofErr w:type="gramEnd"/>
            <w:r w:rsidRPr="00567735">
              <w:rPr>
                <w:rFonts w:cstheme="minorHAnsi"/>
                <w:color w:val="000000" w:themeColor="text1"/>
                <w:sz w:val="22"/>
                <w:szCs w:val="22"/>
              </w:rPr>
              <w:t xml:space="preserve"> to accompany slide 26 and table:</w:t>
            </w:r>
          </w:p>
          <w:p w14:paraId="22F32453" w14:textId="6096099A" w:rsidR="00567735" w:rsidRPr="00567735" w:rsidRDefault="00567735" w:rsidP="00567735">
            <w:pPr>
              <w:tabs>
                <w:tab w:val="left" w:pos="2835"/>
              </w:tabs>
              <w:snapToGrid w:val="0"/>
              <w:spacing w:before="120" w:after="120" w:line="240" w:lineRule="auto"/>
              <w:ind w:left="360"/>
              <w:rPr>
                <w:rFonts w:cstheme="minorHAnsi"/>
                <w:color w:val="000000" w:themeColor="text1"/>
                <w:sz w:val="22"/>
                <w:szCs w:val="22"/>
              </w:rPr>
            </w:pPr>
            <w:r w:rsidRPr="00567735">
              <w:rPr>
                <w:rFonts w:eastAsia="Segoe UI" w:cstheme="minorHAnsi"/>
                <w:color w:val="000000" w:themeColor="text1"/>
                <w:sz w:val="22"/>
                <w:szCs w:val="22"/>
              </w:rPr>
              <w:t>This article is written from the perspective of the central organising group but think about if you were one of the outpatient sites or one of the acute sites, how these stakeholder and governance structures would impact the way you are working.</w:t>
            </w:r>
          </w:p>
        </w:tc>
      </w:tr>
      <w:tr w:rsidR="00CD7EC7" w:rsidRPr="00271311" w14:paraId="616A16CA" w14:textId="77777777" w:rsidTr="3CFC94E3">
        <w:tc>
          <w:tcPr>
            <w:tcW w:w="778" w:type="dxa"/>
            <w:gridSpan w:val="2"/>
          </w:tcPr>
          <w:p w14:paraId="794960BB" w14:textId="3AC8943F" w:rsidR="00CD7EC7" w:rsidRPr="00271311" w:rsidRDefault="00CD7EC7" w:rsidP="00271311">
            <w:pPr>
              <w:snapToGrid w:val="0"/>
              <w:spacing w:line="240" w:lineRule="auto"/>
              <w:rPr>
                <w:rFonts w:cstheme="minorHAnsi"/>
                <w:sz w:val="22"/>
                <w:szCs w:val="22"/>
              </w:rPr>
            </w:pPr>
            <w:r>
              <w:rPr>
                <w:rFonts w:cstheme="minorHAnsi"/>
                <w:sz w:val="22"/>
                <w:szCs w:val="22"/>
              </w:rPr>
              <w:t>26</w:t>
            </w:r>
          </w:p>
        </w:tc>
        <w:tc>
          <w:tcPr>
            <w:tcW w:w="2322" w:type="dxa"/>
            <w:gridSpan w:val="2"/>
            <w:shd w:val="clear" w:color="auto" w:fill="D4E4F4" w:themeFill="accent5" w:themeFillTint="33"/>
          </w:tcPr>
          <w:p w14:paraId="0F10DD4D" w14:textId="1AE87A72" w:rsidR="00CD7EC7" w:rsidRPr="00271311" w:rsidRDefault="00CD7EC7" w:rsidP="00271311">
            <w:pPr>
              <w:snapToGrid w:val="0"/>
              <w:spacing w:line="240" w:lineRule="auto"/>
              <w:rPr>
                <w:rFonts w:cstheme="minorHAnsi"/>
                <w:b/>
                <w:bCs/>
                <w:sz w:val="22"/>
                <w:szCs w:val="22"/>
              </w:rPr>
            </w:pPr>
            <w:r w:rsidRPr="00271311">
              <w:rPr>
                <w:rFonts w:cstheme="minorHAnsi"/>
                <w:b/>
                <w:bCs/>
                <w:sz w:val="22"/>
                <w:szCs w:val="22"/>
              </w:rPr>
              <w:t xml:space="preserve">CASE STUDY: </w:t>
            </w:r>
            <w:r>
              <w:rPr>
                <w:rFonts w:cstheme="minorHAnsi"/>
                <w:b/>
                <w:bCs/>
                <w:sz w:val="22"/>
                <w:szCs w:val="22"/>
              </w:rPr>
              <w:t>DISCUSSION</w:t>
            </w:r>
          </w:p>
        </w:tc>
        <w:tc>
          <w:tcPr>
            <w:tcW w:w="6676" w:type="dxa"/>
            <w:gridSpan w:val="3"/>
          </w:tcPr>
          <w:p w14:paraId="118A1F48" w14:textId="77777777" w:rsidR="00CD7EC7" w:rsidRPr="00B36739" w:rsidRDefault="00CD7EC7" w:rsidP="00D8492A">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Figure 1 in the article shows us the project phases.</w:t>
            </w:r>
          </w:p>
          <w:p w14:paraId="34556FFB" w14:textId="77777777" w:rsidR="00CD7EC7" w:rsidRPr="00B36739" w:rsidRDefault="00CD7EC7" w:rsidP="00D8492A">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This project management diagram shows the change management and communication phases. This is very valuable when considering and planning how you will describe and design your project, and how to report on the project to meet organisational expectations.</w:t>
            </w:r>
          </w:p>
          <w:p w14:paraId="150684A7" w14:textId="0A12F70A" w:rsidR="00CD7EC7" w:rsidRPr="00524C8B" w:rsidRDefault="00CD7EC7" w:rsidP="00524C8B">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Project management methodologies like this are very useful because they formalise and make explicit what you're doing.</w:t>
            </w:r>
          </w:p>
        </w:tc>
        <w:tc>
          <w:tcPr>
            <w:tcW w:w="4986" w:type="dxa"/>
            <w:gridSpan w:val="2"/>
            <w:vMerge/>
          </w:tcPr>
          <w:p w14:paraId="361BBE8E" w14:textId="77777777" w:rsidR="00CD7EC7" w:rsidRPr="00271311" w:rsidRDefault="00CD7EC7" w:rsidP="00271311">
            <w:pPr>
              <w:snapToGrid w:val="0"/>
              <w:spacing w:line="240" w:lineRule="auto"/>
              <w:rPr>
                <w:rFonts w:cstheme="minorHAnsi"/>
                <w:sz w:val="22"/>
                <w:szCs w:val="22"/>
                <w:lang w:val="en-US"/>
              </w:rPr>
            </w:pPr>
          </w:p>
        </w:tc>
      </w:tr>
      <w:tr w:rsidR="00CD7EC7" w:rsidRPr="00271311" w14:paraId="5463E61F" w14:textId="77777777" w:rsidTr="00647DFF">
        <w:tc>
          <w:tcPr>
            <w:tcW w:w="778" w:type="dxa"/>
            <w:gridSpan w:val="2"/>
            <w:vMerge w:val="restart"/>
          </w:tcPr>
          <w:p w14:paraId="7B0FB30C" w14:textId="3BCE614A" w:rsidR="00CD7EC7" w:rsidRPr="00271311" w:rsidRDefault="00CD7EC7" w:rsidP="00271311">
            <w:pPr>
              <w:snapToGrid w:val="0"/>
              <w:spacing w:before="120" w:after="120" w:line="240" w:lineRule="auto"/>
              <w:rPr>
                <w:rFonts w:cstheme="minorHAnsi"/>
                <w:sz w:val="22"/>
                <w:szCs w:val="22"/>
              </w:rPr>
            </w:pPr>
            <w:r>
              <w:rPr>
                <w:rFonts w:cstheme="minorHAnsi"/>
                <w:sz w:val="22"/>
                <w:szCs w:val="22"/>
              </w:rPr>
              <w:t>2</w:t>
            </w:r>
            <w:r w:rsidR="00567735">
              <w:rPr>
                <w:rFonts w:cstheme="minorHAnsi"/>
                <w:sz w:val="22"/>
                <w:szCs w:val="22"/>
              </w:rPr>
              <w:t>7</w:t>
            </w:r>
          </w:p>
        </w:tc>
        <w:tc>
          <w:tcPr>
            <w:tcW w:w="2322" w:type="dxa"/>
            <w:gridSpan w:val="2"/>
            <w:vMerge w:val="restart"/>
            <w:shd w:val="clear" w:color="auto" w:fill="D4E4F4" w:themeFill="accent5" w:themeFillTint="33"/>
          </w:tcPr>
          <w:p w14:paraId="2454DEF4" w14:textId="44FE7C65" w:rsidR="00CD7EC7" w:rsidRPr="00271311" w:rsidRDefault="00CD7EC7" w:rsidP="00271311">
            <w:pPr>
              <w:snapToGrid w:val="0"/>
              <w:spacing w:before="120" w:after="120" w:line="240" w:lineRule="auto"/>
              <w:rPr>
                <w:rFonts w:cstheme="minorHAnsi"/>
                <w:b/>
                <w:bCs/>
                <w:sz w:val="22"/>
                <w:szCs w:val="22"/>
              </w:rPr>
            </w:pPr>
            <w:r>
              <w:rPr>
                <w:rFonts w:cstheme="minorHAnsi"/>
                <w:b/>
                <w:bCs/>
                <w:sz w:val="22"/>
                <w:szCs w:val="22"/>
              </w:rPr>
              <w:t>TRANSLATE INTO PRACTICE</w:t>
            </w:r>
          </w:p>
        </w:tc>
        <w:tc>
          <w:tcPr>
            <w:tcW w:w="6676" w:type="dxa"/>
            <w:gridSpan w:val="3"/>
            <w:tcBorders>
              <w:bottom w:val="single" w:sz="4" w:space="0" w:color="auto"/>
            </w:tcBorders>
          </w:tcPr>
          <w:p w14:paraId="66F9F966" w14:textId="282B233E" w:rsidR="00CD7EC7" w:rsidRPr="00B36739" w:rsidRDefault="00CD7EC7"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Now take some time to consider your stakeholders and any governance structures relevant to your setting.</w:t>
            </w:r>
          </w:p>
        </w:tc>
        <w:tc>
          <w:tcPr>
            <w:tcW w:w="4986" w:type="dxa"/>
            <w:gridSpan w:val="2"/>
            <w:vMerge/>
          </w:tcPr>
          <w:p w14:paraId="1EE1B831" w14:textId="77777777" w:rsidR="00CD7EC7" w:rsidRPr="00271311" w:rsidRDefault="00CD7EC7" w:rsidP="00271311">
            <w:pPr>
              <w:snapToGrid w:val="0"/>
              <w:spacing w:before="120" w:after="120" w:line="240" w:lineRule="auto"/>
              <w:rPr>
                <w:rFonts w:cstheme="minorHAnsi"/>
                <w:sz w:val="22"/>
                <w:szCs w:val="22"/>
                <w:lang w:val="en-US"/>
              </w:rPr>
            </w:pPr>
          </w:p>
        </w:tc>
      </w:tr>
      <w:tr w:rsidR="00CD7EC7" w:rsidRPr="00271311" w14:paraId="69F65577" w14:textId="77777777" w:rsidTr="00647DFF">
        <w:tc>
          <w:tcPr>
            <w:tcW w:w="778" w:type="dxa"/>
            <w:gridSpan w:val="2"/>
            <w:vMerge/>
          </w:tcPr>
          <w:p w14:paraId="28D5B4E7" w14:textId="77777777" w:rsidR="00CD7EC7" w:rsidRPr="00271311" w:rsidRDefault="00CD7EC7" w:rsidP="00271311">
            <w:pPr>
              <w:snapToGrid w:val="0"/>
              <w:spacing w:before="120" w:after="120" w:line="240" w:lineRule="auto"/>
              <w:rPr>
                <w:rFonts w:cstheme="minorHAnsi"/>
                <w:sz w:val="22"/>
                <w:szCs w:val="22"/>
              </w:rPr>
            </w:pPr>
          </w:p>
        </w:tc>
        <w:tc>
          <w:tcPr>
            <w:tcW w:w="2322" w:type="dxa"/>
            <w:gridSpan w:val="2"/>
            <w:vMerge/>
          </w:tcPr>
          <w:p w14:paraId="2989B7F1" w14:textId="77777777" w:rsidR="00CD7EC7" w:rsidRPr="00271311" w:rsidRDefault="00CD7EC7" w:rsidP="00271311">
            <w:pPr>
              <w:snapToGrid w:val="0"/>
              <w:spacing w:before="120" w:after="120" w:line="240" w:lineRule="auto"/>
              <w:rPr>
                <w:rFonts w:cstheme="minorHAnsi"/>
                <w:b/>
                <w:bCs/>
                <w:sz w:val="22"/>
                <w:szCs w:val="22"/>
              </w:rPr>
            </w:pPr>
          </w:p>
        </w:tc>
        <w:tc>
          <w:tcPr>
            <w:tcW w:w="6676" w:type="dxa"/>
            <w:gridSpan w:val="3"/>
            <w:tcBorders>
              <w:top w:val="single" w:sz="4" w:space="0" w:color="auto"/>
            </w:tcBorders>
            <w:shd w:val="clear" w:color="auto" w:fill="F2F2F2" w:themeFill="background1" w:themeFillShade="F2"/>
          </w:tcPr>
          <w:p w14:paraId="6614B1A4" w14:textId="77777777" w:rsidR="00CD7EC7" w:rsidRDefault="00CD7EC7" w:rsidP="00CD7EC7">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236270F8" w14:textId="57A2EA62" w:rsidR="00CD7EC7" w:rsidRPr="00271311" w:rsidRDefault="00CD7EC7" w:rsidP="00CD7EC7">
            <w:pPr>
              <w:snapToGrid w:val="0"/>
              <w:spacing w:before="120" w:after="120" w:line="240" w:lineRule="auto"/>
              <w:rPr>
                <w:rFonts w:eastAsia="Segoe UI" w:cstheme="minorHAnsi"/>
                <w:color w:val="232330"/>
                <w:sz w:val="22"/>
                <w:szCs w:val="22"/>
              </w:rPr>
            </w:pPr>
            <w:r w:rsidRPr="00093D84">
              <w:rPr>
                <w:rFonts w:asciiTheme="majorHAnsi" w:hAnsiTheme="majorHAnsi" w:cstheme="majorHAnsi"/>
                <w:b/>
                <w:bCs/>
                <w:color w:val="000000" w:themeColor="text1"/>
                <w:sz w:val="22"/>
                <w:szCs w:val="22"/>
                <w:lang w:val="en-US"/>
              </w:rPr>
              <w:lastRenderedPageBreak/>
              <w:t>Online delivery:</w:t>
            </w:r>
            <w:r w:rsidRPr="00093D84">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986" w:type="dxa"/>
            <w:gridSpan w:val="2"/>
            <w:vMerge/>
          </w:tcPr>
          <w:p w14:paraId="12949A76" w14:textId="77777777" w:rsidR="00CD7EC7" w:rsidRPr="00271311" w:rsidRDefault="00CD7EC7" w:rsidP="00271311">
            <w:pPr>
              <w:snapToGrid w:val="0"/>
              <w:spacing w:before="120" w:after="120" w:line="240" w:lineRule="auto"/>
              <w:rPr>
                <w:rFonts w:cstheme="minorHAnsi"/>
                <w:sz w:val="22"/>
                <w:szCs w:val="22"/>
                <w:lang w:val="en-US"/>
              </w:rPr>
            </w:pPr>
          </w:p>
        </w:tc>
      </w:tr>
      <w:tr w:rsidR="0052216B" w:rsidRPr="00271311" w14:paraId="12B52812" w14:textId="77777777" w:rsidTr="3CFC94E3">
        <w:trPr>
          <w:gridAfter w:val="1"/>
          <w:wAfter w:w="25" w:type="dxa"/>
        </w:trPr>
        <w:tc>
          <w:tcPr>
            <w:tcW w:w="14737" w:type="dxa"/>
            <w:gridSpan w:val="8"/>
          </w:tcPr>
          <w:p w14:paraId="70C00CBA" w14:textId="69775BD1" w:rsidR="0052216B" w:rsidRPr="00271311" w:rsidRDefault="0052216B" w:rsidP="00271311">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10" w:name="_Toc233443743"/>
            <w:r w:rsidRPr="00271311">
              <w:rPr>
                <w:rFonts w:asciiTheme="minorHAnsi" w:hAnsiTheme="minorHAnsi" w:cstheme="minorHAnsi"/>
              </w:rPr>
              <w:t>Clarify the Change</w:t>
            </w:r>
            <w:bookmarkEnd w:id="10"/>
          </w:p>
        </w:tc>
      </w:tr>
      <w:tr w:rsidR="0052216B" w:rsidRPr="00271311" w14:paraId="36A0A685" w14:textId="77777777" w:rsidTr="3CFC94E3">
        <w:trPr>
          <w:gridAfter w:val="1"/>
          <w:wAfter w:w="25" w:type="dxa"/>
        </w:trPr>
        <w:tc>
          <w:tcPr>
            <w:tcW w:w="940" w:type="dxa"/>
            <w:gridSpan w:val="3"/>
          </w:tcPr>
          <w:p w14:paraId="4ACEEE9D" w14:textId="33CE309C" w:rsidR="0052216B" w:rsidRPr="00271311" w:rsidRDefault="002578A7" w:rsidP="00271311">
            <w:pPr>
              <w:snapToGrid w:val="0"/>
              <w:spacing w:before="120" w:after="120" w:line="240" w:lineRule="auto"/>
              <w:rPr>
                <w:rFonts w:cstheme="minorHAnsi"/>
                <w:sz w:val="22"/>
                <w:szCs w:val="22"/>
              </w:rPr>
            </w:pPr>
            <w:r>
              <w:rPr>
                <w:rFonts w:cstheme="minorHAnsi"/>
                <w:sz w:val="22"/>
                <w:szCs w:val="22"/>
              </w:rPr>
              <w:t>2</w:t>
            </w:r>
            <w:r w:rsidR="00567735">
              <w:rPr>
                <w:rFonts w:cstheme="minorHAnsi"/>
                <w:sz w:val="22"/>
                <w:szCs w:val="22"/>
              </w:rPr>
              <w:t>8</w:t>
            </w:r>
          </w:p>
        </w:tc>
        <w:tc>
          <w:tcPr>
            <w:tcW w:w="2160" w:type="dxa"/>
            <w:shd w:val="clear" w:color="auto" w:fill="D4E4F4" w:themeFill="accent5" w:themeFillTint="33"/>
          </w:tcPr>
          <w:p w14:paraId="7FA4E016" w14:textId="293A841D"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 xml:space="preserve">Core implementation task – </w:t>
            </w:r>
            <w:r w:rsidR="006026FB">
              <w:rPr>
                <w:rFonts w:cstheme="minorHAnsi"/>
                <w:b/>
                <w:bCs/>
                <w:sz w:val="22"/>
                <w:szCs w:val="22"/>
              </w:rPr>
              <w:t>C</w:t>
            </w:r>
            <w:r w:rsidRPr="00271311">
              <w:rPr>
                <w:rFonts w:cstheme="minorHAnsi"/>
                <w:b/>
                <w:bCs/>
                <w:sz w:val="22"/>
                <w:szCs w:val="22"/>
              </w:rPr>
              <w:t>larify the change</w:t>
            </w:r>
          </w:p>
        </w:tc>
        <w:tc>
          <w:tcPr>
            <w:tcW w:w="6676" w:type="dxa"/>
            <w:gridSpan w:val="3"/>
          </w:tcPr>
          <w:p w14:paraId="3F09E66D" w14:textId="77777777" w:rsidR="00C570B2" w:rsidRPr="00B36739" w:rsidRDefault="006A4596"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lang w:val="en-US"/>
              </w:rPr>
              <w:t>The core implementation task for this module is to clarify the change</w:t>
            </w:r>
            <w:r w:rsidR="00C570B2" w:rsidRPr="00B36739">
              <w:rPr>
                <w:rFonts w:cstheme="minorHAnsi"/>
                <w:color w:val="000000" w:themeColor="text1"/>
                <w:sz w:val="22"/>
                <w:szCs w:val="22"/>
                <w:lang w:val="en-US"/>
              </w:rPr>
              <w:t xml:space="preserve"> – to </w:t>
            </w:r>
            <w:r w:rsidRPr="00B36739">
              <w:rPr>
                <w:rFonts w:cstheme="minorHAnsi"/>
                <w:color w:val="000000" w:themeColor="text1"/>
                <w:sz w:val="22"/>
                <w:szCs w:val="22"/>
              </w:rPr>
              <w:t>describe the evidence-informed intervention as clearly as possible.</w:t>
            </w:r>
          </w:p>
          <w:p w14:paraId="6FC674ED" w14:textId="4469F4F3" w:rsidR="00296123" w:rsidRPr="00B36739" w:rsidRDefault="0076590C"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When discussing ‘the thing’ we are introducing, it is </w:t>
            </w:r>
            <w:r w:rsidR="00D261A7" w:rsidRPr="00B36739">
              <w:rPr>
                <w:rFonts w:eastAsia="Segoe UI" w:cstheme="minorHAnsi"/>
                <w:color w:val="000000" w:themeColor="text1"/>
                <w:sz w:val="22"/>
                <w:szCs w:val="22"/>
              </w:rPr>
              <w:t>important</w:t>
            </w:r>
            <w:r w:rsidRPr="00B36739">
              <w:rPr>
                <w:rFonts w:eastAsia="Segoe UI" w:cstheme="minorHAnsi"/>
                <w:color w:val="000000" w:themeColor="text1"/>
                <w:sz w:val="22"/>
                <w:szCs w:val="22"/>
              </w:rPr>
              <w:t xml:space="preserve"> </w:t>
            </w:r>
            <w:r w:rsidR="00D34A39" w:rsidRPr="00B36739">
              <w:rPr>
                <w:rFonts w:eastAsia="Segoe UI" w:cstheme="minorHAnsi"/>
                <w:color w:val="000000" w:themeColor="text1"/>
                <w:sz w:val="22"/>
                <w:szCs w:val="22"/>
              </w:rPr>
              <w:t>to be able to</w:t>
            </w:r>
            <w:r w:rsidR="00296123" w:rsidRPr="00B36739">
              <w:rPr>
                <w:rFonts w:eastAsia="Segoe UI" w:cstheme="minorHAnsi"/>
                <w:color w:val="000000" w:themeColor="text1"/>
                <w:sz w:val="22"/>
                <w:szCs w:val="22"/>
              </w:rPr>
              <w:t>:</w:t>
            </w:r>
            <w:r w:rsidR="00D34A39" w:rsidRPr="00B36739">
              <w:rPr>
                <w:rFonts w:eastAsia="Segoe UI" w:cstheme="minorHAnsi"/>
                <w:color w:val="000000" w:themeColor="text1"/>
                <w:sz w:val="22"/>
                <w:szCs w:val="22"/>
              </w:rPr>
              <w:t xml:space="preserve"> </w:t>
            </w:r>
          </w:p>
          <w:p w14:paraId="3F0A695B" w14:textId="63D55ABB" w:rsidR="00296123" w:rsidRPr="00B36739" w:rsidRDefault="00D34A39" w:rsidP="00DE23AE">
            <w:pPr>
              <w:pStyle w:val="ListParagraph"/>
              <w:numPr>
                <w:ilvl w:val="0"/>
                <w:numId w:val="5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identify what key people need to do differently</w:t>
            </w:r>
            <w:r w:rsidR="00296123"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and </w:t>
            </w:r>
          </w:p>
          <w:p w14:paraId="66721709" w14:textId="08EE4616" w:rsidR="00296123" w:rsidRPr="00B36739" w:rsidRDefault="00D34A39" w:rsidP="00DE23AE">
            <w:pPr>
              <w:pStyle w:val="ListParagraph"/>
              <w:numPr>
                <w:ilvl w:val="0"/>
                <w:numId w:val="5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how this will achieve a specific benefit</w:t>
            </w:r>
            <w:r w:rsidR="00296123"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w:t>
            </w:r>
            <w:r w:rsidR="00A457AD" w:rsidRPr="00B36739">
              <w:rPr>
                <w:rFonts w:eastAsia="Segoe UI" w:cstheme="minorHAnsi"/>
                <w:color w:val="000000" w:themeColor="text1"/>
                <w:sz w:val="22"/>
                <w:szCs w:val="22"/>
              </w:rPr>
              <w:t>and</w:t>
            </w:r>
            <w:r w:rsidRPr="00B36739">
              <w:rPr>
                <w:rFonts w:eastAsia="Segoe UI" w:cstheme="minorHAnsi"/>
                <w:color w:val="000000" w:themeColor="text1"/>
                <w:sz w:val="22"/>
                <w:szCs w:val="22"/>
              </w:rPr>
              <w:t xml:space="preserve"> </w:t>
            </w:r>
          </w:p>
          <w:p w14:paraId="1CB7AC4E" w14:textId="0D789829" w:rsidR="00D34A39" w:rsidRPr="00B36739" w:rsidRDefault="00D34A39" w:rsidP="00DE23AE">
            <w:pPr>
              <w:pStyle w:val="ListParagraph"/>
              <w:numPr>
                <w:ilvl w:val="0"/>
                <w:numId w:val="57"/>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how this benefit will address the original clinical problem.</w:t>
            </w:r>
          </w:p>
          <w:p w14:paraId="3DBB21D6" w14:textId="4A0DB3AD" w:rsidR="006A4596" w:rsidRPr="00B36739" w:rsidRDefault="00D34A3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clarification is </w:t>
            </w:r>
            <w:r w:rsidR="00D261A7" w:rsidRPr="00B36739">
              <w:rPr>
                <w:rFonts w:eastAsia="Segoe UI" w:cstheme="minorHAnsi"/>
                <w:color w:val="000000" w:themeColor="text1"/>
                <w:sz w:val="22"/>
                <w:szCs w:val="22"/>
              </w:rPr>
              <w:t>crucial</w:t>
            </w:r>
            <w:r w:rsidRPr="00B36739">
              <w:rPr>
                <w:rFonts w:eastAsia="Segoe UI" w:cstheme="minorHAnsi"/>
                <w:color w:val="000000" w:themeColor="text1"/>
                <w:sz w:val="22"/>
                <w:szCs w:val="22"/>
              </w:rPr>
              <w:t xml:space="preserve"> for your conversations with your stakeholders.</w:t>
            </w:r>
            <w:r w:rsidR="00296123"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 xml:space="preserve">This will bring people on </w:t>
            </w:r>
            <w:r w:rsidR="00D261A7" w:rsidRPr="00B36739">
              <w:rPr>
                <w:rFonts w:eastAsia="Segoe UI" w:cstheme="minorHAnsi"/>
                <w:color w:val="000000" w:themeColor="text1"/>
                <w:sz w:val="22"/>
                <w:szCs w:val="22"/>
              </w:rPr>
              <w:t>board and</w:t>
            </w:r>
            <w:r w:rsidR="00296123" w:rsidRPr="00B36739">
              <w:rPr>
                <w:rFonts w:eastAsia="Segoe UI" w:cstheme="minorHAnsi"/>
                <w:color w:val="000000" w:themeColor="text1"/>
                <w:sz w:val="22"/>
                <w:szCs w:val="22"/>
              </w:rPr>
              <w:t xml:space="preserve"> will </w:t>
            </w:r>
            <w:r w:rsidRPr="00B36739">
              <w:rPr>
                <w:rFonts w:eastAsia="Segoe UI" w:cstheme="minorHAnsi"/>
                <w:color w:val="000000" w:themeColor="text1"/>
                <w:sz w:val="22"/>
                <w:szCs w:val="22"/>
              </w:rPr>
              <w:t>align people with what you're doing and engage them to share ownership with you.</w:t>
            </w:r>
          </w:p>
        </w:tc>
        <w:tc>
          <w:tcPr>
            <w:tcW w:w="4961" w:type="dxa"/>
            <w:vMerge w:val="restart"/>
          </w:tcPr>
          <w:p w14:paraId="77A56E50"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2085D7EB" w14:textId="46DC8114" w:rsidR="0052216B" w:rsidRPr="00163300" w:rsidRDefault="0052216B" w:rsidP="00163300">
            <w:pPr>
              <w:pStyle w:val="ListParagraph"/>
              <w:numPr>
                <w:ilvl w:val="0"/>
                <w:numId w:val="66"/>
              </w:numPr>
              <w:tabs>
                <w:tab w:val="left" w:pos="2835"/>
              </w:tabs>
              <w:snapToGrid w:val="0"/>
              <w:spacing w:line="240" w:lineRule="auto"/>
              <w:rPr>
                <w:rFonts w:cstheme="minorHAnsi"/>
                <w:color w:val="005EB8" w:themeColor="accent1"/>
                <w:sz w:val="22"/>
                <w:szCs w:val="22"/>
              </w:rPr>
            </w:pPr>
            <w:r w:rsidRPr="00163300">
              <w:rPr>
                <w:rFonts w:cstheme="minorHAnsi"/>
                <w:color w:val="005EB8" w:themeColor="accent1"/>
                <w:sz w:val="22"/>
                <w:szCs w:val="22"/>
              </w:rPr>
              <w:t>Discuss the case study governance structure.</w:t>
            </w:r>
          </w:p>
          <w:p w14:paraId="49B91894" w14:textId="1450BD27" w:rsidR="0052216B" w:rsidRPr="00163300" w:rsidRDefault="0052216B" w:rsidP="00163300">
            <w:pPr>
              <w:pStyle w:val="ListParagraph"/>
              <w:numPr>
                <w:ilvl w:val="0"/>
                <w:numId w:val="66"/>
              </w:numPr>
              <w:tabs>
                <w:tab w:val="left" w:pos="2835"/>
              </w:tabs>
              <w:snapToGrid w:val="0"/>
              <w:spacing w:line="240" w:lineRule="auto"/>
              <w:rPr>
                <w:rFonts w:cstheme="minorHAnsi"/>
                <w:b/>
                <w:bCs/>
                <w:i/>
                <w:iCs/>
                <w:color w:val="005EB8" w:themeColor="accent1"/>
                <w:sz w:val="22"/>
                <w:szCs w:val="22"/>
              </w:rPr>
            </w:pPr>
            <w:r w:rsidRPr="00163300">
              <w:rPr>
                <w:rFonts w:cstheme="minorHAnsi"/>
                <w:color w:val="005EB8" w:themeColor="accent1"/>
                <w:sz w:val="22"/>
                <w:szCs w:val="22"/>
              </w:rPr>
              <w:t xml:space="preserve">Facilitate discussion of practical forms of governance. </w:t>
            </w:r>
          </w:p>
          <w:p w14:paraId="1A519998" w14:textId="77777777" w:rsidR="0052216B" w:rsidRPr="00271311" w:rsidRDefault="0052216B" w:rsidP="00271311">
            <w:pPr>
              <w:snapToGrid w:val="0"/>
              <w:spacing w:before="120" w:after="120" w:line="240" w:lineRule="auto"/>
              <w:rPr>
                <w:rFonts w:cstheme="minorHAnsi"/>
                <w:b/>
                <w:bCs/>
                <w:color w:val="005EB8" w:themeColor="accent1"/>
                <w:sz w:val="22"/>
                <w:szCs w:val="22"/>
              </w:rPr>
            </w:pPr>
          </w:p>
          <w:p w14:paraId="5CF0C72C" w14:textId="5734A959"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1C15C1EC" w14:textId="3A1904F7" w:rsidR="0052216B" w:rsidRPr="00163300" w:rsidRDefault="0052216B" w:rsidP="00163300">
            <w:pPr>
              <w:pStyle w:val="ListParagraph"/>
              <w:numPr>
                <w:ilvl w:val="0"/>
                <w:numId w:val="65"/>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 xml:space="preserve">Emphasise how using project and change management principles are important – they can also inform how implementation is described and </w:t>
            </w:r>
            <w:r w:rsidR="00D261A7" w:rsidRPr="00163300">
              <w:rPr>
                <w:rFonts w:cstheme="minorHAnsi"/>
                <w:color w:val="000000" w:themeColor="text1"/>
                <w:sz w:val="22"/>
                <w:szCs w:val="22"/>
              </w:rPr>
              <w:t>reported and</w:t>
            </w:r>
            <w:r w:rsidRPr="00163300">
              <w:rPr>
                <w:rFonts w:cstheme="minorHAnsi"/>
                <w:color w:val="000000" w:themeColor="text1"/>
                <w:sz w:val="22"/>
                <w:szCs w:val="22"/>
              </w:rPr>
              <w:t xml:space="preserve"> form the basis for research partnerships. </w:t>
            </w:r>
          </w:p>
          <w:p w14:paraId="09BD3389" w14:textId="42A558CC" w:rsidR="0052216B" w:rsidRPr="00163300" w:rsidRDefault="0052216B" w:rsidP="00163300">
            <w:pPr>
              <w:pStyle w:val="ListParagraph"/>
              <w:numPr>
                <w:ilvl w:val="0"/>
                <w:numId w:val="65"/>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 xml:space="preserve">Highlight shared responsibility to be explicit and educate others about implementation, so future support and understanding becomes more possible – not all projects can be written as academic articles, but </w:t>
            </w:r>
            <w:r w:rsidRPr="00163300">
              <w:rPr>
                <w:rFonts w:cstheme="minorHAnsi"/>
                <w:color w:val="000000" w:themeColor="text1"/>
                <w:sz w:val="22"/>
                <w:szCs w:val="22"/>
              </w:rPr>
              <w:lastRenderedPageBreak/>
              <w:t>consider using formal reporting structures, with help from mentors and sponsors.</w:t>
            </w:r>
          </w:p>
          <w:p w14:paraId="3A6EB61C" w14:textId="5C4C5543" w:rsidR="0052216B" w:rsidRPr="00163300" w:rsidRDefault="0052216B" w:rsidP="00163300">
            <w:pPr>
              <w:pStyle w:val="ListParagraph"/>
              <w:numPr>
                <w:ilvl w:val="0"/>
                <w:numId w:val="65"/>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 xml:space="preserve">Listen to podcast interview with Samara – at around 5 minutes, as she explains how a clinician who was also a content expert became involved in the project. </w:t>
            </w:r>
          </w:p>
          <w:p w14:paraId="444D1182" w14:textId="16FD5B1A" w:rsidR="0052216B" w:rsidRPr="00163300" w:rsidRDefault="0052216B" w:rsidP="00163300">
            <w:pPr>
              <w:pStyle w:val="ListParagraph"/>
              <w:numPr>
                <w:ilvl w:val="0"/>
                <w:numId w:val="65"/>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Discuss, from own experience different governance models in use in other projects.</w:t>
            </w:r>
          </w:p>
          <w:p w14:paraId="4293AEAB" w14:textId="73AE2B57" w:rsidR="0052216B" w:rsidRPr="00271311" w:rsidRDefault="0052216B" w:rsidP="00271311">
            <w:pPr>
              <w:tabs>
                <w:tab w:val="left" w:pos="2835"/>
              </w:tabs>
              <w:snapToGrid w:val="0"/>
              <w:spacing w:before="120" w:after="120" w:line="240" w:lineRule="auto"/>
              <w:rPr>
                <w:rFonts w:cstheme="minorHAnsi"/>
                <w:color w:val="005EB8" w:themeColor="accent1"/>
                <w:sz w:val="22"/>
                <w:szCs w:val="22"/>
              </w:rPr>
            </w:pPr>
          </w:p>
        </w:tc>
      </w:tr>
      <w:tr w:rsidR="0052216B" w:rsidRPr="00271311" w14:paraId="5AB46A46" w14:textId="77777777" w:rsidTr="3CFC94E3">
        <w:trPr>
          <w:gridAfter w:val="1"/>
          <w:wAfter w:w="25" w:type="dxa"/>
        </w:trPr>
        <w:tc>
          <w:tcPr>
            <w:tcW w:w="940" w:type="dxa"/>
            <w:gridSpan w:val="3"/>
          </w:tcPr>
          <w:p w14:paraId="4C211255" w14:textId="77DBB722" w:rsidR="0052216B" w:rsidRPr="00271311" w:rsidRDefault="002578A7" w:rsidP="00271311">
            <w:pPr>
              <w:snapToGrid w:val="0"/>
              <w:spacing w:before="120" w:after="120" w:line="240" w:lineRule="auto"/>
              <w:rPr>
                <w:rFonts w:cstheme="minorHAnsi"/>
                <w:sz w:val="22"/>
                <w:szCs w:val="22"/>
              </w:rPr>
            </w:pPr>
            <w:r>
              <w:rPr>
                <w:rFonts w:cstheme="minorHAnsi"/>
                <w:sz w:val="22"/>
                <w:szCs w:val="22"/>
              </w:rPr>
              <w:t>2</w:t>
            </w:r>
            <w:r w:rsidR="00A457AD">
              <w:rPr>
                <w:rFonts w:cstheme="minorHAnsi"/>
                <w:sz w:val="22"/>
                <w:szCs w:val="22"/>
              </w:rPr>
              <w:t>9</w:t>
            </w:r>
          </w:p>
        </w:tc>
        <w:tc>
          <w:tcPr>
            <w:tcW w:w="2160" w:type="dxa"/>
            <w:shd w:val="clear" w:color="auto" w:fill="D4E4F4" w:themeFill="accent5" w:themeFillTint="33"/>
          </w:tcPr>
          <w:p w14:paraId="2BC934CD" w14:textId="24F649CA"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Learning objectives</w:t>
            </w:r>
            <w:r w:rsidR="00F94F0D">
              <w:rPr>
                <w:rFonts w:cstheme="minorHAnsi"/>
                <w:b/>
                <w:bCs/>
                <w:sz w:val="22"/>
                <w:szCs w:val="22"/>
              </w:rPr>
              <w:t>: Progress update</w:t>
            </w:r>
          </w:p>
        </w:tc>
        <w:tc>
          <w:tcPr>
            <w:tcW w:w="6676" w:type="dxa"/>
            <w:gridSpan w:val="3"/>
          </w:tcPr>
          <w:p w14:paraId="1C12ADAB" w14:textId="77777777" w:rsidR="008C40F4" w:rsidRDefault="00D00528"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Let’s check in on our learning objectives. </w:t>
            </w:r>
          </w:p>
          <w:p w14:paraId="6493329D" w14:textId="638C652F" w:rsidR="00420DDE" w:rsidRPr="00B36739" w:rsidRDefault="00D00528"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At this stage you should be:</w:t>
            </w:r>
          </w:p>
          <w:p w14:paraId="58E8BD7E" w14:textId="77777777" w:rsidR="00420DDE" w:rsidRPr="00B36739" w:rsidRDefault="00420DDE" w:rsidP="00DE23AE">
            <w:pPr>
              <w:pStyle w:val="ListParagraph"/>
              <w:numPr>
                <w:ilvl w:val="0"/>
                <w:numId w:val="5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confident now of ways to both identify and engage with stakeholders.</w:t>
            </w:r>
          </w:p>
          <w:p w14:paraId="0BD6999F" w14:textId="005E1437" w:rsidR="008C40F4" w:rsidRPr="00B36739" w:rsidRDefault="00420DDE"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lastRenderedPageBreak/>
              <w:t xml:space="preserve">Our next step now is to: </w:t>
            </w:r>
          </w:p>
          <w:p w14:paraId="5E369589" w14:textId="265AB6A0" w:rsidR="0052216B" w:rsidRPr="00B36739" w:rsidRDefault="00420DDE" w:rsidP="00DE23AE">
            <w:pPr>
              <w:pStyle w:val="ListParagraph"/>
              <w:numPr>
                <w:ilvl w:val="0"/>
                <w:numId w:val="58"/>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identify and analyse individuals’ perceptions about changing their behaviours.</w:t>
            </w:r>
          </w:p>
        </w:tc>
        <w:tc>
          <w:tcPr>
            <w:tcW w:w="4961" w:type="dxa"/>
            <w:vMerge/>
          </w:tcPr>
          <w:p w14:paraId="6F1383CE"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124359D4" w14:textId="77777777" w:rsidTr="3CFC94E3">
        <w:trPr>
          <w:gridAfter w:val="1"/>
          <w:wAfter w:w="25" w:type="dxa"/>
        </w:trPr>
        <w:tc>
          <w:tcPr>
            <w:tcW w:w="940" w:type="dxa"/>
            <w:gridSpan w:val="3"/>
          </w:tcPr>
          <w:p w14:paraId="565DE39C" w14:textId="6EAE63D6" w:rsidR="0052216B" w:rsidRPr="00271311" w:rsidRDefault="00A457AD" w:rsidP="00271311">
            <w:pPr>
              <w:snapToGrid w:val="0"/>
              <w:spacing w:before="120" w:after="120" w:line="240" w:lineRule="auto"/>
              <w:rPr>
                <w:rFonts w:cstheme="minorHAnsi"/>
                <w:sz w:val="22"/>
                <w:szCs w:val="22"/>
              </w:rPr>
            </w:pPr>
            <w:r>
              <w:rPr>
                <w:rFonts w:cstheme="minorHAnsi"/>
                <w:sz w:val="22"/>
                <w:szCs w:val="22"/>
              </w:rPr>
              <w:t>30</w:t>
            </w:r>
          </w:p>
        </w:tc>
        <w:tc>
          <w:tcPr>
            <w:tcW w:w="2160" w:type="dxa"/>
            <w:shd w:val="clear" w:color="auto" w:fill="D4E4F4" w:themeFill="accent5" w:themeFillTint="33"/>
          </w:tcPr>
          <w:p w14:paraId="6AF1ABE4" w14:textId="782A8CFB"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Change workplace behaviours</w:t>
            </w:r>
          </w:p>
        </w:tc>
        <w:tc>
          <w:tcPr>
            <w:tcW w:w="6676" w:type="dxa"/>
            <w:gridSpan w:val="3"/>
          </w:tcPr>
          <w:p w14:paraId="651940DC" w14:textId="12E71E96" w:rsidR="0052216B" w:rsidRPr="00B36739" w:rsidRDefault="00F2071C"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It might seem a little provocative to talk about the need to change workplace behaviours, but implementation at its core aims to change behaviours for some people to reach a specific outcome</w:t>
            </w:r>
            <w:r w:rsidR="00810207" w:rsidRPr="00B36739">
              <w:rPr>
                <w:rFonts w:eastAsia="Segoe UI" w:cstheme="minorHAnsi"/>
                <w:color w:val="000000" w:themeColor="text1"/>
                <w:sz w:val="22"/>
                <w:szCs w:val="22"/>
              </w:rPr>
              <w:t>.</w:t>
            </w:r>
          </w:p>
        </w:tc>
        <w:tc>
          <w:tcPr>
            <w:tcW w:w="4961" w:type="dxa"/>
            <w:vMerge/>
          </w:tcPr>
          <w:p w14:paraId="14DA3581"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540403B9" w14:textId="77777777" w:rsidTr="3CFC94E3">
        <w:trPr>
          <w:gridAfter w:val="1"/>
          <w:wAfter w:w="25" w:type="dxa"/>
        </w:trPr>
        <w:tc>
          <w:tcPr>
            <w:tcW w:w="940" w:type="dxa"/>
            <w:gridSpan w:val="3"/>
          </w:tcPr>
          <w:p w14:paraId="3CD9C3D3" w14:textId="432D1820" w:rsidR="0052216B" w:rsidRPr="00271311" w:rsidRDefault="00A457AD" w:rsidP="00271311">
            <w:pPr>
              <w:snapToGrid w:val="0"/>
              <w:spacing w:before="120" w:after="120" w:line="240" w:lineRule="auto"/>
              <w:rPr>
                <w:rFonts w:cstheme="minorHAnsi"/>
                <w:sz w:val="22"/>
                <w:szCs w:val="22"/>
              </w:rPr>
            </w:pPr>
            <w:r>
              <w:rPr>
                <w:rFonts w:cstheme="minorHAnsi"/>
                <w:sz w:val="22"/>
                <w:szCs w:val="22"/>
              </w:rPr>
              <w:t>31</w:t>
            </w:r>
          </w:p>
        </w:tc>
        <w:tc>
          <w:tcPr>
            <w:tcW w:w="2160" w:type="dxa"/>
            <w:shd w:val="clear" w:color="auto" w:fill="D4E4F4" w:themeFill="accent5" w:themeFillTint="33"/>
          </w:tcPr>
          <w:p w14:paraId="093A5D22" w14:textId="45ED9711"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Changing behaviours</w:t>
            </w:r>
          </w:p>
        </w:tc>
        <w:tc>
          <w:tcPr>
            <w:tcW w:w="6676" w:type="dxa"/>
            <w:gridSpan w:val="3"/>
            <w:tcBorders>
              <w:bottom w:val="single" w:sz="4" w:space="0" w:color="002E5C" w:themeColor="text2"/>
            </w:tcBorders>
          </w:tcPr>
          <w:p w14:paraId="187F242C" w14:textId="77777777" w:rsidR="00666185" w:rsidRPr="00B36739" w:rsidRDefault="00E24A9F"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When we think about changing behaviours, we need to recognise behaviour as the doing part of a change.</w:t>
            </w:r>
            <w:r w:rsidR="00666185" w:rsidRPr="00B36739">
              <w:rPr>
                <w:rFonts w:eastAsia="Segoe UI" w:cstheme="minorHAnsi"/>
                <w:color w:val="000000" w:themeColor="text1"/>
                <w:sz w:val="22"/>
                <w:szCs w:val="22"/>
              </w:rPr>
              <w:t xml:space="preserve"> </w:t>
            </w:r>
          </w:p>
          <w:p w14:paraId="2512EEC4" w14:textId="77777777" w:rsidR="00666185" w:rsidRPr="00B36739" w:rsidRDefault="00E24A9F"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For any change, we can</w:t>
            </w:r>
            <w:r w:rsidR="00666185"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w:t>
            </w:r>
          </w:p>
          <w:p w14:paraId="69065DA5" w14:textId="77777777" w:rsidR="00666185" w:rsidRPr="00B36739" w:rsidRDefault="00666185" w:rsidP="00DE23AE">
            <w:pPr>
              <w:pStyle w:val="ListParagraph"/>
              <w:numPr>
                <w:ilvl w:val="0"/>
                <w:numId w:val="58"/>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D</w:t>
            </w:r>
            <w:r w:rsidR="00E24A9F" w:rsidRPr="00B36739">
              <w:rPr>
                <w:rFonts w:eastAsia="Segoe UI" w:cstheme="minorHAnsi"/>
                <w:color w:val="000000" w:themeColor="text1"/>
                <w:sz w:val="22"/>
                <w:szCs w:val="22"/>
              </w:rPr>
              <w:t>o more or less of the same thing.</w:t>
            </w:r>
          </w:p>
          <w:p w14:paraId="51682D1A" w14:textId="77777777" w:rsidR="002D084F" w:rsidRPr="00B36739" w:rsidRDefault="00666185" w:rsidP="00DE23AE">
            <w:pPr>
              <w:pStyle w:val="ListParagraph"/>
              <w:numPr>
                <w:ilvl w:val="0"/>
                <w:numId w:val="58"/>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Introduce a new behaviour or activity</w:t>
            </w:r>
            <w:r w:rsidR="002D084F" w:rsidRPr="00B36739">
              <w:rPr>
                <w:rFonts w:eastAsia="Segoe UI" w:cstheme="minorHAnsi"/>
                <w:color w:val="000000" w:themeColor="text1"/>
                <w:sz w:val="22"/>
                <w:szCs w:val="22"/>
              </w:rPr>
              <w:t>.</w:t>
            </w:r>
          </w:p>
          <w:p w14:paraId="4C5E44E7" w14:textId="5F0156B4" w:rsidR="0052216B" w:rsidRPr="00B36739" w:rsidRDefault="00E24A9F" w:rsidP="00DE23AE">
            <w:pPr>
              <w:pStyle w:val="ListParagraph"/>
              <w:numPr>
                <w:ilvl w:val="0"/>
                <w:numId w:val="58"/>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When we introduce a new behaviour, we typically need to stop doing something else.</w:t>
            </w:r>
          </w:p>
        </w:tc>
        <w:tc>
          <w:tcPr>
            <w:tcW w:w="4961" w:type="dxa"/>
            <w:vMerge/>
          </w:tcPr>
          <w:p w14:paraId="57863DF7"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1EE05EA6" w14:textId="77777777" w:rsidTr="3CFC94E3">
        <w:trPr>
          <w:gridAfter w:val="1"/>
          <w:wAfter w:w="25" w:type="dxa"/>
        </w:trPr>
        <w:tc>
          <w:tcPr>
            <w:tcW w:w="940" w:type="dxa"/>
            <w:gridSpan w:val="3"/>
          </w:tcPr>
          <w:p w14:paraId="659489AD" w14:textId="4F4C9E24" w:rsidR="0052216B" w:rsidRPr="00271311" w:rsidRDefault="00A457AD" w:rsidP="00271311">
            <w:pPr>
              <w:snapToGrid w:val="0"/>
              <w:spacing w:before="120" w:after="120" w:line="240" w:lineRule="auto"/>
              <w:rPr>
                <w:rFonts w:cstheme="minorHAnsi"/>
                <w:sz w:val="22"/>
                <w:szCs w:val="22"/>
              </w:rPr>
            </w:pPr>
            <w:r>
              <w:rPr>
                <w:rFonts w:cstheme="minorHAnsi"/>
                <w:sz w:val="22"/>
                <w:szCs w:val="22"/>
              </w:rPr>
              <w:t>32</w:t>
            </w:r>
          </w:p>
        </w:tc>
        <w:tc>
          <w:tcPr>
            <w:tcW w:w="2160" w:type="dxa"/>
            <w:shd w:val="clear" w:color="auto" w:fill="D4E4F4" w:themeFill="accent5" w:themeFillTint="33"/>
          </w:tcPr>
          <w:p w14:paraId="0E72AC6F" w14:textId="59EE783B"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Changing workplace behaviours</w:t>
            </w:r>
          </w:p>
        </w:tc>
        <w:tc>
          <w:tcPr>
            <w:tcW w:w="6676" w:type="dxa"/>
            <w:gridSpan w:val="3"/>
            <w:tcBorders>
              <w:bottom w:val="single" w:sz="4" w:space="0" w:color="002E5C" w:themeColor="text2"/>
            </w:tcBorders>
          </w:tcPr>
          <w:p w14:paraId="58B7AEE1" w14:textId="7700A8BC" w:rsidR="00BD039C" w:rsidRPr="00B36739" w:rsidRDefault="00BD039C"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When we think about changing behaviours in the workplace, it's important to recognise that a lot of what we do in the workplace is automatic.</w:t>
            </w:r>
            <w:r w:rsidR="00402235"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 xml:space="preserve">We know what we have to do </w:t>
            </w:r>
            <w:r w:rsidR="00402235" w:rsidRPr="00B36739">
              <w:rPr>
                <w:rFonts w:eastAsia="Segoe UI" w:cstheme="minorHAnsi"/>
                <w:color w:val="000000" w:themeColor="text1"/>
                <w:sz w:val="22"/>
                <w:szCs w:val="22"/>
              </w:rPr>
              <w:t xml:space="preserve">to carry out a daily routine or task. Most </w:t>
            </w:r>
            <w:r w:rsidRPr="00B36739">
              <w:rPr>
                <w:rFonts w:eastAsia="Segoe UI" w:cstheme="minorHAnsi"/>
                <w:color w:val="000000" w:themeColor="text1"/>
                <w:sz w:val="22"/>
                <w:szCs w:val="22"/>
              </w:rPr>
              <w:t>of our daily work is part of a well described set of habits.</w:t>
            </w:r>
            <w:r w:rsidR="00402235" w:rsidRPr="00B36739">
              <w:rPr>
                <w:rFonts w:eastAsia="Segoe UI" w:cstheme="minorHAnsi"/>
                <w:color w:val="000000" w:themeColor="text1"/>
                <w:sz w:val="22"/>
                <w:szCs w:val="22"/>
              </w:rPr>
              <w:t xml:space="preserve"> There are</w:t>
            </w:r>
            <w:r w:rsidRPr="00B36739">
              <w:rPr>
                <w:rFonts w:eastAsia="Segoe UI" w:cstheme="minorHAnsi"/>
                <w:color w:val="000000" w:themeColor="text1"/>
                <w:sz w:val="22"/>
                <w:szCs w:val="22"/>
              </w:rPr>
              <w:t xml:space="preserve"> very clear expectations about our roles </w:t>
            </w:r>
            <w:r w:rsidR="00402235" w:rsidRPr="00B36739">
              <w:rPr>
                <w:rFonts w:eastAsia="Segoe UI" w:cstheme="minorHAnsi"/>
                <w:color w:val="000000" w:themeColor="text1"/>
                <w:sz w:val="22"/>
                <w:szCs w:val="22"/>
              </w:rPr>
              <w:t>and routines.</w:t>
            </w:r>
          </w:p>
          <w:p w14:paraId="19BCD6CA" w14:textId="07A118B0" w:rsidR="00BD039C" w:rsidRPr="00B36739" w:rsidRDefault="0040223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With implementation, the challenge is to </w:t>
            </w:r>
            <w:r w:rsidR="00BD039C" w:rsidRPr="00B36739">
              <w:rPr>
                <w:rFonts w:eastAsia="Segoe UI" w:cstheme="minorHAnsi"/>
                <w:color w:val="000000" w:themeColor="text1"/>
                <w:sz w:val="22"/>
                <w:szCs w:val="22"/>
              </w:rPr>
              <w:t xml:space="preserve">shift the </w:t>
            </w:r>
            <w:r w:rsidRPr="00B36739">
              <w:rPr>
                <w:rFonts w:eastAsia="Segoe UI" w:cstheme="minorHAnsi"/>
                <w:color w:val="000000" w:themeColor="text1"/>
                <w:sz w:val="22"/>
                <w:szCs w:val="22"/>
              </w:rPr>
              <w:t xml:space="preserve">routine </w:t>
            </w:r>
            <w:r w:rsidR="00BD039C" w:rsidRPr="00B36739">
              <w:rPr>
                <w:rFonts w:eastAsia="Segoe UI" w:cstheme="minorHAnsi"/>
                <w:color w:val="000000" w:themeColor="text1"/>
                <w:sz w:val="22"/>
                <w:szCs w:val="22"/>
              </w:rPr>
              <w:t>behaviours to reach a specific outcome.</w:t>
            </w:r>
          </w:p>
          <w:p w14:paraId="604DD818" w14:textId="38AE925E" w:rsidR="0052216B" w:rsidRPr="00B36739" w:rsidRDefault="000857E0"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As noted earlier, when we ask people to do something new, we are often also asking them to stop doing something – something they are familiar with, or that is part of their daily routine. That can be problematic for many people because it can be difficult to stop doing something they are used to – particularly if the value of the new behaviour is not yet known or understood.</w:t>
            </w:r>
          </w:p>
        </w:tc>
        <w:tc>
          <w:tcPr>
            <w:tcW w:w="4961" w:type="dxa"/>
            <w:vMerge/>
          </w:tcPr>
          <w:p w14:paraId="2567EC48"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09BF95B4" w14:textId="77777777" w:rsidTr="3CFC94E3">
        <w:trPr>
          <w:gridAfter w:val="1"/>
          <w:wAfter w:w="25" w:type="dxa"/>
        </w:trPr>
        <w:tc>
          <w:tcPr>
            <w:tcW w:w="14737" w:type="dxa"/>
            <w:gridSpan w:val="8"/>
          </w:tcPr>
          <w:p w14:paraId="7C3B4B2A" w14:textId="56B35F29" w:rsidR="0052216B" w:rsidRPr="00271311" w:rsidRDefault="0052216B" w:rsidP="00271311">
            <w:pPr>
              <w:pStyle w:val="Heading2"/>
              <w:snapToGrid w:val="0"/>
              <w:spacing w:before="120" w:after="120" w:line="240" w:lineRule="auto"/>
              <w:rPr>
                <w:rFonts w:asciiTheme="minorHAnsi" w:hAnsiTheme="minorHAnsi" w:cstheme="minorHAnsi"/>
                <w:lang w:val="en-US"/>
              </w:rPr>
            </w:pPr>
            <w:r w:rsidRPr="00271311">
              <w:rPr>
                <w:rFonts w:asciiTheme="minorHAnsi" w:eastAsiaTheme="minorEastAsia" w:hAnsiTheme="minorHAnsi" w:cstheme="minorHAnsi"/>
              </w:rPr>
              <w:lastRenderedPageBreak/>
              <w:br w:type="page"/>
            </w:r>
            <w:bookmarkStart w:id="11" w:name="_Toc233443744"/>
            <w:proofErr w:type="gramStart"/>
            <w:r w:rsidRPr="00271311">
              <w:rPr>
                <w:rFonts w:asciiTheme="minorHAnsi" w:hAnsiTheme="minorHAnsi" w:cstheme="minorHAnsi"/>
                <w:lang w:val="en-US"/>
              </w:rPr>
              <w:t>Introduce</w:t>
            </w:r>
            <w:proofErr w:type="gramEnd"/>
            <w:r w:rsidRPr="00271311">
              <w:rPr>
                <w:rFonts w:asciiTheme="minorHAnsi" w:hAnsiTheme="minorHAnsi" w:cstheme="minorHAnsi"/>
                <w:lang w:val="en-US"/>
              </w:rPr>
              <w:t xml:space="preserve"> Behaviour Change Models</w:t>
            </w:r>
            <w:bookmarkEnd w:id="11"/>
          </w:p>
        </w:tc>
      </w:tr>
      <w:tr w:rsidR="0052216B" w:rsidRPr="00271311" w14:paraId="38E0AB34" w14:textId="77777777" w:rsidTr="3CFC94E3">
        <w:trPr>
          <w:gridAfter w:val="1"/>
          <w:wAfter w:w="25" w:type="dxa"/>
        </w:trPr>
        <w:tc>
          <w:tcPr>
            <w:tcW w:w="940" w:type="dxa"/>
            <w:gridSpan w:val="3"/>
          </w:tcPr>
          <w:p w14:paraId="15DECF38" w14:textId="5F19F747" w:rsidR="0052216B" w:rsidRPr="00271311" w:rsidRDefault="002578A7" w:rsidP="00271311">
            <w:pPr>
              <w:snapToGrid w:val="0"/>
              <w:spacing w:before="120" w:after="120" w:line="240" w:lineRule="auto"/>
              <w:rPr>
                <w:rFonts w:cstheme="minorHAnsi"/>
                <w:sz w:val="22"/>
                <w:szCs w:val="22"/>
              </w:rPr>
            </w:pPr>
            <w:r>
              <w:rPr>
                <w:rFonts w:cstheme="minorHAnsi"/>
                <w:sz w:val="22"/>
                <w:szCs w:val="22"/>
              </w:rPr>
              <w:t>3</w:t>
            </w:r>
            <w:r w:rsidR="00A457AD">
              <w:rPr>
                <w:rFonts w:cstheme="minorHAnsi"/>
                <w:sz w:val="22"/>
                <w:szCs w:val="22"/>
              </w:rPr>
              <w:t>3</w:t>
            </w:r>
          </w:p>
        </w:tc>
        <w:tc>
          <w:tcPr>
            <w:tcW w:w="2160" w:type="dxa"/>
            <w:shd w:val="clear" w:color="auto" w:fill="D4E4F4" w:themeFill="accent5" w:themeFillTint="33"/>
          </w:tcPr>
          <w:p w14:paraId="1FC04CFF" w14:textId="6E487B59"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Benefits of Behavioural Theory</w:t>
            </w:r>
          </w:p>
        </w:tc>
        <w:tc>
          <w:tcPr>
            <w:tcW w:w="6676" w:type="dxa"/>
            <w:gridSpan w:val="3"/>
          </w:tcPr>
          <w:p w14:paraId="568FAC9C" w14:textId="77777777" w:rsidR="0052216B" w:rsidRPr="00B36739" w:rsidRDefault="00373EB8"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This is a simple and succinct introduction to Behavioural Theory. </w:t>
            </w:r>
          </w:p>
          <w:p w14:paraId="61CB00B9" w14:textId="278C88FC" w:rsidR="00192CBB" w:rsidRPr="00B36739" w:rsidRDefault="00373EB8"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At its core, behaviour theories</w:t>
            </w:r>
            <w:r w:rsidR="00192CBB" w:rsidRPr="00B36739">
              <w:rPr>
                <w:rFonts w:cstheme="minorHAnsi"/>
                <w:color w:val="000000" w:themeColor="text1"/>
                <w:sz w:val="22"/>
                <w:szCs w:val="22"/>
              </w:rPr>
              <w:t>:</w:t>
            </w:r>
          </w:p>
          <w:p w14:paraId="77784AFF" w14:textId="05FA790B" w:rsidR="00192CBB" w:rsidRPr="00B36739" w:rsidRDefault="00192CBB" w:rsidP="00DE23AE">
            <w:pPr>
              <w:pStyle w:val="ListParagraph"/>
              <w:numPr>
                <w:ilvl w:val="0"/>
                <w:numId w:val="59"/>
              </w:num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Ex</w:t>
            </w:r>
            <w:r w:rsidR="00373EB8" w:rsidRPr="00B36739">
              <w:rPr>
                <w:rFonts w:cstheme="minorHAnsi"/>
                <w:color w:val="000000" w:themeColor="text1"/>
                <w:sz w:val="22"/>
                <w:szCs w:val="22"/>
              </w:rPr>
              <w:t>plai</w:t>
            </w:r>
            <w:r w:rsidRPr="00B36739">
              <w:rPr>
                <w:rFonts w:cstheme="minorHAnsi"/>
                <w:color w:val="000000" w:themeColor="text1"/>
                <w:sz w:val="22"/>
                <w:szCs w:val="22"/>
              </w:rPr>
              <w:t>n w</w:t>
            </w:r>
            <w:r w:rsidR="00373EB8" w:rsidRPr="00B36739">
              <w:rPr>
                <w:rFonts w:cstheme="minorHAnsi"/>
                <w:color w:val="000000" w:themeColor="text1"/>
                <w:sz w:val="22"/>
                <w:szCs w:val="22"/>
              </w:rPr>
              <w:t>hy people do what they do</w:t>
            </w:r>
            <w:r w:rsidR="00AE3003">
              <w:rPr>
                <w:rFonts w:cstheme="minorHAnsi"/>
                <w:color w:val="000000" w:themeColor="text1"/>
                <w:sz w:val="22"/>
                <w:szCs w:val="22"/>
              </w:rPr>
              <w:t>.</w:t>
            </w:r>
            <w:r w:rsidR="00373EB8" w:rsidRPr="00B36739">
              <w:rPr>
                <w:rFonts w:cstheme="minorHAnsi"/>
                <w:color w:val="000000" w:themeColor="text1"/>
                <w:sz w:val="22"/>
                <w:szCs w:val="22"/>
              </w:rPr>
              <w:t xml:space="preserve"> </w:t>
            </w:r>
          </w:p>
          <w:p w14:paraId="48D28FE7" w14:textId="75024A33" w:rsidR="00255C0D" w:rsidRPr="00B36739" w:rsidRDefault="00192CBB" w:rsidP="00DE23AE">
            <w:pPr>
              <w:pStyle w:val="ListParagraph"/>
              <w:numPr>
                <w:ilvl w:val="0"/>
                <w:numId w:val="59"/>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It turns our expectations of improvement into actions</w:t>
            </w:r>
            <w:r w:rsidR="00255C0D" w:rsidRPr="00B36739">
              <w:rPr>
                <w:rFonts w:eastAsia="Segoe UI" w:cstheme="minorHAnsi"/>
                <w:color w:val="000000" w:themeColor="text1"/>
                <w:sz w:val="22"/>
                <w:szCs w:val="22"/>
              </w:rPr>
              <w:t xml:space="preserve"> – if we know what we want to do, we can think about the actions that can get us there</w:t>
            </w:r>
            <w:r w:rsidR="00AE3003">
              <w:rPr>
                <w:rFonts w:eastAsia="Segoe UI" w:cstheme="minorHAnsi"/>
                <w:color w:val="000000" w:themeColor="text1"/>
                <w:sz w:val="22"/>
                <w:szCs w:val="22"/>
              </w:rPr>
              <w:t>.</w:t>
            </w:r>
          </w:p>
          <w:p w14:paraId="67BAFC26" w14:textId="77777777" w:rsidR="00255C0D" w:rsidRPr="00B36739" w:rsidRDefault="00255C0D" w:rsidP="00DE23AE">
            <w:pPr>
              <w:pStyle w:val="ListParagraph"/>
              <w:numPr>
                <w:ilvl w:val="0"/>
                <w:numId w:val="59"/>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It</w:t>
            </w:r>
            <w:r w:rsidR="00192CBB" w:rsidRPr="00B36739">
              <w:rPr>
                <w:rFonts w:eastAsia="Segoe UI" w:cstheme="minorHAnsi"/>
                <w:color w:val="000000" w:themeColor="text1"/>
                <w:sz w:val="22"/>
                <w:szCs w:val="22"/>
              </w:rPr>
              <w:t xml:space="preserve"> can guide our choice of implementation strategies, and </w:t>
            </w:r>
          </w:p>
          <w:p w14:paraId="121DD796" w14:textId="731E9EC7" w:rsidR="00192CBB" w:rsidRPr="00B36739" w:rsidRDefault="00255C0D" w:rsidP="00DE23AE">
            <w:pPr>
              <w:pStyle w:val="ListParagraph"/>
              <w:numPr>
                <w:ilvl w:val="0"/>
                <w:numId w:val="59"/>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w:t>
            </w:r>
            <w:r w:rsidR="00192CBB" w:rsidRPr="00B36739">
              <w:rPr>
                <w:rFonts w:eastAsia="Segoe UI" w:cstheme="minorHAnsi"/>
                <w:color w:val="000000" w:themeColor="text1"/>
                <w:sz w:val="22"/>
                <w:szCs w:val="22"/>
              </w:rPr>
              <w:t>t can help us monitor and sustain the change.</w:t>
            </w:r>
          </w:p>
        </w:tc>
        <w:tc>
          <w:tcPr>
            <w:tcW w:w="4961" w:type="dxa"/>
            <w:vMerge w:val="restart"/>
          </w:tcPr>
          <w:p w14:paraId="0565C429"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2C231A02" w14:textId="4BF71BEC" w:rsidR="0052216B" w:rsidRPr="00163300" w:rsidRDefault="0052216B" w:rsidP="00163300">
            <w:pPr>
              <w:pStyle w:val="ListParagraph"/>
              <w:numPr>
                <w:ilvl w:val="0"/>
                <w:numId w:val="64"/>
              </w:numPr>
              <w:tabs>
                <w:tab w:val="left" w:pos="2835"/>
              </w:tabs>
              <w:snapToGrid w:val="0"/>
              <w:spacing w:line="240" w:lineRule="auto"/>
              <w:rPr>
                <w:rFonts w:cstheme="minorHAnsi"/>
                <w:color w:val="005EB8" w:themeColor="accent1"/>
                <w:sz w:val="22"/>
                <w:szCs w:val="22"/>
              </w:rPr>
            </w:pPr>
            <w:r w:rsidRPr="00163300">
              <w:rPr>
                <w:rFonts w:cstheme="minorHAnsi"/>
                <w:color w:val="005EB8" w:themeColor="accent1"/>
                <w:sz w:val="22"/>
                <w:szCs w:val="22"/>
              </w:rPr>
              <w:t>Discuss benefits of using behavioural theory.</w:t>
            </w:r>
          </w:p>
          <w:p w14:paraId="1058F899" w14:textId="77777777" w:rsidR="0052216B" w:rsidRPr="00163300" w:rsidRDefault="0052216B" w:rsidP="00163300">
            <w:pPr>
              <w:pStyle w:val="ListParagraph"/>
              <w:numPr>
                <w:ilvl w:val="0"/>
                <w:numId w:val="64"/>
              </w:numPr>
              <w:tabs>
                <w:tab w:val="left" w:pos="2835"/>
              </w:tabs>
              <w:snapToGrid w:val="0"/>
              <w:spacing w:line="240" w:lineRule="auto"/>
              <w:rPr>
                <w:rFonts w:cstheme="minorHAnsi"/>
                <w:b/>
                <w:bCs/>
                <w:i/>
                <w:iCs/>
                <w:color w:val="005EB8" w:themeColor="accent1"/>
                <w:sz w:val="22"/>
                <w:szCs w:val="22"/>
              </w:rPr>
            </w:pPr>
            <w:r w:rsidRPr="00163300">
              <w:rPr>
                <w:rFonts w:cstheme="minorHAnsi"/>
                <w:color w:val="005EB8" w:themeColor="accent1"/>
                <w:sz w:val="22"/>
                <w:szCs w:val="22"/>
              </w:rPr>
              <w:t>Revisit COM-B as a core model of behaviour change.</w:t>
            </w:r>
          </w:p>
          <w:p w14:paraId="59A992A5" w14:textId="5EAF90F5" w:rsidR="0052216B" w:rsidRPr="00271311" w:rsidRDefault="0052216B" w:rsidP="00271311">
            <w:pPr>
              <w:tabs>
                <w:tab w:val="left" w:pos="2835"/>
              </w:tabs>
              <w:snapToGrid w:val="0"/>
              <w:spacing w:before="120" w:after="120" w:line="240" w:lineRule="auto"/>
              <w:rPr>
                <w:rFonts w:cstheme="minorHAnsi"/>
                <w:b/>
                <w:bCs/>
                <w:i/>
                <w:iCs/>
                <w:color w:val="005EB8" w:themeColor="accent1"/>
                <w:sz w:val="22"/>
                <w:szCs w:val="22"/>
              </w:rPr>
            </w:pPr>
            <w:r w:rsidRPr="00271311">
              <w:rPr>
                <w:rFonts w:cstheme="minorHAnsi"/>
                <w:sz w:val="22"/>
                <w:szCs w:val="22"/>
              </w:rPr>
              <w:t xml:space="preserve"> </w:t>
            </w:r>
          </w:p>
          <w:p w14:paraId="596BAE90" w14:textId="77777777"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1314B65D" w14:textId="47EB8736" w:rsidR="0052216B" w:rsidRPr="00163300" w:rsidRDefault="0052216B" w:rsidP="00163300">
            <w:pPr>
              <w:pStyle w:val="ListParagraph"/>
              <w:numPr>
                <w:ilvl w:val="0"/>
                <w:numId w:val="63"/>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Behavioural theory offers structured ways to understand and explain why people behave the way they do, and how what they think influences how they act</w:t>
            </w:r>
            <w:r w:rsidR="00D70C27" w:rsidRPr="00163300">
              <w:rPr>
                <w:rFonts w:cstheme="minorHAnsi"/>
                <w:color w:val="000000" w:themeColor="text1"/>
                <w:sz w:val="22"/>
                <w:szCs w:val="22"/>
              </w:rPr>
              <w:t>.</w:t>
            </w:r>
          </w:p>
          <w:p w14:paraId="1CA4BE6B" w14:textId="6CDD0311" w:rsidR="0052216B" w:rsidRPr="00163300" w:rsidRDefault="0052216B" w:rsidP="00163300">
            <w:pPr>
              <w:pStyle w:val="ListParagraph"/>
              <w:numPr>
                <w:ilvl w:val="0"/>
                <w:numId w:val="63"/>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 xml:space="preserve">To create change, it helps to specify </w:t>
            </w:r>
            <w:r w:rsidR="00CA49ED" w:rsidRPr="00163300">
              <w:rPr>
                <w:rFonts w:cstheme="minorHAnsi"/>
                <w:b/>
                <w:bCs/>
                <w:color w:val="000000" w:themeColor="text1"/>
                <w:sz w:val="22"/>
                <w:szCs w:val="22"/>
              </w:rPr>
              <w:t>w</w:t>
            </w:r>
            <w:r w:rsidRPr="00163300">
              <w:rPr>
                <w:rFonts w:cstheme="minorHAnsi"/>
                <w:b/>
                <w:bCs/>
                <w:color w:val="000000" w:themeColor="text1"/>
                <w:sz w:val="22"/>
                <w:szCs w:val="22"/>
              </w:rPr>
              <w:t>ho</w:t>
            </w:r>
            <w:r w:rsidRPr="00163300">
              <w:rPr>
                <w:rFonts w:cstheme="minorHAnsi"/>
                <w:color w:val="000000" w:themeColor="text1"/>
                <w:sz w:val="22"/>
                <w:szCs w:val="22"/>
              </w:rPr>
              <w:t xml:space="preserve"> needs to do </w:t>
            </w:r>
            <w:r w:rsidRPr="00163300">
              <w:rPr>
                <w:rFonts w:cstheme="minorHAnsi"/>
                <w:b/>
                <w:bCs/>
                <w:color w:val="000000" w:themeColor="text1"/>
                <w:sz w:val="22"/>
                <w:szCs w:val="22"/>
              </w:rPr>
              <w:t>what</w:t>
            </w:r>
            <w:r w:rsidRPr="00163300">
              <w:rPr>
                <w:rFonts w:cstheme="minorHAnsi"/>
                <w:color w:val="000000" w:themeColor="text1"/>
                <w:sz w:val="22"/>
                <w:szCs w:val="22"/>
              </w:rPr>
              <w:t xml:space="preserve">, </w:t>
            </w:r>
            <w:r w:rsidRPr="00163300">
              <w:rPr>
                <w:rFonts w:cstheme="minorHAnsi"/>
                <w:b/>
                <w:bCs/>
                <w:color w:val="000000" w:themeColor="text1"/>
                <w:sz w:val="22"/>
                <w:szCs w:val="22"/>
              </w:rPr>
              <w:t>when</w:t>
            </w:r>
            <w:r w:rsidRPr="00163300">
              <w:rPr>
                <w:rFonts w:cstheme="minorHAnsi"/>
                <w:color w:val="000000" w:themeColor="text1"/>
                <w:sz w:val="22"/>
                <w:szCs w:val="22"/>
              </w:rPr>
              <w:t xml:space="preserve">, </w:t>
            </w:r>
            <w:r w:rsidRPr="00163300">
              <w:rPr>
                <w:rFonts w:cstheme="minorHAnsi"/>
                <w:b/>
                <w:bCs/>
                <w:color w:val="000000" w:themeColor="text1"/>
                <w:sz w:val="22"/>
                <w:szCs w:val="22"/>
              </w:rPr>
              <w:t>where</w:t>
            </w:r>
            <w:r w:rsidRPr="00163300">
              <w:rPr>
                <w:rFonts w:cstheme="minorHAnsi"/>
                <w:color w:val="000000" w:themeColor="text1"/>
                <w:sz w:val="22"/>
                <w:szCs w:val="22"/>
              </w:rPr>
              <w:t xml:space="preserve">, and </w:t>
            </w:r>
            <w:r w:rsidRPr="00163300">
              <w:rPr>
                <w:rFonts w:cstheme="minorHAnsi"/>
                <w:b/>
                <w:bCs/>
                <w:color w:val="000000" w:themeColor="text1"/>
                <w:sz w:val="22"/>
                <w:szCs w:val="22"/>
              </w:rPr>
              <w:t>how often</w:t>
            </w:r>
            <w:r w:rsidRPr="00163300">
              <w:rPr>
                <w:rFonts w:cstheme="minorHAnsi"/>
                <w:color w:val="000000" w:themeColor="text1"/>
                <w:sz w:val="22"/>
                <w:szCs w:val="22"/>
              </w:rPr>
              <w:t xml:space="preserve"> - this makes it easier to measure progress and design targeted supports</w:t>
            </w:r>
            <w:r w:rsidR="00D70C27" w:rsidRPr="00163300">
              <w:rPr>
                <w:rFonts w:cstheme="minorHAnsi"/>
                <w:color w:val="000000" w:themeColor="text1"/>
                <w:sz w:val="22"/>
                <w:szCs w:val="22"/>
              </w:rPr>
              <w:t>.</w:t>
            </w:r>
          </w:p>
          <w:p w14:paraId="7729BDEC" w14:textId="23C6E745" w:rsidR="0052216B" w:rsidRPr="00163300" w:rsidRDefault="0052216B" w:rsidP="00163300">
            <w:pPr>
              <w:pStyle w:val="ListParagraph"/>
              <w:numPr>
                <w:ilvl w:val="0"/>
                <w:numId w:val="63"/>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Behaviour theory guides the choice of implementation strategies – this is a KEY insight that will be unpacked through this and future modules</w:t>
            </w:r>
            <w:r w:rsidR="00D70C27" w:rsidRPr="00163300">
              <w:rPr>
                <w:rFonts w:cstheme="minorHAnsi"/>
                <w:color w:val="000000" w:themeColor="text1"/>
                <w:sz w:val="22"/>
                <w:szCs w:val="22"/>
              </w:rPr>
              <w:t>.</w:t>
            </w:r>
            <w:r w:rsidRPr="00163300">
              <w:rPr>
                <w:rFonts w:cstheme="minorHAnsi"/>
                <w:color w:val="000000" w:themeColor="text1"/>
                <w:sz w:val="22"/>
                <w:szCs w:val="22"/>
              </w:rPr>
              <w:t xml:space="preserve"> </w:t>
            </w:r>
          </w:p>
          <w:p w14:paraId="6E3D4025" w14:textId="77777777" w:rsidR="00163300" w:rsidRPr="00163300" w:rsidRDefault="0052216B" w:rsidP="00163300">
            <w:pPr>
              <w:pStyle w:val="ListParagraph"/>
              <w:numPr>
                <w:ilvl w:val="0"/>
                <w:numId w:val="63"/>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Theory helps understand key barriers and enablers to change so implementation strategies can be designed to address these directly, and then in future monitor and sustain change</w:t>
            </w:r>
            <w:r w:rsidR="00D70C27" w:rsidRPr="00163300">
              <w:rPr>
                <w:rFonts w:cstheme="minorHAnsi"/>
                <w:color w:val="000000" w:themeColor="text1"/>
                <w:sz w:val="22"/>
                <w:szCs w:val="22"/>
              </w:rPr>
              <w:t>.</w:t>
            </w:r>
          </w:p>
          <w:p w14:paraId="0E4CF1B0" w14:textId="6FB42D5D" w:rsidR="0052216B" w:rsidRPr="00163300" w:rsidRDefault="0052216B" w:rsidP="00163300">
            <w:pPr>
              <w:pStyle w:val="ListParagraph"/>
              <w:numPr>
                <w:ilvl w:val="0"/>
                <w:numId w:val="63"/>
              </w:numPr>
              <w:tabs>
                <w:tab w:val="left" w:pos="2835"/>
              </w:tabs>
              <w:snapToGrid w:val="0"/>
              <w:spacing w:line="240" w:lineRule="auto"/>
              <w:rPr>
                <w:rFonts w:cstheme="minorHAnsi"/>
                <w:color w:val="000000" w:themeColor="text1"/>
                <w:sz w:val="22"/>
                <w:szCs w:val="22"/>
              </w:rPr>
            </w:pPr>
            <w:r w:rsidRPr="00163300">
              <w:rPr>
                <w:rFonts w:cstheme="minorHAnsi"/>
                <w:color w:val="000000" w:themeColor="text1"/>
                <w:sz w:val="22"/>
                <w:szCs w:val="22"/>
              </w:rPr>
              <w:t>The COM-B model was developed by Professor Susan Michie and colleagues at University College London, in our current lifetimes, to identify three interacting components that underpin individual behaviour: Capability, Opportunity, and Motivation.</w:t>
            </w:r>
          </w:p>
        </w:tc>
      </w:tr>
      <w:tr w:rsidR="0052216B" w:rsidRPr="00271311" w14:paraId="26AFF1BE" w14:textId="77777777" w:rsidTr="3CFC94E3">
        <w:trPr>
          <w:gridAfter w:val="1"/>
          <w:wAfter w:w="25" w:type="dxa"/>
        </w:trPr>
        <w:tc>
          <w:tcPr>
            <w:tcW w:w="940" w:type="dxa"/>
            <w:gridSpan w:val="3"/>
          </w:tcPr>
          <w:p w14:paraId="1E14C18F" w14:textId="128B8767" w:rsidR="0052216B" w:rsidRPr="00271311" w:rsidRDefault="002578A7" w:rsidP="00271311">
            <w:pPr>
              <w:snapToGrid w:val="0"/>
              <w:spacing w:before="120" w:after="120" w:line="240" w:lineRule="auto"/>
              <w:rPr>
                <w:rFonts w:cstheme="minorHAnsi"/>
                <w:sz w:val="22"/>
                <w:szCs w:val="22"/>
              </w:rPr>
            </w:pPr>
            <w:r>
              <w:rPr>
                <w:rFonts w:cstheme="minorHAnsi"/>
                <w:sz w:val="22"/>
                <w:szCs w:val="22"/>
              </w:rPr>
              <w:t>3</w:t>
            </w:r>
            <w:r w:rsidR="00A457AD">
              <w:rPr>
                <w:rFonts w:cstheme="minorHAnsi"/>
                <w:sz w:val="22"/>
                <w:szCs w:val="22"/>
              </w:rPr>
              <w:t>4</w:t>
            </w:r>
          </w:p>
        </w:tc>
        <w:tc>
          <w:tcPr>
            <w:tcW w:w="2160" w:type="dxa"/>
            <w:shd w:val="clear" w:color="auto" w:fill="D4E4F4" w:themeFill="accent5" w:themeFillTint="33"/>
          </w:tcPr>
          <w:p w14:paraId="1D52525C" w14:textId="75A3649A"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 xml:space="preserve">COM-B Model of </w:t>
            </w:r>
            <w:r w:rsidR="002D4018">
              <w:rPr>
                <w:rFonts w:cstheme="minorHAnsi"/>
                <w:b/>
                <w:bCs/>
                <w:sz w:val="22"/>
                <w:szCs w:val="22"/>
              </w:rPr>
              <w:t>b</w:t>
            </w:r>
            <w:r w:rsidRPr="00271311">
              <w:rPr>
                <w:rFonts w:cstheme="minorHAnsi"/>
                <w:b/>
                <w:bCs/>
                <w:sz w:val="22"/>
                <w:szCs w:val="22"/>
              </w:rPr>
              <w:t xml:space="preserve">ehaviour </w:t>
            </w:r>
            <w:r w:rsidR="002D4018">
              <w:rPr>
                <w:rFonts w:cstheme="minorHAnsi"/>
                <w:b/>
                <w:bCs/>
                <w:sz w:val="22"/>
                <w:szCs w:val="22"/>
              </w:rPr>
              <w:t>c</w:t>
            </w:r>
            <w:r w:rsidRPr="00271311">
              <w:rPr>
                <w:rFonts w:cstheme="minorHAnsi"/>
                <w:b/>
                <w:bCs/>
                <w:sz w:val="22"/>
                <w:szCs w:val="22"/>
              </w:rPr>
              <w:t>hange</w:t>
            </w:r>
          </w:p>
        </w:tc>
        <w:tc>
          <w:tcPr>
            <w:tcW w:w="6676" w:type="dxa"/>
            <w:gridSpan w:val="3"/>
          </w:tcPr>
          <w:p w14:paraId="2292F88A" w14:textId="5F06C6D3" w:rsidR="0052216B" w:rsidRPr="00B36739" w:rsidRDefault="006D4147"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The COM-B model of </w:t>
            </w:r>
            <w:r w:rsidR="00053275" w:rsidRPr="00B36739">
              <w:rPr>
                <w:rFonts w:cstheme="minorHAnsi"/>
                <w:color w:val="000000" w:themeColor="text1"/>
                <w:sz w:val="22"/>
                <w:szCs w:val="22"/>
              </w:rPr>
              <w:t>behaviour</w:t>
            </w:r>
            <w:r w:rsidRPr="00B36739">
              <w:rPr>
                <w:rFonts w:cstheme="minorHAnsi"/>
                <w:color w:val="000000" w:themeColor="text1"/>
                <w:sz w:val="22"/>
                <w:szCs w:val="22"/>
              </w:rPr>
              <w:t xml:space="preserve"> change is a simple and succinct model of change that </w:t>
            </w:r>
            <w:r w:rsidR="00053275" w:rsidRPr="00B36739">
              <w:rPr>
                <w:rFonts w:cstheme="minorHAnsi"/>
                <w:color w:val="000000" w:themeColor="text1"/>
                <w:sz w:val="22"/>
                <w:szCs w:val="22"/>
              </w:rPr>
              <w:t>summarises</w:t>
            </w:r>
            <w:r w:rsidRPr="00B36739">
              <w:rPr>
                <w:rFonts w:cstheme="minorHAnsi"/>
                <w:color w:val="000000" w:themeColor="text1"/>
                <w:sz w:val="22"/>
                <w:szCs w:val="22"/>
              </w:rPr>
              <w:t xml:space="preserve"> psychological theories in a</w:t>
            </w:r>
            <w:r w:rsidR="00053275" w:rsidRPr="00B36739">
              <w:rPr>
                <w:rFonts w:cstheme="minorHAnsi"/>
                <w:color w:val="000000" w:themeColor="text1"/>
                <w:sz w:val="22"/>
                <w:szCs w:val="22"/>
              </w:rPr>
              <w:t xml:space="preserve"> </w:t>
            </w:r>
            <w:r w:rsidRPr="00B36739">
              <w:rPr>
                <w:rFonts w:cstheme="minorHAnsi"/>
                <w:color w:val="000000" w:themeColor="text1"/>
                <w:sz w:val="22"/>
                <w:szCs w:val="22"/>
              </w:rPr>
              <w:t>practical way.</w:t>
            </w:r>
          </w:p>
          <w:p w14:paraId="1EB97868" w14:textId="0DD6274E" w:rsidR="006D4147" w:rsidRPr="00B36739" w:rsidRDefault="006D4147"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It is still a theory that is being developed by </w:t>
            </w:r>
            <w:r w:rsidR="00053275" w:rsidRPr="00B36739">
              <w:rPr>
                <w:rFonts w:cstheme="minorHAnsi"/>
                <w:color w:val="000000" w:themeColor="text1"/>
                <w:sz w:val="22"/>
                <w:szCs w:val="22"/>
              </w:rPr>
              <w:t>researchers</w:t>
            </w:r>
            <w:r w:rsidRPr="00B36739">
              <w:rPr>
                <w:rFonts w:cstheme="minorHAnsi"/>
                <w:color w:val="000000" w:themeColor="text1"/>
                <w:sz w:val="22"/>
                <w:szCs w:val="22"/>
              </w:rPr>
              <w:t xml:space="preserve"> around Professor Susan </w:t>
            </w:r>
            <w:r w:rsidR="00696F88">
              <w:rPr>
                <w:rFonts w:cstheme="minorHAnsi"/>
                <w:color w:val="000000" w:themeColor="text1"/>
                <w:sz w:val="22"/>
                <w:szCs w:val="22"/>
              </w:rPr>
              <w:t>Michie</w:t>
            </w:r>
            <w:r w:rsidR="00696F88" w:rsidRPr="00B36739">
              <w:rPr>
                <w:rFonts w:cstheme="minorHAnsi"/>
                <w:color w:val="000000" w:themeColor="text1"/>
                <w:sz w:val="22"/>
                <w:szCs w:val="22"/>
              </w:rPr>
              <w:t xml:space="preserve"> </w:t>
            </w:r>
            <w:r w:rsidRPr="00B36739">
              <w:rPr>
                <w:rFonts w:cstheme="minorHAnsi"/>
                <w:color w:val="000000" w:themeColor="text1"/>
                <w:sz w:val="22"/>
                <w:szCs w:val="22"/>
              </w:rPr>
              <w:t xml:space="preserve">at University College, London. </w:t>
            </w:r>
          </w:p>
          <w:p w14:paraId="33378237" w14:textId="77777777" w:rsidR="00053275" w:rsidRPr="00B36739" w:rsidRDefault="00053275"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At its core, this theory says that people need to have: </w:t>
            </w:r>
          </w:p>
          <w:p w14:paraId="3F39C037" w14:textId="77777777" w:rsidR="00053275" w:rsidRPr="00B36739" w:rsidRDefault="00053275" w:rsidP="00DE23AE">
            <w:pPr>
              <w:pStyle w:val="ListParagraph"/>
              <w:numPr>
                <w:ilvl w:val="0"/>
                <w:numId w:val="60"/>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 capability to do something, </w:t>
            </w:r>
          </w:p>
          <w:p w14:paraId="1BD2D3E4" w14:textId="77777777" w:rsidR="00053275" w:rsidRPr="00B36739" w:rsidRDefault="00053275" w:rsidP="00DE23AE">
            <w:pPr>
              <w:pStyle w:val="ListParagraph"/>
              <w:numPr>
                <w:ilvl w:val="0"/>
                <w:numId w:val="60"/>
              </w:num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 desire to do it more than others, and </w:t>
            </w:r>
          </w:p>
          <w:p w14:paraId="7A2E4ADE" w14:textId="28794871" w:rsidR="00053275" w:rsidRPr="00B36739" w:rsidRDefault="00053275" w:rsidP="00DE23AE">
            <w:pPr>
              <w:pStyle w:val="ListParagraph"/>
              <w:numPr>
                <w:ilvl w:val="0"/>
                <w:numId w:val="60"/>
              </w:num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the time, resources and social support to do it.</w:t>
            </w:r>
          </w:p>
        </w:tc>
        <w:tc>
          <w:tcPr>
            <w:tcW w:w="4961" w:type="dxa"/>
            <w:vMerge/>
          </w:tcPr>
          <w:p w14:paraId="5CFB105F"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35BB4BF6" w14:textId="77777777" w:rsidTr="0062095B">
        <w:trPr>
          <w:gridAfter w:val="1"/>
          <w:wAfter w:w="25" w:type="dxa"/>
        </w:trPr>
        <w:tc>
          <w:tcPr>
            <w:tcW w:w="3100" w:type="dxa"/>
            <w:gridSpan w:val="4"/>
            <w:shd w:val="clear" w:color="auto" w:fill="F2F2F2" w:themeFill="background1" w:themeFillShade="F2"/>
          </w:tcPr>
          <w:p w14:paraId="11BCE448" w14:textId="77777777" w:rsidR="0052216B" w:rsidRPr="00271311" w:rsidRDefault="0052216B" w:rsidP="00271311">
            <w:pPr>
              <w:pStyle w:val="Heading5"/>
              <w:snapToGrid w:val="0"/>
              <w:spacing w:before="120" w:after="120" w:line="240" w:lineRule="auto"/>
              <w:rPr>
                <w:rFonts w:cstheme="minorHAnsi"/>
                <w:color w:val="002549" w:themeColor="accent4"/>
              </w:rPr>
            </w:pPr>
            <w:r w:rsidRPr="00271311">
              <w:rPr>
                <w:rFonts w:cstheme="minorHAnsi"/>
                <w:color w:val="002549" w:themeColor="accent4"/>
              </w:rPr>
              <w:lastRenderedPageBreak/>
              <w:t>MORE INFORMATION</w:t>
            </w:r>
          </w:p>
          <w:p w14:paraId="1EB580E7" w14:textId="77777777" w:rsidR="0052216B" w:rsidRPr="00271311" w:rsidRDefault="0052216B" w:rsidP="00271311">
            <w:pPr>
              <w:snapToGrid w:val="0"/>
              <w:spacing w:before="120" w:after="120" w:line="240" w:lineRule="auto"/>
              <w:rPr>
                <w:rFonts w:cstheme="minorHAnsi"/>
                <w:b/>
                <w:bCs/>
                <w:sz w:val="22"/>
                <w:szCs w:val="22"/>
              </w:rPr>
            </w:pPr>
          </w:p>
        </w:tc>
        <w:tc>
          <w:tcPr>
            <w:tcW w:w="11637" w:type="dxa"/>
            <w:gridSpan w:val="4"/>
            <w:shd w:val="clear" w:color="auto" w:fill="F2F2F2" w:themeFill="background1" w:themeFillShade="F2"/>
          </w:tcPr>
          <w:p w14:paraId="7006412E" w14:textId="067BFFAA"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Revisit and understand the COM-B Model</w:t>
            </w:r>
          </w:p>
          <w:p w14:paraId="76056CBD" w14:textId="4A6F68A8" w:rsidR="0052216B" w:rsidRPr="00D70C27" w:rsidRDefault="0052216B" w:rsidP="00271311">
            <w:pPr>
              <w:snapToGrid w:val="0"/>
              <w:spacing w:before="120" w:after="120" w:line="240" w:lineRule="auto"/>
              <w:rPr>
                <w:rFonts w:cstheme="minorHAnsi"/>
                <w:color w:val="00376E" w:themeColor="accent6" w:themeShade="BF"/>
                <w:sz w:val="22"/>
                <w:szCs w:val="22"/>
              </w:rPr>
            </w:pPr>
            <w:hyperlink r:id="rId30" w:history="1">
              <w:r w:rsidRPr="00271311">
                <w:rPr>
                  <w:rFonts w:cstheme="minorHAnsi"/>
                  <w:color w:val="00376E" w:themeColor="accent6" w:themeShade="BF"/>
                  <w:sz w:val="22"/>
                  <w:szCs w:val="22"/>
                  <w:u w:val="single"/>
                </w:rPr>
                <w:t>The COM-B Website</w:t>
              </w:r>
            </w:hyperlink>
          </w:p>
          <w:p w14:paraId="492988A5" w14:textId="2824CA01" w:rsidR="0052216B" w:rsidRPr="00271311" w:rsidRDefault="0052216B" w:rsidP="003C2351">
            <w:pPr>
              <w:snapToGrid w:val="0"/>
              <w:spacing w:before="160" w:after="120" w:line="240" w:lineRule="auto"/>
              <w:rPr>
                <w:rFonts w:cstheme="minorHAnsi"/>
                <w:b/>
                <w:bCs/>
                <w:color w:val="000000" w:themeColor="text1"/>
                <w:sz w:val="22"/>
                <w:szCs w:val="22"/>
              </w:rPr>
            </w:pPr>
            <w:r w:rsidRPr="00271311">
              <w:rPr>
                <w:rFonts w:cstheme="minorHAnsi"/>
                <w:b/>
                <w:bCs/>
                <w:color w:val="000000" w:themeColor="text1"/>
                <w:sz w:val="22"/>
                <w:szCs w:val="22"/>
              </w:rPr>
              <w:t xml:space="preserve">Excellent explainer of COM-B model </w:t>
            </w:r>
          </w:p>
          <w:p w14:paraId="1CFD8C79" w14:textId="4C99C522" w:rsidR="0052216B" w:rsidRPr="00D70C27" w:rsidRDefault="0052216B" w:rsidP="00271311">
            <w:pPr>
              <w:snapToGrid w:val="0"/>
              <w:spacing w:before="120" w:after="120" w:line="240" w:lineRule="auto"/>
              <w:rPr>
                <w:rFonts w:cstheme="minorHAnsi"/>
                <w:color w:val="00376E" w:themeColor="accent6" w:themeShade="BF"/>
                <w:sz w:val="22"/>
                <w:szCs w:val="22"/>
              </w:rPr>
            </w:pPr>
            <w:hyperlink r:id="rId31" w:history="1">
              <w:r w:rsidRPr="00271311">
                <w:rPr>
                  <w:rStyle w:val="Hyperlink"/>
                  <w:rFonts w:cstheme="minorHAnsi"/>
                  <w:color w:val="00376E" w:themeColor="accent6" w:themeShade="BF"/>
                  <w:sz w:val="22"/>
                  <w:szCs w:val="22"/>
                  <w:lang w:val="en-US"/>
                </w:rPr>
                <w:t xml:space="preserve">Why Are There Different Versions of the COM-B Model Diagram? - Article (v1) by Robert West et al. | </w:t>
              </w:r>
            </w:hyperlink>
            <w:hyperlink r:id="rId32" w:history="1">
              <w:proofErr w:type="spellStart"/>
              <w:r w:rsidRPr="00271311">
                <w:rPr>
                  <w:rStyle w:val="Hyperlink"/>
                  <w:rFonts w:cstheme="minorHAnsi"/>
                  <w:color w:val="00376E" w:themeColor="accent6" w:themeShade="BF"/>
                  <w:sz w:val="22"/>
                  <w:szCs w:val="22"/>
                  <w:lang w:val="en-US"/>
                </w:rPr>
                <w:t>Qeios</w:t>
              </w:r>
              <w:proofErr w:type="spellEnd"/>
            </w:hyperlink>
          </w:p>
          <w:p w14:paraId="4602AD16" w14:textId="40B857BA" w:rsidR="0052216B" w:rsidRPr="00271311" w:rsidRDefault="0052216B" w:rsidP="003C2351">
            <w:pPr>
              <w:snapToGrid w:val="0"/>
              <w:spacing w:before="160" w:after="120" w:line="240" w:lineRule="auto"/>
              <w:rPr>
                <w:rFonts w:cstheme="minorHAnsi"/>
                <w:b/>
                <w:bCs/>
                <w:color w:val="000000" w:themeColor="text1"/>
                <w:sz w:val="22"/>
                <w:szCs w:val="22"/>
              </w:rPr>
            </w:pPr>
            <w:r w:rsidRPr="00271311">
              <w:rPr>
                <w:rFonts w:cstheme="minorHAnsi"/>
                <w:b/>
                <w:bCs/>
                <w:color w:val="000000" w:themeColor="text1"/>
                <w:sz w:val="22"/>
                <w:szCs w:val="22"/>
              </w:rPr>
              <w:t>Comprehensive Blog</w:t>
            </w:r>
          </w:p>
          <w:p w14:paraId="5BCDD25E" w14:textId="49BED099" w:rsidR="0052216B" w:rsidRPr="00D70C27" w:rsidRDefault="0052216B" w:rsidP="00271311">
            <w:pPr>
              <w:snapToGrid w:val="0"/>
              <w:spacing w:before="120" w:after="120" w:line="240" w:lineRule="auto"/>
              <w:rPr>
                <w:rFonts w:cstheme="minorHAnsi"/>
                <w:color w:val="00376E" w:themeColor="accent6" w:themeShade="BF"/>
                <w:sz w:val="22"/>
                <w:szCs w:val="22"/>
              </w:rPr>
            </w:pPr>
            <w:hyperlink r:id="rId33" w:history="1">
              <w:r w:rsidRPr="00271311">
                <w:rPr>
                  <w:rFonts w:cstheme="minorHAnsi"/>
                  <w:color w:val="00376E" w:themeColor="accent6" w:themeShade="BF"/>
                  <w:sz w:val="22"/>
                  <w:szCs w:val="22"/>
                  <w:u w:val="single"/>
                </w:rPr>
                <w:t xml:space="preserve">The COM-B Model for </w:t>
              </w:r>
              <w:proofErr w:type="spellStart"/>
              <w:r w:rsidRPr="00271311">
                <w:rPr>
                  <w:rFonts w:cstheme="minorHAnsi"/>
                  <w:color w:val="00376E" w:themeColor="accent6" w:themeShade="BF"/>
                  <w:sz w:val="22"/>
                  <w:szCs w:val="22"/>
                  <w:u w:val="single"/>
                </w:rPr>
                <w:t>Behavior</w:t>
              </w:r>
              <w:proofErr w:type="spellEnd"/>
              <w:r w:rsidRPr="00271311">
                <w:rPr>
                  <w:rFonts w:cstheme="minorHAnsi"/>
                  <w:color w:val="00376E" w:themeColor="accent6" w:themeShade="BF"/>
                  <w:sz w:val="22"/>
                  <w:szCs w:val="22"/>
                  <w:u w:val="single"/>
                </w:rPr>
                <w:t xml:space="preserve"> Change - The Decision Lab</w:t>
              </w:r>
            </w:hyperlink>
          </w:p>
          <w:p w14:paraId="020C3F16" w14:textId="5612F4CA" w:rsidR="0052216B" w:rsidRPr="00271311" w:rsidRDefault="0052216B" w:rsidP="009C14D2">
            <w:pPr>
              <w:snapToGrid w:val="0"/>
              <w:spacing w:before="160" w:after="120" w:line="240" w:lineRule="auto"/>
              <w:rPr>
                <w:rFonts w:cstheme="minorHAnsi"/>
                <w:b/>
                <w:bCs/>
                <w:color w:val="000000" w:themeColor="text1"/>
                <w:sz w:val="22"/>
                <w:szCs w:val="22"/>
              </w:rPr>
            </w:pPr>
            <w:r w:rsidRPr="00271311">
              <w:rPr>
                <w:rFonts w:cstheme="minorHAnsi"/>
                <w:b/>
                <w:bCs/>
                <w:color w:val="000000" w:themeColor="text1"/>
                <w:sz w:val="22"/>
                <w:szCs w:val="22"/>
                <w:lang w:val="en-US"/>
              </w:rPr>
              <w:t>Listen to and read Susan’s Michie’s explanation of COM-B</w:t>
            </w:r>
          </w:p>
          <w:p w14:paraId="77B4FE15" w14:textId="0081CBB1" w:rsidR="0052216B" w:rsidRPr="00D70C27" w:rsidRDefault="0052216B" w:rsidP="00271311">
            <w:pPr>
              <w:snapToGrid w:val="0"/>
              <w:spacing w:before="120" w:after="120" w:line="240" w:lineRule="auto"/>
              <w:rPr>
                <w:rFonts w:cstheme="minorHAnsi"/>
                <w:color w:val="00376E" w:themeColor="accent6" w:themeShade="BF"/>
                <w:sz w:val="22"/>
                <w:szCs w:val="22"/>
              </w:rPr>
            </w:pPr>
            <w:hyperlink r:id="rId34" w:history="1">
              <w:r w:rsidRPr="00271311">
                <w:rPr>
                  <w:rStyle w:val="Hyperlink"/>
                  <w:rFonts w:cstheme="minorHAnsi"/>
                  <w:color w:val="00376E" w:themeColor="accent6" w:themeShade="BF"/>
                  <w:sz w:val="22"/>
                  <w:szCs w:val="22"/>
                </w:rPr>
                <w:t xml:space="preserve">Susan Michie on </w:t>
              </w:r>
            </w:hyperlink>
            <w:hyperlink r:id="rId35" w:history="1">
              <w:proofErr w:type="spellStart"/>
              <w:r w:rsidRPr="00271311">
                <w:rPr>
                  <w:rStyle w:val="Hyperlink"/>
                  <w:rFonts w:cstheme="minorHAnsi"/>
                  <w:color w:val="00376E" w:themeColor="accent6" w:themeShade="BF"/>
                  <w:sz w:val="22"/>
                  <w:szCs w:val="22"/>
                </w:rPr>
                <w:t>Behavioral</w:t>
              </w:r>
              <w:proofErr w:type="spellEnd"/>
            </w:hyperlink>
            <w:hyperlink r:id="rId36" w:history="1">
              <w:r w:rsidRPr="00271311">
                <w:rPr>
                  <w:rStyle w:val="Hyperlink"/>
                  <w:rFonts w:cstheme="minorHAnsi"/>
                  <w:color w:val="00376E" w:themeColor="accent6" w:themeShade="BF"/>
                  <w:sz w:val="22"/>
                  <w:szCs w:val="22"/>
                </w:rPr>
                <w:t xml:space="preserve"> Change - Social Science Space</w:t>
              </w:r>
            </w:hyperlink>
          </w:p>
          <w:p w14:paraId="75846A54" w14:textId="020594DD" w:rsidR="0052216B" w:rsidRPr="00271311" w:rsidRDefault="0052216B" w:rsidP="009C14D2">
            <w:pPr>
              <w:snapToGrid w:val="0"/>
              <w:spacing w:before="160" w:after="120" w:line="240" w:lineRule="auto"/>
              <w:rPr>
                <w:rFonts w:cstheme="minorHAnsi"/>
                <w:color w:val="000000" w:themeColor="text1"/>
                <w:sz w:val="22"/>
                <w:szCs w:val="22"/>
              </w:rPr>
            </w:pPr>
            <w:r w:rsidRPr="00271311">
              <w:rPr>
                <w:rFonts w:cstheme="minorHAnsi"/>
                <w:b/>
                <w:bCs/>
                <w:color w:val="000000" w:themeColor="text1"/>
                <w:sz w:val="22"/>
                <w:szCs w:val="22"/>
                <w:lang w:val="en-US"/>
              </w:rPr>
              <w:t>Read “A guide on the COM-B Model of Behaviour”,</w:t>
            </w:r>
            <w:r w:rsidRPr="00271311">
              <w:rPr>
                <w:rFonts w:cstheme="minorHAnsi"/>
                <w:color w:val="000000" w:themeColor="text1"/>
                <w:sz w:val="22"/>
                <w:szCs w:val="22"/>
                <w:lang w:val="en-US"/>
              </w:rPr>
              <w:t xml:space="preserve"> developed by Social Change UK</w:t>
            </w:r>
          </w:p>
          <w:p w14:paraId="1EC9908E" w14:textId="41C00FF6" w:rsidR="0052216B" w:rsidRPr="00D70C27" w:rsidRDefault="0052216B" w:rsidP="00271311">
            <w:pPr>
              <w:snapToGrid w:val="0"/>
              <w:spacing w:before="120" w:after="120" w:line="240" w:lineRule="auto"/>
              <w:rPr>
                <w:rFonts w:cstheme="minorHAnsi"/>
                <w:color w:val="00376E" w:themeColor="accent6" w:themeShade="BF"/>
                <w:sz w:val="22"/>
                <w:szCs w:val="22"/>
              </w:rPr>
            </w:pPr>
            <w:hyperlink r:id="rId37" w:history="1">
              <w:r w:rsidRPr="00271311">
                <w:rPr>
                  <w:rStyle w:val="Hyperlink"/>
                  <w:rFonts w:cstheme="minorHAnsi"/>
                  <w:color w:val="00376E" w:themeColor="accent6" w:themeShade="BF"/>
                  <w:sz w:val="22"/>
                  <w:szCs w:val="22"/>
                  <w:lang w:val="en-US"/>
                </w:rPr>
                <w:t>02.09.19_COM-B_and_changing_behaviour_.pdf</w:t>
              </w:r>
            </w:hyperlink>
          </w:p>
        </w:tc>
      </w:tr>
      <w:tr w:rsidR="0052216B" w:rsidRPr="00271311" w14:paraId="4B73E71C" w14:textId="77777777" w:rsidTr="3CFC94E3">
        <w:trPr>
          <w:gridAfter w:val="1"/>
          <w:wAfter w:w="25" w:type="dxa"/>
        </w:trPr>
        <w:tc>
          <w:tcPr>
            <w:tcW w:w="940" w:type="dxa"/>
            <w:gridSpan w:val="3"/>
          </w:tcPr>
          <w:p w14:paraId="46D9C8B6" w14:textId="691E6FC3" w:rsidR="0052216B" w:rsidRPr="00271311" w:rsidRDefault="002578A7" w:rsidP="00271311">
            <w:pPr>
              <w:snapToGrid w:val="0"/>
              <w:spacing w:before="120" w:after="120" w:line="240" w:lineRule="auto"/>
              <w:rPr>
                <w:rFonts w:cstheme="minorHAnsi"/>
                <w:sz w:val="22"/>
                <w:szCs w:val="22"/>
              </w:rPr>
            </w:pPr>
            <w:r>
              <w:rPr>
                <w:rFonts w:cstheme="minorHAnsi"/>
                <w:sz w:val="22"/>
                <w:szCs w:val="22"/>
              </w:rPr>
              <w:t>3</w:t>
            </w:r>
            <w:r w:rsidR="002D4018">
              <w:rPr>
                <w:rFonts w:cstheme="minorHAnsi"/>
                <w:sz w:val="22"/>
                <w:szCs w:val="22"/>
              </w:rPr>
              <w:t>5</w:t>
            </w:r>
          </w:p>
        </w:tc>
        <w:tc>
          <w:tcPr>
            <w:tcW w:w="2160" w:type="dxa"/>
            <w:shd w:val="clear" w:color="auto" w:fill="D4E4F4" w:themeFill="accent5" w:themeFillTint="33"/>
          </w:tcPr>
          <w:p w14:paraId="2BF5BAEC" w14:textId="3A4A005D"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Core COM-B components</w:t>
            </w:r>
          </w:p>
        </w:tc>
        <w:tc>
          <w:tcPr>
            <w:tcW w:w="6676" w:type="dxa"/>
            <w:gridSpan w:val="3"/>
          </w:tcPr>
          <w:p w14:paraId="5BD69ECC" w14:textId="77777777" w:rsidR="0052216B" w:rsidRPr="00B36739" w:rsidRDefault="00F545EA"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Let’s look at the components of the COM-B model.</w:t>
            </w:r>
          </w:p>
          <w:p w14:paraId="08E01A89" w14:textId="367D14DD" w:rsidR="00365FA3" w:rsidRPr="00B36739" w:rsidRDefault="00593905" w:rsidP="00271311">
            <w:pPr>
              <w:snapToGrid w:val="0"/>
              <w:spacing w:before="120" w:after="120" w:line="240" w:lineRule="auto"/>
              <w:rPr>
                <w:rFonts w:cstheme="minorHAnsi"/>
                <w:color w:val="000000" w:themeColor="text1"/>
                <w:sz w:val="22"/>
                <w:szCs w:val="22"/>
              </w:rPr>
            </w:pPr>
            <w:r w:rsidRPr="00B36739">
              <w:rPr>
                <w:rFonts w:eastAsia="Segoe UI" w:cstheme="minorHAnsi"/>
                <w:b/>
                <w:bCs/>
                <w:color w:val="000000" w:themeColor="text1"/>
                <w:sz w:val="22"/>
                <w:szCs w:val="22"/>
              </w:rPr>
              <w:t>C</w:t>
            </w:r>
            <w:r w:rsidR="00365FA3" w:rsidRPr="00B36739">
              <w:rPr>
                <w:rFonts w:eastAsia="Segoe UI" w:cstheme="minorHAnsi"/>
                <w:b/>
                <w:bCs/>
                <w:color w:val="000000" w:themeColor="text1"/>
                <w:sz w:val="22"/>
                <w:szCs w:val="22"/>
              </w:rPr>
              <w:t>apability</w:t>
            </w:r>
            <w:r w:rsidR="00365FA3" w:rsidRPr="00B36739">
              <w:rPr>
                <w:rFonts w:eastAsia="Segoe UI" w:cstheme="minorHAnsi"/>
                <w:color w:val="000000" w:themeColor="text1"/>
                <w:sz w:val="22"/>
                <w:szCs w:val="22"/>
              </w:rPr>
              <w:t xml:space="preserve"> is comprised of both our physical ability, strengths and skills and our psychological knowledge.</w:t>
            </w:r>
          </w:p>
          <w:p w14:paraId="6264C1FB" w14:textId="4FF99C92" w:rsidR="00365FA3" w:rsidRPr="00B36739" w:rsidRDefault="00593905" w:rsidP="00271311">
            <w:pPr>
              <w:snapToGrid w:val="0"/>
              <w:spacing w:before="120" w:after="120" w:line="240" w:lineRule="auto"/>
              <w:rPr>
                <w:rFonts w:cstheme="minorHAnsi"/>
                <w:color w:val="000000" w:themeColor="text1"/>
                <w:sz w:val="22"/>
                <w:szCs w:val="22"/>
              </w:rPr>
            </w:pPr>
            <w:r w:rsidRPr="00B36739">
              <w:rPr>
                <w:rFonts w:eastAsia="Segoe UI" w:cstheme="minorHAnsi"/>
                <w:b/>
                <w:bCs/>
                <w:color w:val="000000" w:themeColor="text1"/>
                <w:sz w:val="22"/>
                <w:szCs w:val="22"/>
              </w:rPr>
              <w:t>M</w:t>
            </w:r>
            <w:r w:rsidR="00365FA3" w:rsidRPr="00B36739">
              <w:rPr>
                <w:rFonts w:eastAsia="Segoe UI" w:cstheme="minorHAnsi"/>
                <w:b/>
                <w:bCs/>
                <w:color w:val="000000" w:themeColor="text1"/>
                <w:sz w:val="22"/>
                <w:szCs w:val="22"/>
              </w:rPr>
              <w:t>otivation</w:t>
            </w:r>
            <w:r w:rsidR="00365FA3"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 xml:space="preserve">includes </w:t>
            </w:r>
            <w:r w:rsidR="00365FA3" w:rsidRPr="00B36739">
              <w:rPr>
                <w:rFonts w:eastAsia="Segoe UI" w:cstheme="minorHAnsi"/>
                <w:color w:val="000000" w:themeColor="text1"/>
                <w:sz w:val="22"/>
                <w:szCs w:val="22"/>
              </w:rPr>
              <w:t>reflective and automatic components.</w:t>
            </w:r>
            <w:r w:rsidRPr="00B36739">
              <w:rPr>
                <w:rFonts w:eastAsia="Segoe UI" w:cstheme="minorHAnsi"/>
                <w:color w:val="000000" w:themeColor="text1"/>
                <w:sz w:val="22"/>
                <w:szCs w:val="22"/>
              </w:rPr>
              <w:t xml:space="preserve"> </w:t>
            </w:r>
            <w:r w:rsidR="00365FA3" w:rsidRPr="00B36739">
              <w:rPr>
                <w:rFonts w:eastAsia="Segoe UI" w:cstheme="minorHAnsi"/>
                <w:color w:val="000000" w:themeColor="text1"/>
                <w:sz w:val="22"/>
                <w:szCs w:val="22"/>
              </w:rPr>
              <w:t>Our reflective motivation is, the plans, the goals, the attitudes, our intentions to do something.</w:t>
            </w:r>
            <w:r w:rsidRPr="00B36739">
              <w:rPr>
                <w:rFonts w:eastAsia="Segoe UI" w:cstheme="minorHAnsi"/>
                <w:color w:val="000000" w:themeColor="text1"/>
                <w:sz w:val="22"/>
                <w:szCs w:val="22"/>
              </w:rPr>
              <w:t xml:space="preserve"> O</w:t>
            </w:r>
            <w:r w:rsidR="00365FA3" w:rsidRPr="00B36739">
              <w:rPr>
                <w:rFonts w:eastAsia="Segoe UI" w:cstheme="minorHAnsi"/>
                <w:color w:val="000000" w:themeColor="text1"/>
                <w:sz w:val="22"/>
                <w:szCs w:val="22"/>
              </w:rPr>
              <w:t>ur automatic motivation is our habits, routines, and desires.</w:t>
            </w:r>
          </w:p>
          <w:p w14:paraId="14420619" w14:textId="03CED228" w:rsidR="00593905" w:rsidRPr="008B51FA" w:rsidRDefault="00593905" w:rsidP="00271311">
            <w:pPr>
              <w:snapToGrid w:val="0"/>
              <w:spacing w:before="120" w:after="120" w:line="240" w:lineRule="auto"/>
              <w:rPr>
                <w:rFonts w:cstheme="minorHAnsi"/>
                <w:color w:val="000000" w:themeColor="text1"/>
                <w:sz w:val="22"/>
                <w:szCs w:val="22"/>
              </w:rPr>
            </w:pPr>
            <w:r w:rsidRPr="00B36739">
              <w:rPr>
                <w:rFonts w:eastAsia="Segoe UI" w:cstheme="minorHAnsi"/>
                <w:b/>
                <w:bCs/>
                <w:color w:val="000000" w:themeColor="text1"/>
                <w:sz w:val="22"/>
                <w:szCs w:val="22"/>
              </w:rPr>
              <w:t>O</w:t>
            </w:r>
            <w:r w:rsidR="00365FA3" w:rsidRPr="00B36739">
              <w:rPr>
                <w:rFonts w:eastAsia="Segoe UI" w:cstheme="minorHAnsi"/>
                <w:b/>
                <w:bCs/>
                <w:color w:val="000000" w:themeColor="text1"/>
                <w:sz w:val="22"/>
                <w:szCs w:val="22"/>
              </w:rPr>
              <w:t>pportunity</w:t>
            </w:r>
            <w:r w:rsidRPr="00B36739">
              <w:rPr>
                <w:rFonts w:eastAsia="Segoe UI" w:cstheme="minorHAnsi"/>
                <w:b/>
                <w:bCs/>
                <w:color w:val="000000" w:themeColor="text1"/>
                <w:sz w:val="22"/>
                <w:szCs w:val="22"/>
              </w:rPr>
              <w:t xml:space="preserve"> </w:t>
            </w:r>
            <w:r w:rsidRPr="00B36739">
              <w:rPr>
                <w:rFonts w:eastAsia="Segoe UI" w:cstheme="minorHAnsi"/>
                <w:color w:val="000000" w:themeColor="text1"/>
                <w:sz w:val="22"/>
                <w:szCs w:val="22"/>
              </w:rPr>
              <w:t>includes</w:t>
            </w:r>
            <w:r w:rsidR="00365FA3"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the</w:t>
            </w:r>
            <w:r w:rsidR="00365FA3" w:rsidRPr="00B36739">
              <w:rPr>
                <w:rFonts w:eastAsia="Segoe UI" w:cstheme="minorHAnsi"/>
                <w:color w:val="000000" w:themeColor="text1"/>
                <w:sz w:val="22"/>
                <w:szCs w:val="22"/>
              </w:rPr>
              <w:t xml:space="preserve"> physical and social opportunities that support our behaviour.</w:t>
            </w:r>
            <w:r w:rsidRPr="00B36739">
              <w:rPr>
                <w:rFonts w:eastAsia="Segoe UI" w:cstheme="minorHAnsi"/>
                <w:color w:val="000000" w:themeColor="text1"/>
                <w:sz w:val="22"/>
                <w:szCs w:val="22"/>
              </w:rPr>
              <w:t xml:space="preserve"> T</w:t>
            </w:r>
            <w:r w:rsidR="00365FA3" w:rsidRPr="00B36739">
              <w:rPr>
                <w:rFonts w:eastAsia="Segoe UI" w:cstheme="minorHAnsi"/>
                <w:color w:val="000000" w:themeColor="text1"/>
                <w:sz w:val="22"/>
                <w:szCs w:val="22"/>
              </w:rPr>
              <w:t xml:space="preserve">he physical </w:t>
            </w:r>
            <w:r w:rsidRPr="00B36739">
              <w:rPr>
                <w:rFonts w:eastAsia="Segoe UI" w:cstheme="minorHAnsi"/>
                <w:color w:val="000000" w:themeColor="text1"/>
                <w:sz w:val="22"/>
                <w:szCs w:val="22"/>
              </w:rPr>
              <w:t xml:space="preserve">opportunity </w:t>
            </w:r>
            <w:r w:rsidR="00365FA3" w:rsidRPr="00B36739">
              <w:rPr>
                <w:rFonts w:eastAsia="Segoe UI" w:cstheme="minorHAnsi"/>
                <w:color w:val="000000" w:themeColor="text1"/>
                <w:sz w:val="22"/>
                <w:szCs w:val="22"/>
              </w:rPr>
              <w:t>refer</w:t>
            </w:r>
            <w:r w:rsidRPr="00B36739">
              <w:rPr>
                <w:rFonts w:eastAsia="Segoe UI" w:cstheme="minorHAnsi"/>
                <w:color w:val="000000" w:themeColor="text1"/>
                <w:sz w:val="22"/>
                <w:szCs w:val="22"/>
              </w:rPr>
              <w:t>s</w:t>
            </w:r>
            <w:r w:rsidR="00365FA3" w:rsidRPr="00B36739">
              <w:rPr>
                <w:rFonts w:eastAsia="Segoe UI" w:cstheme="minorHAnsi"/>
                <w:color w:val="000000" w:themeColor="text1"/>
                <w:sz w:val="22"/>
                <w:szCs w:val="22"/>
              </w:rPr>
              <w:t xml:space="preserve"> to the environment, the time, the financial resources</w:t>
            </w:r>
            <w:r w:rsidRPr="00B36739">
              <w:rPr>
                <w:rFonts w:eastAsia="Segoe UI" w:cstheme="minorHAnsi"/>
                <w:color w:val="000000" w:themeColor="text1"/>
                <w:sz w:val="22"/>
                <w:szCs w:val="22"/>
              </w:rPr>
              <w:t xml:space="preserve">. The </w:t>
            </w:r>
            <w:r w:rsidR="00365FA3" w:rsidRPr="00B36739">
              <w:rPr>
                <w:rFonts w:eastAsia="Segoe UI" w:cstheme="minorHAnsi"/>
                <w:color w:val="000000" w:themeColor="text1"/>
                <w:sz w:val="22"/>
                <w:szCs w:val="22"/>
              </w:rPr>
              <w:t xml:space="preserve">social </w:t>
            </w:r>
            <w:r w:rsidRPr="00B36739">
              <w:rPr>
                <w:rFonts w:eastAsia="Segoe UI" w:cstheme="minorHAnsi"/>
                <w:color w:val="000000" w:themeColor="text1"/>
                <w:sz w:val="22"/>
                <w:szCs w:val="22"/>
              </w:rPr>
              <w:t xml:space="preserve">opportunity </w:t>
            </w:r>
            <w:r w:rsidR="00365FA3" w:rsidRPr="00B36739">
              <w:rPr>
                <w:rFonts w:eastAsia="Segoe UI" w:cstheme="minorHAnsi"/>
                <w:color w:val="000000" w:themeColor="text1"/>
                <w:sz w:val="22"/>
                <w:szCs w:val="22"/>
              </w:rPr>
              <w:t>refer</w:t>
            </w:r>
            <w:r w:rsidRPr="00B36739">
              <w:rPr>
                <w:rFonts w:eastAsia="Segoe UI" w:cstheme="minorHAnsi"/>
                <w:color w:val="000000" w:themeColor="text1"/>
                <w:sz w:val="22"/>
                <w:szCs w:val="22"/>
              </w:rPr>
              <w:t>s</w:t>
            </w:r>
            <w:r w:rsidR="00365FA3" w:rsidRPr="00B36739">
              <w:rPr>
                <w:rFonts w:eastAsia="Segoe UI" w:cstheme="minorHAnsi"/>
                <w:color w:val="000000" w:themeColor="text1"/>
                <w:sz w:val="22"/>
                <w:szCs w:val="22"/>
              </w:rPr>
              <w:t xml:space="preserve"> to the influences, the cultural norms and the relationships.</w:t>
            </w:r>
          </w:p>
          <w:p w14:paraId="748C1F56" w14:textId="172C90EE" w:rsidR="00593905" w:rsidRPr="00B36739" w:rsidRDefault="008D2378"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t>Let’s use an e</w:t>
            </w:r>
            <w:r w:rsidR="00593905" w:rsidRPr="00B36739">
              <w:rPr>
                <w:rFonts w:eastAsia="Segoe UI" w:cstheme="minorHAnsi"/>
                <w:i/>
                <w:iCs/>
                <w:color w:val="000000" w:themeColor="text1"/>
                <w:sz w:val="22"/>
                <w:szCs w:val="22"/>
              </w:rPr>
              <w:t>xample</w:t>
            </w:r>
            <w:r>
              <w:rPr>
                <w:rFonts w:eastAsia="Segoe UI" w:cstheme="minorHAnsi"/>
                <w:i/>
                <w:iCs/>
                <w:color w:val="000000" w:themeColor="text1"/>
                <w:sz w:val="22"/>
                <w:szCs w:val="22"/>
              </w:rPr>
              <w:t xml:space="preserve"> of</w:t>
            </w:r>
            <w:r w:rsidR="00542AE7" w:rsidRPr="00B36739">
              <w:rPr>
                <w:rFonts w:eastAsia="Segoe UI" w:cstheme="minorHAnsi"/>
                <w:i/>
                <w:iCs/>
                <w:color w:val="000000" w:themeColor="text1"/>
                <w:sz w:val="22"/>
                <w:szCs w:val="22"/>
              </w:rPr>
              <w:t xml:space="preserve"> </w:t>
            </w:r>
            <w:r>
              <w:rPr>
                <w:rFonts w:eastAsia="Segoe UI" w:cstheme="minorHAnsi"/>
                <w:i/>
                <w:iCs/>
                <w:color w:val="000000" w:themeColor="text1"/>
                <w:sz w:val="22"/>
                <w:szCs w:val="22"/>
              </w:rPr>
              <w:t>g</w:t>
            </w:r>
            <w:r w:rsidR="00593905" w:rsidRPr="00B36739">
              <w:rPr>
                <w:rFonts w:eastAsia="Segoe UI" w:cstheme="minorHAnsi"/>
                <w:i/>
                <w:iCs/>
                <w:color w:val="000000" w:themeColor="text1"/>
                <w:sz w:val="22"/>
                <w:szCs w:val="22"/>
              </w:rPr>
              <w:t>oing for a run with a friend</w:t>
            </w:r>
            <w:r w:rsidR="008B51FA">
              <w:rPr>
                <w:rFonts w:eastAsia="Segoe UI" w:cstheme="minorHAnsi"/>
                <w:i/>
                <w:iCs/>
                <w:color w:val="000000" w:themeColor="text1"/>
                <w:sz w:val="22"/>
                <w:szCs w:val="22"/>
              </w:rPr>
              <w:t>..</w:t>
            </w:r>
            <w:r w:rsidR="00542AE7" w:rsidRPr="00B36739">
              <w:rPr>
                <w:rFonts w:eastAsia="Segoe UI" w:cstheme="minorHAnsi"/>
                <w:i/>
                <w:iCs/>
                <w:color w:val="000000" w:themeColor="text1"/>
                <w:sz w:val="22"/>
                <w:szCs w:val="22"/>
              </w:rPr>
              <w:t>.</w:t>
            </w:r>
          </w:p>
          <w:p w14:paraId="2FAD401C" w14:textId="73927F7E" w:rsidR="000F13D3" w:rsidRPr="00B36739" w:rsidRDefault="008D2378"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t xml:space="preserve">When we consider </w:t>
            </w:r>
            <w:r w:rsidR="00EC2369" w:rsidRPr="008B51FA">
              <w:rPr>
                <w:rFonts w:eastAsia="Segoe UI" w:cstheme="minorHAnsi"/>
                <w:b/>
                <w:bCs/>
                <w:i/>
                <w:iCs/>
                <w:color w:val="000000" w:themeColor="text1"/>
                <w:sz w:val="22"/>
                <w:szCs w:val="22"/>
              </w:rPr>
              <w:t>physical capability</w:t>
            </w:r>
            <w:r w:rsidR="00EC2369">
              <w:rPr>
                <w:rFonts w:eastAsia="Segoe UI" w:cstheme="minorHAnsi"/>
                <w:i/>
                <w:iCs/>
                <w:color w:val="000000" w:themeColor="text1"/>
                <w:sz w:val="22"/>
                <w:szCs w:val="22"/>
              </w:rPr>
              <w:t>, we would measure whether we are</w:t>
            </w:r>
            <w:r w:rsidR="00EA34F7" w:rsidRPr="00B36739">
              <w:rPr>
                <w:rFonts w:eastAsia="Segoe UI" w:cstheme="minorHAnsi"/>
                <w:i/>
                <w:iCs/>
                <w:color w:val="000000" w:themeColor="text1"/>
                <w:sz w:val="22"/>
                <w:szCs w:val="22"/>
              </w:rPr>
              <w:t xml:space="preserve"> physically fit, </w:t>
            </w:r>
            <w:r w:rsidR="00EC2369">
              <w:rPr>
                <w:rFonts w:eastAsia="Segoe UI" w:cstheme="minorHAnsi"/>
                <w:i/>
                <w:iCs/>
                <w:color w:val="000000" w:themeColor="text1"/>
                <w:sz w:val="22"/>
                <w:szCs w:val="22"/>
              </w:rPr>
              <w:t xml:space="preserve">with sufficient </w:t>
            </w:r>
            <w:r w:rsidR="00EA34F7" w:rsidRPr="00B36739">
              <w:rPr>
                <w:rFonts w:eastAsia="Segoe UI" w:cstheme="minorHAnsi"/>
                <w:i/>
                <w:iCs/>
                <w:color w:val="000000" w:themeColor="text1"/>
                <w:sz w:val="22"/>
                <w:szCs w:val="22"/>
              </w:rPr>
              <w:t>strength and fitness</w:t>
            </w:r>
            <w:r w:rsidR="00EC2369">
              <w:rPr>
                <w:rFonts w:eastAsia="Segoe UI" w:cstheme="minorHAnsi"/>
                <w:i/>
                <w:iCs/>
                <w:color w:val="000000" w:themeColor="text1"/>
                <w:sz w:val="22"/>
                <w:szCs w:val="22"/>
              </w:rPr>
              <w:t xml:space="preserve"> to complete the activity</w:t>
            </w:r>
            <w:r w:rsidR="00542AE7" w:rsidRPr="00B36739">
              <w:rPr>
                <w:rFonts w:eastAsia="Segoe UI" w:cstheme="minorHAnsi"/>
                <w:i/>
                <w:iCs/>
                <w:color w:val="000000" w:themeColor="text1"/>
                <w:sz w:val="22"/>
                <w:szCs w:val="22"/>
              </w:rPr>
              <w:t>.</w:t>
            </w:r>
          </w:p>
          <w:p w14:paraId="45D0D804" w14:textId="603CABD9" w:rsidR="000F13D3" w:rsidRPr="00B36739" w:rsidRDefault="00EC2369"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t xml:space="preserve">In terms of </w:t>
            </w:r>
            <w:r w:rsidRPr="008B51FA">
              <w:rPr>
                <w:rFonts w:eastAsia="Segoe UI" w:cstheme="minorHAnsi"/>
                <w:b/>
                <w:bCs/>
                <w:i/>
                <w:iCs/>
                <w:color w:val="000000" w:themeColor="text1"/>
                <w:sz w:val="22"/>
                <w:szCs w:val="22"/>
              </w:rPr>
              <w:t>p</w:t>
            </w:r>
            <w:r w:rsidR="000F13D3" w:rsidRPr="008B51FA">
              <w:rPr>
                <w:rFonts w:eastAsia="Segoe UI" w:cstheme="minorHAnsi"/>
                <w:b/>
                <w:bCs/>
                <w:i/>
                <w:iCs/>
                <w:color w:val="000000" w:themeColor="text1"/>
                <w:sz w:val="22"/>
                <w:szCs w:val="22"/>
              </w:rPr>
              <w:t>sychological</w:t>
            </w:r>
            <w:r w:rsidRPr="008B51FA">
              <w:rPr>
                <w:rFonts w:eastAsia="Segoe UI" w:cstheme="minorHAnsi"/>
                <w:b/>
                <w:bCs/>
                <w:i/>
                <w:iCs/>
                <w:color w:val="000000" w:themeColor="text1"/>
                <w:sz w:val="22"/>
                <w:szCs w:val="22"/>
              </w:rPr>
              <w:t xml:space="preserve"> capability</w:t>
            </w:r>
            <w:r>
              <w:rPr>
                <w:rFonts w:eastAsia="Segoe UI" w:cstheme="minorHAnsi"/>
                <w:i/>
                <w:iCs/>
                <w:color w:val="000000" w:themeColor="text1"/>
                <w:sz w:val="22"/>
                <w:szCs w:val="22"/>
              </w:rPr>
              <w:t xml:space="preserve">, we might already know that we can </w:t>
            </w:r>
            <w:r w:rsidR="000F13D3" w:rsidRPr="00B36739">
              <w:rPr>
                <w:rFonts w:eastAsia="Segoe UI" w:cstheme="minorHAnsi"/>
                <w:i/>
                <w:iCs/>
                <w:color w:val="000000" w:themeColor="text1"/>
                <w:sz w:val="22"/>
                <w:szCs w:val="22"/>
              </w:rPr>
              <w:t>complete the run as we want to</w:t>
            </w:r>
            <w:r>
              <w:rPr>
                <w:rFonts w:eastAsia="Segoe UI" w:cstheme="minorHAnsi"/>
                <w:i/>
                <w:iCs/>
                <w:color w:val="000000" w:themeColor="text1"/>
                <w:sz w:val="22"/>
                <w:szCs w:val="22"/>
              </w:rPr>
              <w:t>,</w:t>
            </w:r>
            <w:r w:rsidR="000F13D3" w:rsidRPr="00B36739">
              <w:rPr>
                <w:rFonts w:eastAsia="Segoe UI" w:cstheme="minorHAnsi"/>
                <w:i/>
                <w:iCs/>
                <w:color w:val="000000" w:themeColor="text1"/>
                <w:sz w:val="22"/>
                <w:szCs w:val="22"/>
              </w:rPr>
              <w:t xml:space="preserve"> at our own pace.</w:t>
            </w:r>
          </w:p>
          <w:p w14:paraId="380D89A4" w14:textId="577CEE74" w:rsidR="000F13D3" w:rsidRPr="00B36739" w:rsidRDefault="00EC2369"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lastRenderedPageBreak/>
              <w:t xml:space="preserve">Regarding </w:t>
            </w:r>
            <w:r w:rsidRPr="008B51FA">
              <w:rPr>
                <w:rFonts w:eastAsia="Segoe UI" w:cstheme="minorHAnsi"/>
                <w:b/>
                <w:bCs/>
                <w:i/>
                <w:iCs/>
                <w:color w:val="000000" w:themeColor="text1"/>
                <w:sz w:val="22"/>
                <w:szCs w:val="22"/>
              </w:rPr>
              <w:t>reflective m</w:t>
            </w:r>
            <w:r w:rsidR="000F13D3" w:rsidRPr="008B51FA">
              <w:rPr>
                <w:rFonts w:eastAsia="Segoe UI" w:cstheme="minorHAnsi"/>
                <w:b/>
                <w:bCs/>
                <w:i/>
                <w:iCs/>
                <w:color w:val="000000" w:themeColor="text1"/>
                <w:sz w:val="22"/>
                <w:szCs w:val="22"/>
              </w:rPr>
              <w:t>otivatio</w:t>
            </w:r>
            <w:r w:rsidRPr="008B51FA">
              <w:rPr>
                <w:rFonts w:eastAsia="Segoe UI" w:cstheme="minorHAnsi"/>
                <w:b/>
                <w:bCs/>
                <w:i/>
                <w:iCs/>
                <w:color w:val="000000" w:themeColor="text1"/>
                <w:sz w:val="22"/>
                <w:szCs w:val="22"/>
              </w:rPr>
              <w:t>n</w:t>
            </w:r>
            <w:r>
              <w:rPr>
                <w:rFonts w:eastAsia="Segoe UI" w:cstheme="minorHAnsi"/>
                <w:i/>
                <w:iCs/>
                <w:color w:val="000000" w:themeColor="text1"/>
                <w:sz w:val="22"/>
                <w:szCs w:val="22"/>
              </w:rPr>
              <w:t>, we have a</w:t>
            </w:r>
            <w:r w:rsidR="00935851" w:rsidRPr="00B36739">
              <w:rPr>
                <w:rFonts w:eastAsia="Segoe UI" w:cstheme="minorHAnsi"/>
                <w:i/>
                <w:iCs/>
                <w:color w:val="000000" w:themeColor="text1"/>
                <w:sz w:val="22"/>
                <w:szCs w:val="22"/>
              </w:rPr>
              <w:t xml:space="preserve"> strategy to run a 5k </w:t>
            </w:r>
            <w:r>
              <w:rPr>
                <w:rFonts w:eastAsia="Segoe UI" w:cstheme="minorHAnsi"/>
                <w:i/>
                <w:iCs/>
                <w:color w:val="000000" w:themeColor="text1"/>
                <w:sz w:val="22"/>
                <w:szCs w:val="22"/>
              </w:rPr>
              <w:t xml:space="preserve">course </w:t>
            </w:r>
            <w:r w:rsidR="00935851" w:rsidRPr="00B36739">
              <w:rPr>
                <w:rFonts w:eastAsia="Segoe UI" w:cstheme="minorHAnsi"/>
                <w:i/>
                <w:iCs/>
                <w:color w:val="000000" w:themeColor="text1"/>
                <w:sz w:val="22"/>
                <w:szCs w:val="22"/>
              </w:rPr>
              <w:t>with a friend</w:t>
            </w:r>
            <w:r w:rsidR="00542AE7" w:rsidRPr="00B36739">
              <w:rPr>
                <w:rFonts w:eastAsia="Segoe UI" w:cstheme="minorHAnsi"/>
                <w:i/>
                <w:iCs/>
                <w:color w:val="000000" w:themeColor="text1"/>
                <w:sz w:val="22"/>
                <w:szCs w:val="22"/>
              </w:rPr>
              <w:t>.</w:t>
            </w:r>
          </w:p>
          <w:p w14:paraId="2197011F" w14:textId="308DA235" w:rsidR="005A4BB1" w:rsidRPr="00B36739" w:rsidRDefault="00EC2369"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t xml:space="preserve">And in terms of </w:t>
            </w:r>
            <w:r w:rsidRPr="008B51FA">
              <w:rPr>
                <w:rFonts w:eastAsia="Segoe UI" w:cstheme="minorHAnsi"/>
                <w:b/>
                <w:bCs/>
                <w:i/>
                <w:iCs/>
                <w:color w:val="000000" w:themeColor="text1"/>
                <w:sz w:val="22"/>
                <w:szCs w:val="22"/>
              </w:rPr>
              <w:t>automatic m</w:t>
            </w:r>
            <w:r w:rsidR="000F13D3" w:rsidRPr="008B51FA">
              <w:rPr>
                <w:rFonts w:eastAsia="Segoe UI" w:cstheme="minorHAnsi"/>
                <w:b/>
                <w:bCs/>
                <w:i/>
                <w:iCs/>
                <w:color w:val="000000" w:themeColor="text1"/>
                <w:sz w:val="22"/>
                <w:szCs w:val="22"/>
              </w:rPr>
              <w:t>otivation</w:t>
            </w:r>
            <w:r>
              <w:rPr>
                <w:rFonts w:eastAsia="Segoe UI" w:cstheme="minorHAnsi"/>
                <w:i/>
                <w:iCs/>
                <w:color w:val="000000" w:themeColor="text1"/>
                <w:sz w:val="22"/>
                <w:szCs w:val="22"/>
              </w:rPr>
              <w:t xml:space="preserve">, we might choose to </w:t>
            </w:r>
            <w:r w:rsidR="005C1D9D" w:rsidRPr="00B36739">
              <w:rPr>
                <w:rFonts w:eastAsia="Segoe UI" w:cstheme="minorHAnsi"/>
                <w:i/>
                <w:iCs/>
                <w:color w:val="000000" w:themeColor="text1"/>
                <w:sz w:val="22"/>
                <w:szCs w:val="22"/>
              </w:rPr>
              <w:t>establish as a part of a morning routine –</w:t>
            </w:r>
            <w:r>
              <w:rPr>
                <w:rFonts w:eastAsia="Segoe UI" w:cstheme="minorHAnsi"/>
                <w:i/>
                <w:iCs/>
                <w:color w:val="000000" w:themeColor="text1"/>
                <w:sz w:val="22"/>
                <w:szCs w:val="22"/>
              </w:rPr>
              <w:t xml:space="preserve"> go to bed a little earlier the night before, set an alarm, and </w:t>
            </w:r>
            <w:r w:rsidR="005C1D9D" w:rsidRPr="00B36739">
              <w:rPr>
                <w:rFonts w:eastAsia="Segoe UI" w:cstheme="minorHAnsi"/>
                <w:i/>
                <w:iCs/>
                <w:color w:val="000000" w:themeColor="text1"/>
                <w:sz w:val="22"/>
                <w:szCs w:val="22"/>
              </w:rPr>
              <w:t xml:space="preserve">set out </w:t>
            </w:r>
            <w:r>
              <w:rPr>
                <w:rFonts w:eastAsia="Segoe UI" w:cstheme="minorHAnsi"/>
                <w:i/>
                <w:iCs/>
                <w:color w:val="000000" w:themeColor="text1"/>
                <w:sz w:val="22"/>
                <w:szCs w:val="22"/>
              </w:rPr>
              <w:t xml:space="preserve">our </w:t>
            </w:r>
            <w:r w:rsidR="005C1D9D" w:rsidRPr="00B36739">
              <w:rPr>
                <w:rFonts w:eastAsia="Segoe UI" w:cstheme="minorHAnsi"/>
                <w:i/>
                <w:iCs/>
                <w:color w:val="000000" w:themeColor="text1"/>
                <w:sz w:val="22"/>
                <w:szCs w:val="22"/>
              </w:rPr>
              <w:t>clothing</w:t>
            </w:r>
            <w:r>
              <w:rPr>
                <w:rFonts w:eastAsia="Segoe UI" w:cstheme="minorHAnsi"/>
                <w:i/>
                <w:iCs/>
                <w:color w:val="000000" w:themeColor="text1"/>
                <w:sz w:val="22"/>
                <w:szCs w:val="22"/>
              </w:rPr>
              <w:t xml:space="preserve"> so it’s easier to get going in the morning</w:t>
            </w:r>
            <w:r w:rsidR="00542AE7" w:rsidRPr="00B36739">
              <w:rPr>
                <w:rFonts w:eastAsia="Segoe UI" w:cstheme="minorHAnsi"/>
                <w:i/>
                <w:iCs/>
                <w:color w:val="000000" w:themeColor="text1"/>
                <w:sz w:val="22"/>
                <w:szCs w:val="22"/>
              </w:rPr>
              <w:t>.</w:t>
            </w:r>
          </w:p>
          <w:p w14:paraId="3BDB4671" w14:textId="564293C4" w:rsidR="005A4BB1" w:rsidRPr="00B36739" w:rsidRDefault="00EC2369" w:rsidP="00271311">
            <w:pPr>
              <w:snapToGrid w:val="0"/>
              <w:spacing w:before="120" w:after="120" w:line="240" w:lineRule="auto"/>
              <w:rPr>
                <w:rFonts w:eastAsia="Segoe UI" w:cstheme="minorHAnsi"/>
                <w:i/>
                <w:iCs/>
                <w:color w:val="000000" w:themeColor="text1"/>
                <w:sz w:val="22"/>
                <w:szCs w:val="22"/>
              </w:rPr>
            </w:pPr>
            <w:r>
              <w:rPr>
                <w:rFonts w:eastAsia="Segoe UI" w:cstheme="minorHAnsi"/>
                <w:i/>
                <w:iCs/>
                <w:color w:val="000000" w:themeColor="text1"/>
                <w:sz w:val="22"/>
                <w:szCs w:val="22"/>
              </w:rPr>
              <w:t xml:space="preserve">In terms of </w:t>
            </w:r>
            <w:r w:rsidRPr="008B51FA">
              <w:rPr>
                <w:rFonts w:eastAsia="Segoe UI" w:cstheme="minorHAnsi"/>
                <w:b/>
                <w:bCs/>
                <w:i/>
                <w:iCs/>
                <w:color w:val="000000" w:themeColor="text1"/>
                <w:sz w:val="22"/>
                <w:szCs w:val="22"/>
              </w:rPr>
              <w:t>physical o</w:t>
            </w:r>
            <w:r w:rsidR="005A4BB1" w:rsidRPr="008B51FA">
              <w:rPr>
                <w:rFonts w:eastAsia="Segoe UI" w:cstheme="minorHAnsi"/>
                <w:b/>
                <w:bCs/>
                <w:i/>
                <w:iCs/>
                <w:color w:val="000000" w:themeColor="text1"/>
                <w:sz w:val="22"/>
                <w:szCs w:val="22"/>
              </w:rPr>
              <w:t>pportunity</w:t>
            </w:r>
            <w:r>
              <w:rPr>
                <w:rFonts w:eastAsia="Segoe UI" w:cstheme="minorHAnsi"/>
                <w:i/>
                <w:iCs/>
                <w:color w:val="000000" w:themeColor="text1"/>
                <w:sz w:val="22"/>
                <w:szCs w:val="22"/>
              </w:rPr>
              <w:t>, we would locate a</w:t>
            </w:r>
            <w:r w:rsidR="00EA34F7" w:rsidRPr="00B36739">
              <w:rPr>
                <w:rFonts w:eastAsia="Segoe UI" w:cstheme="minorHAnsi"/>
                <w:i/>
                <w:iCs/>
                <w:color w:val="000000" w:themeColor="text1"/>
                <w:sz w:val="22"/>
                <w:szCs w:val="22"/>
              </w:rPr>
              <w:t xml:space="preserve"> </w:t>
            </w:r>
            <w:r>
              <w:rPr>
                <w:rFonts w:eastAsia="Segoe UI" w:cstheme="minorHAnsi"/>
                <w:i/>
                <w:iCs/>
                <w:color w:val="000000" w:themeColor="text1"/>
                <w:sz w:val="22"/>
                <w:szCs w:val="22"/>
              </w:rPr>
              <w:t>safe running circuit in a nice</w:t>
            </w:r>
            <w:r w:rsidR="00EA34F7" w:rsidRPr="00B36739">
              <w:rPr>
                <w:rFonts w:eastAsia="Segoe UI" w:cstheme="minorHAnsi"/>
                <w:i/>
                <w:iCs/>
                <w:color w:val="000000" w:themeColor="text1"/>
                <w:sz w:val="22"/>
                <w:szCs w:val="22"/>
              </w:rPr>
              <w:t xml:space="preserve"> environment, </w:t>
            </w:r>
            <w:r>
              <w:rPr>
                <w:rFonts w:eastAsia="Segoe UI" w:cstheme="minorHAnsi"/>
                <w:i/>
                <w:iCs/>
                <w:color w:val="000000" w:themeColor="text1"/>
                <w:sz w:val="22"/>
                <w:szCs w:val="22"/>
              </w:rPr>
              <w:t>close to where we live – something easy to access</w:t>
            </w:r>
            <w:r w:rsidR="00542AE7" w:rsidRPr="00B36739">
              <w:rPr>
                <w:rFonts w:eastAsia="Segoe UI" w:cstheme="minorHAnsi"/>
                <w:i/>
                <w:iCs/>
                <w:color w:val="000000" w:themeColor="text1"/>
                <w:sz w:val="22"/>
                <w:szCs w:val="22"/>
              </w:rPr>
              <w:t>.</w:t>
            </w:r>
          </w:p>
          <w:p w14:paraId="4342081B" w14:textId="0ED101A0" w:rsidR="00F545EA" w:rsidRPr="00B36739" w:rsidRDefault="00EC2369" w:rsidP="00271311">
            <w:pPr>
              <w:snapToGrid w:val="0"/>
              <w:spacing w:before="120" w:after="120" w:line="240" w:lineRule="auto"/>
              <w:rPr>
                <w:rFonts w:eastAsia="Segoe UI" w:cstheme="minorHAnsi"/>
                <w:color w:val="000000" w:themeColor="text1"/>
                <w:sz w:val="22"/>
                <w:szCs w:val="22"/>
              </w:rPr>
            </w:pPr>
            <w:r>
              <w:rPr>
                <w:rFonts w:eastAsia="Segoe UI" w:cstheme="minorHAnsi"/>
                <w:i/>
                <w:iCs/>
                <w:color w:val="000000" w:themeColor="text1"/>
                <w:sz w:val="22"/>
                <w:szCs w:val="22"/>
              </w:rPr>
              <w:t xml:space="preserve">And regarding </w:t>
            </w:r>
            <w:r w:rsidRPr="008B51FA">
              <w:rPr>
                <w:rFonts w:eastAsia="Segoe UI" w:cstheme="minorHAnsi"/>
                <w:b/>
                <w:bCs/>
                <w:i/>
                <w:iCs/>
                <w:color w:val="000000" w:themeColor="text1"/>
                <w:sz w:val="22"/>
                <w:szCs w:val="22"/>
              </w:rPr>
              <w:t xml:space="preserve">social </w:t>
            </w:r>
            <w:r w:rsidR="00E67400" w:rsidRPr="008B51FA">
              <w:rPr>
                <w:rFonts w:eastAsia="Segoe UI" w:cstheme="minorHAnsi"/>
                <w:b/>
                <w:bCs/>
                <w:i/>
                <w:iCs/>
                <w:color w:val="000000" w:themeColor="text1"/>
                <w:sz w:val="22"/>
                <w:szCs w:val="22"/>
              </w:rPr>
              <w:t>opportunity</w:t>
            </w:r>
            <w:r w:rsidR="005A4BB1" w:rsidRPr="00B36739">
              <w:rPr>
                <w:rFonts w:eastAsia="Segoe UI" w:cstheme="minorHAnsi"/>
                <w:i/>
                <w:iCs/>
                <w:color w:val="000000" w:themeColor="text1"/>
                <w:sz w:val="22"/>
                <w:szCs w:val="22"/>
              </w:rPr>
              <w:t xml:space="preserve"> </w:t>
            </w:r>
            <w:r w:rsidR="00E67400">
              <w:rPr>
                <w:rFonts w:eastAsia="Segoe UI" w:cstheme="minorHAnsi"/>
                <w:i/>
                <w:iCs/>
                <w:color w:val="000000" w:themeColor="text1"/>
                <w:sz w:val="22"/>
                <w:szCs w:val="22"/>
              </w:rPr>
              <w:t xml:space="preserve">we have </w:t>
            </w:r>
            <w:r w:rsidR="008B51FA">
              <w:rPr>
                <w:rFonts w:eastAsia="Segoe UI" w:cstheme="minorHAnsi"/>
                <w:i/>
                <w:iCs/>
                <w:color w:val="000000" w:themeColor="text1"/>
                <w:sz w:val="22"/>
                <w:szCs w:val="22"/>
              </w:rPr>
              <w:t xml:space="preserve">committed to going for a </w:t>
            </w:r>
            <w:r w:rsidR="005A4BB1" w:rsidRPr="00B36739">
              <w:rPr>
                <w:rFonts w:eastAsia="Segoe UI" w:cstheme="minorHAnsi"/>
                <w:i/>
                <w:iCs/>
                <w:color w:val="000000" w:themeColor="text1"/>
                <w:sz w:val="22"/>
                <w:szCs w:val="22"/>
              </w:rPr>
              <w:t>run with a friend/colleague</w:t>
            </w:r>
            <w:r w:rsidR="00365FA3" w:rsidRPr="00B36739">
              <w:rPr>
                <w:rFonts w:eastAsia="Segoe UI" w:cstheme="minorHAnsi"/>
                <w:i/>
                <w:iCs/>
                <w:color w:val="000000" w:themeColor="text1"/>
                <w:sz w:val="22"/>
                <w:szCs w:val="22"/>
              </w:rPr>
              <w:t>.</w:t>
            </w:r>
          </w:p>
        </w:tc>
        <w:tc>
          <w:tcPr>
            <w:tcW w:w="4961" w:type="dxa"/>
            <w:vMerge w:val="restart"/>
          </w:tcPr>
          <w:p w14:paraId="0811B9DB"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lastRenderedPageBreak/>
              <w:t>Key Messages</w:t>
            </w:r>
          </w:p>
          <w:p w14:paraId="2B13C799" w14:textId="7F2AA4FF" w:rsidR="0052216B" w:rsidRPr="00271311" w:rsidRDefault="0052216B" w:rsidP="00DE23AE">
            <w:pPr>
              <w:pStyle w:val="ListParagraph"/>
              <w:numPr>
                <w:ilvl w:val="0"/>
                <w:numId w:val="32"/>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Unpack and explain COM-B components.</w:t>
            </w:r>
          </w:p>
          <w:p w14:paraId="30DD0589" w14:textId="400AF375" w:rsidR="0052216B" w:rsidRPr="00271311" w:rsidRDefault="0052216B" w:rsidP="00DE23AE">
            <w:pPr>
              <w:pStyle w:val="ListParagraph"/>
              <w:numPr>
                <w:ilvl w:val="0"/>
                <w:numId w:val="32"/>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 xml:space="preserve">Introduce sequence for analysis for this and future modules. </w:t>
            </w:r>
          </w:p>
          <w:p w14:paraId="0284E9D3" w14:textId="77777777" w:rsidR="0052216B" w:rsidRPr="00271311" w:rsidRDefault="0052216B" w:rsidP="00271311">
            <w:pPr>
              <w:snapToGrid w:val="0"/>
              <w:spacing w:before="120" w:after="120" w:line="240" w:lineRule="auto"/>
              <w:rPr>
                <w:rFonts w:cstheme="minorHAnsi"/>
                <w:b/>
                <w:bCs/>
                <w:i/>
                <w:iCs/>
                <w:color w:val="005EB8" w:themeColor="accent1"/>
                <w:sz w:val="22"/>
                <w:szCs w:val="22"/>
              </w:rPr>
            </w:pPr>
          </w:p>
          <w:p w14:paraId="2A2A2127" w14:textId="42751637" w:rsidR="0052216B" w:rsidRPr="00271311" w:rsidRDefault="00D70C27" w:rsidP="00271311">
            <w:pPr>
              <w:snapToGrid w:val="0"/>
              <w:spacing w:before="120" w:after="120" w:line="240" w:lineRule="auto"/>
              <w:rPr>
                <w:rFonts w:cstheme="minorHAnsi"/>
                <w:b/>
                <w:bCs/>
                <w:color w:val="000000" w:themeColor="text1"/>
                <w:sz w:val="22"/>
                <w:szCs w:val="22"/>
              </w:rPr>
            </w:pPr>
            <w:r>
              <w:rPr>
                <w:rFonts w:cstheme="minorHAnsi"/>
                <w:b/>
                <w:bCs/>
                <w:color w:val="000000" w:themeColor="text1"/>
                <w:sz w:val="22"/>
                <w:szCs w:val="22"/>
              </w:rPr>
              <w:t>Fa</w:t>
            </w:r>
            <w:r w:rsidR="0052216B" w:rsidRPr="00271311">
              <w:rPr>
                <w:rFonts w:cstheme="minorHAnsi"/>
                <w:b/>
                <w:bCs/>
                <w:color w:val="000000" w:themeColor="text1"/>
                <w:sz w:val="22"/>
                <w:szCs w:val="22"/>
              </w:rPr>
              <w:t>cilitation Tips</w:t>
            </w:r>
          </w:p>
          <w:p w14:paraId="2D469A7A" w14:textId="20E2076F" w:rsidR="0052216B" w:rsidRPr="00271311" w:rsidRDefault="0052216B" w:rsidP="00DE23AE">
            <w:pPr>
              <w:pStyle w:val="ListParagraph"/>
              <w:numPr>
                <w:ilvl w:val="0"/>
                <w:numId w:val="33"/>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Each of the 3 core COM-B components is composed of 2 components - behaviour occurs as an interaction between all 3 core components; often it is sufficient to just use 3 components, but at other times, explanations require a deeper level of understanding, which can only develop with real experience</w:t>
            </w:r>
            <w:r w:rsidR="00D70C27">
              <w:rPr>
                <w:rFonts w:cstheme="minorHAnsi"/>
                <w:color w:val="000000" w:themeColor="text1"/>
                <w:sz w:val="22"/>
                <w:szCs w:val="22"/>
              </w:rPr>
              <w:t>.</w:t>
            </w:r>
          </w:p>
          <w:p w14:paraId="08A114D6" w14:textId="1A4403CB" w:rsidR="0052216B" w:rsidRPr="00271311" w:rsidRDefault="0052216B" w:rsidP="00DE23AE">
            <w:pPr>
              <w:pStyle w:val="ListParagraph"/>
              <w:numPr>
                <w:ilvl w:val="0"/>
                <w:numId w:val="33"/>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Start with simple examples of personal behaviour to illustrate the COM-B</w:t>
            </w:r>
            <w:r w:rsidR="00D70C27">
              <w:rPr>
                <w:rFonts w:cstheme="minorHAnsi"/>
                <w:color w:val="000000" w:themeColor="text1"/>
                <w:sz w:val="22"/>
                <w:szCs w:val="22"/>
              </w:rPr>
              <w:t>.</w:t>
            </w:r>
          </w:p>
          <w:p w14:paraId="26A91968" w14:textId="77777777" w:rsidR="0052216B" w:rsidRPr="00271311" w:rsidRDefault="0052216B" w:rsidP="00DE23AE">
            <w:pPr>
              <w:pStyle w:val="ListParagraph"/>
              <w:numPr>
                <w:ilvl w:val="0"/>
                <w:numId w:val="33"/>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 xml:space="preserve">Consider your own fitness routines; how do they change as your capability (strength and </w:t>
            </w:r>
            <w:r w:rsidRPr="00271311">
              <w:rPr>
                <w:rFonts w:cstheme="minorHAnsi"/>
                <w:color w:val="000000" w:themeColor="text1"/>
                <w:sz w:val="22"/>
                <w:szCs w:val="22"/>
              </w:rPr>
              <w:lastRenderedPageBreak/>
              <w:t>endurance) changes, what happens to your capability when injured?</w:t>
            </w:r>
          </w:p>
          <w:p w14:paraId="68CCC49D" w14:textId="77777777" w:rsidR="00D70C27" w:rsidRDefault="0052216B" w:rsidP="00D70C27">
            <w:pPr>
              <w:pStyle w:val="ListParagraph"/>
              <w:numPr>
                <w:ilvl w:val="0"/>
                <w:numId w:val="34"/>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Consider both the physical opportunities (is it affordable to exercise locally, do you have time) and the social opportunities (many people feel more accountable to a peer, group or personal trainer); weather is also important here as we often have seasonal variations in routines</w:t>
            </w:r>
            <w:r w:rsidR="00D70C27">
              <w:rPr>
                <w:rFonts w:cstheme="minorHAnsi"/>
                <w:color w:val="000000" w:themeColor="text1"/>
                <w:sz w:val="22"/>
                <w:szCs w:val="22"/>
              </w:rPr>
              <w:t>.</w:t>
            </w:r>
          </w:p>
          <w:p w14:paraId="6C1DB9F5" w14:textId="5E045F66" w:rsidR="0052216B" w:rsidRPr="00D70C27" w:rsidRDefault="0052216B" w:rsidP="00D70C27">
            <w:pPr>
              <w:pStyle w:val="ListParagraph"/>
              <w:numPr>
                <w:ilvl w:val="0"/>
                <w:numId w:val="34"/>
              </w:numPr>
              <w:tabs>
                <w:tab w:val="left" w:pos="2835"/>
              </w:tabs>
              <w:snapToGrid w:val="0"/>
              <w:spacing w:before="120" w:after="120" w:line="240" w:lineRule="auto"/>
              <w:rPr>
                <w:rFonts w:cstheme="minorHAnsi"/>
                <w:color w:val="000000" w:themeColor="text1"/>
                <w:sz w:val="22"/>
                <w:szCs w:val="22"/>
              </w:rPr>
            </w:pPr>
            <w:r w:rsidRPr="00D70C27">
              <w:rPr>
                <w:rFonts w:cstheme="minorHAnsi"/>
                <w:color w:val="000000" w:themeColor="text1"/>
                <w:sz w:val="22"/>
                <w:szCs w:val="22"/>
              </w:rPr>
              <w:t>Emphasise how regular habits are much more than simple intentions to do things – how do you integrate (or not) fitness into your daily routines; usually it is a combination of all 3 components; sufficiently challenging, easy to access and more enjoyable with a good friend!</w:t>
            </w:r>
          </w:p>
        </w:tc>
      </w:tr>
      <w:tr w:rsidR="0052216B" w:rsidRPr="00271311" w14:paraId="447C61D3" w14:textId="77777777" w:rsidTr="3CFC94E3">
        <w:trPr>
          <w:gridAfter w:val="1"/>
          <w:wAfter w:w="25" w:type="dxa"/>
        </w:trPr>
        <w:tc>
          <w:tcPr>
            <w:tcW w:w="940" w:type="dxa"/>
            <w:gridSpan w:val="3"/>
          </w:tcPr>
          <w:p w14:paraId="387607CC" w14:textId="3AEA51B2" w:rsidR="0052216B"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3</w:t>
            </w:r>
            <w:r w:rsidR="00C81626">
              <w:rPr>
                <w:rFonts w:cstheme="minorHAnsi"/>
                <w:sz w:val="22"/>
                <w:szCs w:val="22"/>
              </w:rPr>
              <w:t>6</w:t>
            </w:r>
          </w:p>
        </w:tc>
        <w:tc>
          <w:tcPr>
            <w:tcW w:w="2160" w:type="dxa"/>
            <w:shd w:val="clear" w:color="auto" w:fill="D4E4F4" w:themeFill="accent5" w:themeFillTint="33"/>
          </w:tcPr>
          <w:p w14:paraId="2315E2CB" w14:textId="63A55AD3"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Behaviour</w:t>
            </w:r>
            <w:r w:rsidR="00E215B2">
              <w:rPr>
                <w:rFonts w:cstheme="minorHAnsi"/>
                <w:b/>
                <w:bCs/>
                <w:sz w:val="22"/>
                <w:szCs w:val="22"/>
              </w:rPr>
              <w:t>: I</w:t>
            </w:r>
            <w:r w:rsidRPr="00271311">
              <w:rPr>
                <w:rFonts w:cstheme="minorHAnsi"/>
                <w:b/>
                <w:bCs/>
                <w:sz w:val="22"/>
                <w:szCs w:val="22"/>
              </w:rPr>
              <w:t>nteraction between components</w:t>
            </w:r>
          </w:p>
        </w:tc>
        <w:tc>
          <w:tcPr>
            <w:tcW w:w="6676" w:type="dxa"/>
            <w:gridSpan w:val="3"/>
          </w:tcPr>
          <w:p w14:paraId="393FB2C5" w14:textId="77777777" w:rsidR="00E278E9" w:rsidRPr="00B36739" w:rsidRDefault="00E278E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The previous slide showed how each of the components contributes to our behaviour. In essence, our behaviour </w:t>
            </w:r>
            <w:r w:rsidR="00D14BD9" w:rsidRPr="00B36739">
              <w:rPr>
                <w:rFonts w:eastAsia="Segoe UI" w:cstheme="minorHAnsi"/>
                <w:color w:val="000000" w:themeColor="text1"/>
                <w:sz w:val="22"/>
                <w:szCs w:val="22"/>
              </w:rPr>
              <w:t>also represents an interaction between these three components.</w:t>
            </w:r>
            <w:r w:rsidRPr="00B36739">
              <w:rPr>
                <w:rFonts w:eastAsia="Segoe UI" w:cstheme="minorHAnsi"/>
                <w:color w:val="000000" w:themeColor="text1"/>
                <w:sz w:val="22"/>
                <w:szCs w:val="22"/>
              </w:rPr>
              <w:t xml:space="preserve"> </w:t>
            </w:r>
          </w:p>
          <w:p w14:paraId="59B24368" w14:textId="77777777" w:rsidR="00B8278C" w:rsidRPr="00B36739" w:rsidRDefault="00E278E9"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w:t>
            </w:r>
            <w:r w:rsidR="00D14BD9" w:rsidRPr="00B36739">
              <w:rPr>
                <w:rFonts w:eastAsia="Segoe UI" w:cstheme="minorHAnsi"/>
                <w:color w:val="000000" w:themeColor="text1"/>
                <w:sz w:val="22"/>
                <w:szCs w:val="22"/>
              </w:rPr>
              <w:t>hen we want to learn new skills</w:t>
            </w:r>
            <w:r w:rsidR="00B8278C" w:rsidRPr="00B36739">
              <w:rPr>
                <w:rFonts w:eastAsia="Segoe UI" w:cstheme="minorHAnsi"/>
                <w:color w:val="000000" w:themeColor="text1"/>
                <w:sz w:val="22"/>
                <w:szCs w:val="22"/>
              </w:rPr>
              <w:t xml:space="preserve">, </w:t>
            </w:r>
            <w:r w:rsidR="00D14BD9" w:rsidRPr="00B36739">
              <w:rPr>
                <w:rFonts w:eastAsia="Segoe UI" w:cstheme="minorHAnsi"/>
                <w:color w:val="000000" w:themeColor="text1"/>
                <w:sz w:val="22"/>
                <w:szCs w:val="22"/>
              </w:rPr>
              <w:t>we need to have sufficient resources and time to make it easier for us to learn.</w:t>
            </w:r>
            <w:r w:rsidR="00B8278C" w:rsidRPr="00B36739">
              <w:rPr>
                <w:rFonts w:eastAsia="Segoe UI" w:cstheme="minorHAnsi"/>
                <w:color w:val="000000" w:themeColor="text1"/>
                <w:sz w:val="22"/>
                <w:szCs w:val="22"/>
              </w:rPr>
              <w:t xml:space="preserve"> That opportunity is important to build capability. </w:t>
            </w:r>
          </w:p>
          <w:p w14:paraId="4FE66162" w14:textId="33539857" w:rsidR="00D14BD9" w:rsidRPr="00B36739" w:rsidRDefault="71A1C4D8" w:rsidP="3CFC94E3">
            <w:pPr>
              <w:snapToGrid w:val="0"/>
              <w:spacing w:before="120" w:after="120" w:line="240" w:lineRule="auto"/>
              <w:rPr>
                <w:color w:val="000000" w:themeColor="text1"/>
                <w:sz w:val="22"/>
                <w:szCs w:val="22"/>
              </w:rPr>
            </w:pPr>
            <w:r w:rsidRPr="3CFC94E3">
              <w:rPr>
                <w:rFonts w:eastAsia="Segoe UI"/>
                <w:color w:val="000000" w:themeColor="text1"/>
                <w:sz w:val="22"/>
                <w:szCs w:val="22"/>
              </w:rPr>
              <w:t xml:space="preserve">Similarly, we </w:t>
            </w:r>
            <w:r w:rsidR="3733F14D" w:rsidRPr="3CFC94E3">
              <w:rPr>
                <w:rFonts w:eastAsia="Segoe UI"/>
                <w:color w:val="000000" w:themeColor="text1"/>
                <w:sz w:val="22"/>
                <w:szCs w:val="22"/>
              </w:rPr>
              <w:t xml:space="preserve">often </w:t>
            </w:r>
            <w:r w:rsidRPr="3CFC94E3">
              <w:rPr>
                <w:rFonts w:eastAsia="Segoe UI"/>
                <w:color w:val="000000" w:themeColor="text1"/>
                <w:sz w:val="22"/>
                <w:szCs w:val="22"/>
              </w:rPr>
              <w:t xml:space="preserve">need time to </w:t>
            </w:r>
            <w:r w:rsidR="211A48F7" w:rsidRPr="3CFC94E3">
              <w:rPr>
                <w:rFonts w:eastAsia="Segoe UI"/>
                <w:color w:val="000000" w:themeColor="text1"/>
                <w:sz w:val="22"/>
                <w:szCs w:val="22"/>
              </w:rPr>
              <w:t>practice</w:t>
            </w:r>
            <w:r w:rsidRPr="3CFC94E3">
              <w:rPr>
                <w:rFonts w:eastAsia="Segoe UI"/>
                <w:color w:val="000000" w:themeColor="text1"/>
                <w:sz w:val="22"/>
                <w:szCs w:val="22"/>
              </w:rPr>
              <w:t xml:space="preserve"> </w:t>
            </w:r>
            <w:proofErr w:type="gramStart"/>
            <w:r w:rsidRPr="3CFC94E3">
              <w:rPr>
                <w:rFonts w:eastAsia="Segoe UI"/>
                <w:color w:val="000000" w:themeColor="text1"/>
                <w:sz w:val="22"/>
                <w:szCs w:val="22"/>
              </w:rPr>
              <w:t>to</w:t>
            </w:r>
            <w:r w:rsidR="00A306FB">
              <w:rPr>
                <w:rFonts w:eastAsia="Segoe UI"/>
                <w:color w:val="000000" w:themeColor="text1"/>
                <w:sz w:val="22"/>
                <w:szCs w:val="22"/>
              </w:rPr>
              <w:t xml:space="preserve"> </w:t>
            </w:r>
            <w:r w:rsidRPr="3CFC94E3">
              <w:rPr>
                <w:rFonts w:eastAsia="Segoe UI"/>
                <w:color w:val="000000" w:themeColor="text1"/>
                <w:sz w:val="22"/>
                <w:szCs w:val="22"/>
              </w:rPr>
              <w:t>feel</w:t>
            </w:r>
            <w:proofErr w:type="gramEnd"/>
            <w:r w:rsidRPr="3CFC94E3">
              <w:rPr>
                <w:rFonts w:eastAsia="Segoe UI"/>
                <w:color w:val="000000" w:themeColor="text1"/>
                <w:sz w:val="22"/>
                <w:szCs w:val="22"/>
              </w:rPr>
              <w:t xml:space="preserve"> confident using the skills</w:t>
            </w:r>
            <w:r w:rsidR="4081F757" w:rsidRPr="3CFC94E3">
              <w:rPr>
                <w:rFonts w:eastAsia="Segoe UI"/>
                <w:color w:val="000000" w:themeColor="text1"/>
                <w:sz w:val="22"/>
                <w:szCs w:val="22"/>
              </w:rPr>
              <w:t xml:space="preserve"> we are learning.</w:t>
            </w:r>
          </w:p>
          <w:p w14:paraId="5EB6A359" w14:textId="0D819279" w:rsidR="00D14BD9" w:rsidRPr="00B36739" w:rsidRDefault="00286072"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Regarding</w:t>
            </w:r>
            <w:r w:rsidR="00D14BD9" w:rsidRPr="00B36739">
              <w:rPr>
                <w:rFonts w:eastAsia="Segoe UI" w:cstheme="minorHAnsi"/>
                <w:color w:val="000000" w:themeColor="text1"/>
                <w:sz w:val="22"/>
                <w:szCs w:val="22"/>
              </w:rPr>
              <w:t xml:space="preserve"> motivation, the purpose for learning new routines and habits, often </w:t>
            </w:r>
            <w:r w:rsidRPr="00B36739">
              <w:rPr>
                <w:rFonts w:eastAsia="Segoe UI" w:cstheme="minorHAnsi"/>
                <w:color w:val="000000" w:themeColor="text1"/>
                <w:sz w:val="22"/>
                <w:szCs w:val="22"/>
              </w:rPr>
              <w:t>requires</w:t>
            </w:r>
            <w:r w:rsidR="00D14BD9" w:rsidRPr="00B36739">
              <w:rPr>
                <w:rFonts w:eastAsia="Segoe UI" w:cstheme="minorHAnsi"/>
                <w:color w:val="000000" w:themeColor="text1"/>
                <w:sz w:val="22"/>
                <w:szCs w:val="22"/>
              </w:rPr>
              <w:t xml:space="preserve"> leadership support</w:t>
            </w:r>
            <w:r w:rsidRPr="00B36739">
              <w:rPr>
                <w:rFonts w:eastAsia="Segoe UI" w:cstheme="minorHAnsi"/>
                <w:color w:val="000000" w:themeColor="text1"/>
                <w:sz w:val="22"/>
                <w:szCs w:val="22"/>
              </w:rPr>
              <w:t>. I</w:t>
            </w:r>
            <w:r w:rsidR="00D14BD9" w:rsidRPr="00B36739">
              <w:rPr>
                <w:rFonts w:eastAsia="Segoe UI" w:cstheme="minorHAnsi"/>
                <w:color w:val="000000" w:themeColor="text1"/>
                <w:sz w:val="22"/>
                <w:szCs w:val="22"/>
              </w:rPr>
              <w:t xml:space="preserve">f we're going to do something new in the workplace, our leaders </w:t>
            </w:r>
            <w:r w:rsidRPr="00B36739">
              <w:rPr>
                <w:rFonts w:eastAsia="Segoe UI" w:cstheme="minorHAnsi"/>
                <w:color w:val="000000" w:themeColor="text1"/>
                <w:sz w:val="22"/>
                <w:szCs w:val="22"/>
              </w:rPr>
              <w:t>must</w:t>
            </w:r>
            <w:r w:rsidR="00D14BD9" w:rsidRPr="00B36739">
              <w:rPr>
                <w:rFonts w:eastAsia="Segoe UI" w:cstheme="minorHAnsi"/>
                <w:color w:val="000000" w:themeColor="text1"/>
                <w:sz w:val="22"/>
                <w:szCs w:val="22"/>
              </w:rPr>
              <w:t xml:space="preserve"> support us to do this.</w:t>
            </w:r>
            <w:r w:rsidR="006573AE" w:rsidRPr="00B36739">
              <w:rPr>
                <w:rFonts w:eastAsia="Segoe UI" w:cstheme="minorHAnsi"/>
                <w:color w:val="000000" w:themeColor="text1"/>
                <w:sz w:val="22"/>
                <w:szCs w:val="22"/>
              </w:rPr>
              <w:t xml:space="preserve"> </w:t>
            </w:r>
            <w:r w:rsidR="00D14BD9" w:rsidRPr="00B36739">
              <w:rPr>
                <w:rFonts w:eastAsia="Segoe UI" w:cstheme="minorHAnsi"/>
                <w:color w:val="000000" w:themeColor="text1"/>
                <w:sz w:val="22"/>
                <w:szCs w:val="22"/>
              </w:rPr>
              <w:t>If instead of supporting us, they're asking us to do something else or telling us that something else is a high priority, this is going to be problematic.</w:t>
            </w:r>
          </w:p>
          <w:p w14:paraId="286829AA" w14:textId="08C719F0" w:rsidR="00D14BD9" w:rsidRPr="00B36739" w:rsidRDefault="006573AE"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I</w:t>
            </w:r>
            <w:r w:rsidR="00D14BD9" w:rsidRPr="00B36739">
              <w:rPr>
                <w:rFonts w:eastAsia="Segoe UI" w:cstheme="minorHAnsi"/>
                <w:color w:val="000000" w:themeColor="text1"/>
                <w:sz w:val="22"/>
                <w:szCs w:val="22"/>
              </w:rPr>
              <w:t xml:space="preserve">t's also important that our peers are learning with us and supporting us because </w:t>
            </w:r>
            <w:r w:rsidRPr="00B36739">
              <w:rPr>
                <w:rFonts w:eastAsia="Segoe UI" w:cstheme="minorHAnsi"/>
                <w:color w:val="000000" w:themeColor="text1"/>
                <w:sz w:val="22"/>
                <w:szCs w:val="22"/>
              </w:rPr>
              <w:t>this can</w:t>
            </w:r>
            <w:r w:rsidR="00D14BD9" w:rsidRPr="00B36739">
              <w:rPr>
                <w:rFonts w:eastAsia="Segoe UI" w:cstheme="minorHAnsi"/>
                <w:color w:val="000000" w:themeColor="text1"/>
                <w:sz w:val="22"/>
                <w:szCs w:val="22"/>
              </w:rPr>
              <w:t xml:space="preserve"> make learning enjoyable and motivating.</w:t>
            </w:r>
          </w:p>
          <w:p w14:paraId="37B49414" w14:textId="13B72E0E" w:rsidR="00E10CA0" w:rsidRPr="00B36739" w:rsidRDefault="00D261A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So,</w:t>
            </w:r>
            <w:r w:rsidR="00D14BD9" w:rsidRPr="00B36739">
              <w:rPr>
                <w:rFonts w:eastAsia="Segoe UI" w:cstheme="minorHAnsi"/>
                <w:color w:val="000000" w:themeColor="text1"/>
                <w:sz w:val="22"/>
                <w:szCs w:val="22"/>
              </w:rPr>
              <w:t xml:space="preserve"> these three components of behaviour are required for behaviour </w:t>
            </w:r>
            <w:r w:rsidR="00AE5B14" w:rsidRPr="00B36739">
              <w:rPr>
                <w:rFonts w:eastAsia="Segoe UI" w:cstheme="minorHAnsi"/>
                <w:color w:val="000000" w:themeColor="text1"/>
                <w:sz w:val="22"/>
                <w:szCs w:val="22"/>
              </w:rPr>
              <w:t xml:space="preserve">change </w:t>
            </w:r>
            <w:r w:rsidR="00D14BD9" w:rsidRPr="00B36739">
              <w:rPr>
                <w:rFonts w:eastAsia="Segoe UI" w:cstheme="minorHAnsi"/>
                <w:color w:val="000000" w:themeColor="text1"/>
                <w:sz w:val="22"/>
                <w:szCs w:val="22"/>
              </w:rPr>
              <w:t xml:space="preserve">to </w:t>
            </w:r>
            <w:r w:rsidR="00AE5B14" w:rsidRPr="00B36739">
              <w:rPr>
                <w:rFonts w:eastAsia="Segoe UI" w:cstheme="minorHAnsi"/>
                <w:color w:val="000000" w:themeColor="text1"/>
                <w:sz w:val="22"/>
                <w:szCs w:val="22"/>
              </w:rPr>
              <w:t>occur</w:t>
            </w:r>
            <w:r w:rsidR="00D14BD9" w:rsidRPr="00B36739">
              <w:rPr>
                <w:rFonts w:eastAsia="Segoe UI" w:cstheme="minorHAnsi"/>
                <w:color w:val="000000" w:themeColor="text1"/>
                <w:sz w:val="22"/>
                <w:szCs w:val="22"/>
              </w:rPr>
              <w:t>, but they also interact with each other to support the behaviour continuing.</w:t>
            </w:r>
          </w:p>
        </w:tc>
        <w:tc>
          <w:tcPr>
            <w:tcW w:w="4961" w:type="dxa"/>
            <w:vMerge/>
          </w:tcPr>
          <w:p w14:paraId="25A19FCE"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5802D740" w14:textId="77777777" w:rsidTr="3CFC94E3">
        <w:trPr>
          <w:gridAfter w:val="1"/>
          <w:wAfter w:w="25" w:type="dxa"/>
          <w:trHeight w:val="999"/>
        </w:trPr>
        <w:tc>
          <w:tcPr>
            <w:tcW w:w="940" w:type="dxa"/>
            <w:gridSpan w:val="3"/>
          </w:tcPr>
          <w:p w14:paraId="72C1BA22" w14:textId="343B9D73" w:rsidR="0052216B"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3</w:t>
            </w:r>
            <w:r w:rsidR="00CA5733">
              <w:rPr>
                <w:rFonts w:cstheme="minorHAnsi"/>
                <w:sz w:val="22"/>
                <w:szCs w:val="22"/>
              </w:rPr>
              <w:t>7</w:t>
            </w:r>
          </w:p>
        </w:tc>
        <w:tc>
          <w:tcPr>
            <w:tcW w:w="2160" w:type="dxa"/>
            <w:shd w:val="clear" w:color="auto" w:fill="D4E4F4" w:themeFill="accent5" w:themeFillTint="33"/>
          </w:tcPr>
          <w:p w14:paraId="0D0EAC6E" w14:textId="46EAB177"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A sequence of behavioural analysis</w:t>
            </w:r>
          </w:p>
        </w:tc>
        <w:tc>
          <w:tcPr>
            <w:tcW w:w="6676" w:type="dxa"/>
            <w:gridSpan w:val="3"/>
          </w:tcPr>
          <w:p w14:paraId="5B9EE0C4" w14:textId="4F0325A5" w:rsidR="00E0532E" w:rsidRPr="00B36739" w:rsidRDefault="00E0532E"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We now need to understand and analyse the individual behaviours.</w:t>
            </w:r>
          </w:p>
          <w:p w14:paraId="7921A720" w14:textId="0B610D7E" w:rsidR="00E0532E" w:rsidRPr="00B36739" w:rsidRDefault="00D5504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w:t>
            </w:r>
            <w:r w:rsidR="00E0532E" w:rsidRPr="00B36739">
              <w:rPr>
                <w:rFonts w:eastAsia="Segoe UI" w:cstheme="minorHAnsi"/>
                <w:color w:val="000000" w:themeColor="text1"/>
                <w:sz w:val="22"/>
                <w:szCs w:val="22"/>
              </w:rPr>
              <w:t>his is specific to those individuals we are asking to change their behaviours.</w:t>
            </w:r>
          </w:p>
          <w:p w14:paraId="1B15745B" w14:textId="59740F15" w:rsidR="00E0532E" w:rsidRPr="00B36739" w:rsidRDefault="00D5504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F</w:t>
            </w:r>
            <w:r w:rsidR="00E0532E" w:rsidRPr="00B36739">
              <w:rPr>
                <w:rFonts w:eastAsia="Segoe UI" w:cstheme="minorHAnsi"/>
                <w:color w:val="000000" w:themeColor="text1"/>
                <w:sz w:val="22"/>
                <w:szCs w:val="22"/>
              </w:rPr>
              <w:t xml:space="preserve">or this group of individuals, I want to propose a </w:t>
            </w:r>
            <w:r w:rsidRPr="00B36739">
              <w:rPr>
                <w:rFonts w:eastAsia="Segoe UI" w:cstheme="minorHAnsi"/>
                <w:color w:val="000000" w:themeColor="text1"/>
                <w:sz w:val="22"/>
                <w:szCs w:val="22"/>
              </w:rPr>
              <w:t>six-stage</w:t>
            </w:r>
            <w:r w:rsidR="00E0532E" w:rsidRPr="00B36739">
              <w:rPr>
                <w:rFonts w:eastAsia="Segoe UI" w:cstheme="minorHAnsi"/>
                <w:color w:val="000000" w:themeColor="text1"/>
                <w:sz w:val="22"/>
                <w:szCs w:val="22"/>
              </w:rPr>
              <w:t xml:space="preserve"> sequence of behavioural analysis.</w:t>
            </w:r>
          </w:p>
          <w:p w14:paraId="211D98F5" w14:textId="557948FB" w:rsidR="00E0532E" w:rsidRPr="00B36739" w:rsidRDefault="00E0532E"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We'll do the first 3 in this module and the second three in a later </w:t>
            </w:r>
            <w:r w:rsidR="00D5504B" w:rsidRPr="00B36739">
              <w:rPr>
                <w:rFonts w:eastAsia="Segoe UI" w:cstheme="minorHAnsi"/>
                <w:color w:val="000000" w:themeColor="text1"/>
                <w:sz w:val="22"/>
                <w:szCs w:val="22"/>
              </w:rPr>
              <w:t>module</w:t>
            </w:r>
            <w:r w:rsidRPr="00B36739">
              <w:rPr>
                <w:rFonts w:eastAsia="Segoe UI" w:cstheme="minorHAnsi"/>
                <w:color w:val="000000" w:themeColor="text1"/>
                <w:sz w:val="22"/>
                <w:szCs w:val="22"/>
              </w:rPr>
              <w:t>.</w:t>
            </w:r>
          </w:p>
          <w:p w14:paraId="0781B6F0" w14:textId="6D34892B" w:rsidR="00E0532E" w:rsidRPr="00B36739" w:rsidRDefault="00D5504B"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w:t>
            </w:r>
            <w:r w:rsidR="00E0532E" w:rsidRPr="00B36739">
              <w:rPr>
                <w:rFonts w:eastAsia="Segoe UI" w:cstheme="minorHAnsi"/>
                <w:color w:val="000000" w:themeColor="text1"/>
                <w:sz w:val="22"/>
                <w:szCs w:val="22"/>
              </w:rPr>
              <w:t>e've already started to think about clarifying what key people need to do differently.</w:t>
            </w:r>
          </w:p>
          <w:p w14:paraId="3E61B6DA" w14:textId="4182A948" w:rsidR="0052216B" w:rsidRPr="00B36739" w:rsidRDefault="00D261A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Next,</w:t>
            </w:r>
            <w:r w:rsidR="00E0532E" w:rsidRPr="00B36739">
              <w:rPr>
                <w:rFonts w:eastAsia="Segoe UI" w:cstheme="minorHAnsi"/>
                <w:color w:val="000000" w:themeColor="text1"/>
                <w:sz w:val="22"/>
                <w:szCs w:val="22"/>
              </w:rPr>
              <w:t xml:space="preserve"> we will identify perceived barriers and enablers to the proposed change</w:t>
            </w:r>
            <w:r w:rsidR="00D5504B" w:rsidRPr="00B36739">
              <w:rPr>
                <w:rFonts w:eastAsia="Segoe UI" w:cstheme="minorHAnsi"/>
                <w:color w:val="000000" w:themeColor="text1"/>
                <w:sz w:val="22"/>
                <w:szCs w:val="22"/>
              </w:rPr>
              <w:t>,</w:t>
            </w:r>
            <w:r w:rsidR="00E0532E" w:rsidRPr="00B36739">
              <w:rPr>
                <w:rFonts w:eastAsia="Segoe UI" w:cstheme="minorHAnsi"/>
                <w:color w:val="000000" w:themeColor="text1"/>
                <w:sz w:val="22"/>
                <w:szCs w:val="22"/>
              </w:rPr>
              <w:t xml:space="preserve"> and then we will map those to a behavioural model.</w:t>
            </w:r>
          </w:p>
        </w:tc>
        <w:tc>
          <w:tcPr>
            <w:tcW w:w="4961" w:type="dxa"/>
            <w:vMerge/>
          </w:tcPr>
          <w:p w14:paraId="33DA47D7"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3EF4AA01" w14:textId="77777777" w:rsidTr="3CFC94E3">
        <w:trPr>
          <w:gridAfter w:val="1"/>
          <w:wAfter w:w="25" w:type="dxa"/>
        </w:trPr>
        <w:tc>
          <w:tcPr>
            <w:tcW w:w="940" w:type="dxa"/>
            <w:gridSpan w:val="3"/>
          </w:tcPr>
          <w:p w14:paraId="00088B6B" w14:textId="10319442" w:rsidR="0052216B" w:rsidRPr="00271311" w:rsidRDefault="002578A7" w:rsidP="00271311">
            <w:pPr>
              <w:snapToGrid w:val="0"/>
              <w:spacing w:before="120" w:after="120" w:line="240" w:lineRule="auto"/>
              <w:rPr>
                <w:rFonts w:cstheme="minorHAnsi"/>
                <w:sz w:val="22"/>
                <w:szCs w:val="22"/>
              </w:rPr>
            </w:pPr>
            <w:r>
              <w:rPr>
                <w:rFonts w:cstheme="minorHAnsi"/>
                <w:sz w:val="22"/>
                <w:szCs w:val="22"/>
              </w:rPr>
              <w:t>3</w:t>
            </w:r>
            <w:r w:rsidR="00B3282B">
              <w:rPr>
                <w:rFonts w:cstheme="minorHAnsi"/>
                <w:sz w:val="22"/>
                <w:szCs w:val="22"/>
              </w:rPr>
              <w:t>8</w:t>
            </w:r>
          </w:p>
        </w:tc>
        <w:tc>
          <w:tcPr>
            <w:tcW w:w="2160" w:type="dxa"/>
            <w:shd w:val="clear" w:color="auto" w:fill="D4E4F4" w:themeFill="accent5" w:themeFillTint="33"/>
          </w:tcPr>
          <w:p w14:paraId="62D94130" w14:textId="37EE2D47" w:rsidR="0052216B" w:rsidRPr="00271311" w:rsidRDefault="0052216B" w:rsidP="00DE23AE">
            <w:pPr>
              <w:pStyle w:val="ListParagraph"/>
              <w:numPr>
                <w:ilvl w:val="0"/>
                <w:numId w:val="31"/>
              </w:numPr>
              <w:snapToGrid w:val="0"/>
              <w:spacing w:before="120" w:after="120" w:line="240" w:lineRule="auto"/>
              <w:rPr>
                <w:rFonts w:cstheme="minorHAnsi"/>
                <w:b/>
                <w:bCs/>
                <w:sz w:val="22"/>
                <w:szCs w:val="22"/>
              </w:rPr>
            </w:pPr>
            <w:r w:rsidRPr="00271311">
              <w:rPr>
                <w:rFonts w:cstheme="minorHAnsi"/>
                <w:b/>
                <w:bCs/>
                <w:sz w:val="22"/>
                <w:szCs w:val="22"/>
              </w:rPr>
              <w:t>Clarify what people need to do differently</w:t>
            </w:r>
          </w:p>
        </w:tc>
        <w:tc>
          <w:tcPr>
            <w:tcW w:w="6676" w:type="dxa"/>
            <w:gridSpan w:val="3"/>
          </w:tcPr>
          <w:p w14:paraId="0CA2778C" w14:textId="790C3979" w:rsidR="003470F9" w:rsidRPr="00B36739" w:rsidRDefault="003470F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This is reinforcing what we've talked about earlier – that we need to be able to describe who needs to do what differently, when and how often.</w:t>
            </w:r>
          </w:p>
          <w:p w14:paraId="1C078041" w14:textId="03891C5A" w:rsidR="003470F9" w:rsidRPr="00B36739" w:rsidRDefault="005A03F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w:t>
            </w:r>
            <w:r w:rsidR="003470F9" w:rsidRPr="00B36739">
              <w:rPr>
                <w:rFonts w:eastAsia="Segoe UI" w:cstheme="minorHAnsi"/>
                <w:color w:val="000000" w:themeColor="text1"/>
                <w:sz w:val="22"/>
                <w:szCs w:val="22"/>
              </w:rPr>
              <w:t>e need to make it clear that this will help us achieve our desired outcomes.</w:t>
            </w:r>
            <w:r w:rsidRPr="00B36739">
              <w:rPr>
                <w:rFonts w:eastAsia="Segoe UI" w:cstheme="minorHAnsi"/>
                <w:color w:val="000000" w:themeColor="text1"/>
                <w:sz w:val="22"/>
                <w:szCs w:val="22"/>
              </w:rPr>
              <w:t xml:space="preserve"> T</w:t>
            </w:r>
            <w:r w:rsidR="003470F9" w:rsidRPr="00B36739">
              <w:rPr>
                <w:rFonts w:eastAsia="Segoe UI" w:cstheme="minorHAnsi"/>
                <w:color w:val="000000" w:themeColor="text1"/>
                <w:sz w:val="22"/>
                <w:szCs w:val="22"/>
              </w:rPr>
              <w:t>he research evidence will usually make that very clear.</w:t>
            </w:r>
          </w:p>
          <w:p w14:paraId="146F849F" w14:textId="26AD49E5" w:rsidR="0052216B" w:rsidRPr="00B36739" w:rsidRDefault="008C3DBD"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W</w:t>
            </w:r>
            <w:r w:rsidR="003470F9" w:rsidRPr="00B36739">
              <w:rPr>
                <w:rFonts w:eastAsia="Segoe UI" w:cstheme="minorHAnsi"/>
                <w:color w:val="000000" w:themeColor="text1"/>
                <w:sz w:val="22"/>
                <w:szCs w:val="22"/>
              </w:rPr>
              <w:t xml:space="preserve">here possible, it's important to visualise </w:t>
            </w:r>
            <w:r w:rsidR="002A10C3" w:rsidRPr="00B36739">
              <w:rPr>
                <w:rFonts w:eastAsia="Segoe UI" w:cstheme="minorHAnsi"/>
                <w:color w:val="000000" w:themeColor="text1"/>
                <w:sz w:val="22"/>
                <w:szCs w:val="22"/>
              </w:rPr>
              <w:t xml:space="preserve">this change </w:t>
            </w:r>
            <w:r w:rsidR="003470F9" w:rsidRPr="00B36739">
              <w:rPr>
                <w:rFonts w:eastAsia="Segoe UI" w:cstheme="minorHAnsi"/>
                <w:color w:val="000000" w:themeColor="text1"/>
                <w:sz w:val="22"/>
                <w:szCs w:val="22"/>
              </w:rPr>
              <w:t>on a clinical pathway or a process map.</w:t>
            </w:r>
          </w:p>
        </w:tc>
        <w:tc>
          <w:tcPr>
            <w:tcW w:w="4961" w:type="dxa"/>
            <w:vMerge/>
          </w:tcPr>
          <w:p w14:paraId="153F783E"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7FDD015C" w14:textId="77777777" w:rsidTr="3CFC94E3">
        <w:trPr>
          <w:gridAfter w:val="1"/>
          <w:wAfter w:w="25" w:type="dxa"/>
        </w:trPr>
        <w:tc>
          <w:tcPr>
            <w:tcW w:w="940" w:type="dxa"/>
            <w:gridSpan w:val="3"/>
          </w:tcPr>
          <w:p w14:paraId="6CB91A64" w14:textId="3003F1B4" w:rsidR="0052216B" w:rsidRPr="00271311" w:rsidRDefault="002578A7" w:rsidP="00271311">
            <w:pPr>
              <w:snapToGrid w:val="0"/>
              <w:spacing w:before="120" w:after="120" w:line="240" w:lineRule="auto"/>
              <w:rPr>
                <w:rFonts w:cstheme="minorHAnsi"/>
                <w:sz w:val="22"/>
                <w:szCs w:val="22"/>
              </w:rPr>
            </w:pPr>
            <w:r>
              <w:rPr>
                <w:rFonts w:cstheme="minorHAnsi"/>
                <w:sz w:val="22"/>
                <w:szCs w:val="22"/>
              </w:rPr>
              <w:t>3</w:t>
            </w:r>
            <w:r w:rsidR="008F4F44">
              <w:rPr>
                <w:rFonts w:cstheme="minorHAnsi"/>
                <w:sz w:val="22"/>
                <w:szCs w:val="22"/>
              </w:rPr>
              <w:t>9</w:t>
            </w:r>
          </w:p>
        </w:tc>
        <w:tc>
          <w:tcPr>
            <w:tcW w:w="2160" w:type="dxa"/>
            <w:shd w:val="clear" w:color="auto" w:fill="D4E4F4" w:themeFill="accent5" w:themeFillTint="33"/>
          </w:tcPr>
          <w:p w14:paraId="14365BBA" w14:textId="262B365F" w:rsidR="0052216B" w:rsidRPr="00271311" w:rsidRDefault="0052216B" w:rsidP="00DE23AE">
            <w:pPr>
              <w:pStyle w:val="ListParagraph"/>
              <w:numPr>
                <w:ilvl w:val="0"/>
                <w:numId w:val="31"/>
              </w:numPr>
              <w:snapToGrid w:val="0"/>
              <w:spacing w:before="120" w:after="120" w:line="240" w:lineRule="auto"/>
              <w:rPr>
                <w:rFonts w:cstheme="minorHAnsi"/>
                <w:b/>
                <w:bCs/>
                <w:sz w:val="22"/>
                <w:szCs w:val="22"/>
              </w:rPr>
            </w:pPr>
            <w:r w:rsidRPr="00271311">
              <w:rPr>
                <w:rFonts w:cstheme="minorHAnsi"/>
                <w:b/>
                <w:bCs/>
                <w:sz w:val="22"/>
                <w:szCs w:val="22"/>
              </w:rPr>
              <w:t>Identify perceived barriers and enablers to proposed change</w:t>
            </w:r>
          </w:p>
        </w:tc>
        <w:tc>
          <w:tcPr>
            <w:tcW w:w="6676" w:type="dxa"/>
            <w:gridSpan w:val="3"/>
          </w:tcPr>
          <w:p w14:paraId="1617A548" w14:textId="77777777" w:rsidR="00DB1B68" w:rsidRPr="00B36739" w:rsidRDefault="00406BAD"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Once we've understood that behaviour change, it's important to understand the perceived barriers and enablers </w:t>
            </w:r>
            <w:r w:rsidR="00DB1B68" w:rsidRPr="00B36739">
              <w:rPr>
                <w:rFonts w:eastAsia="Segoe UI" w:cstheme="minorHAnsi"/>
                <w:color w:val="000000" w:themeColor="text1"/>
                <w:sz w:val="22"/>
                <w:szCs w:val="22"/>
              </w:rPr>
              <w:t xml:space="preserve">to behaviour change. </w:t>
            </w:r>
          </w:p>
          <w:p w14:paraId="0E6DEE2A" w14:textId="75DAC261" w:rsidR="00DB1B68" w:rsidRPr="00B36739" w:rsidRDefault="00DB1B68"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W</w:t>
            </w:r>
            <w:r w:rsidR="00406BAD" w:rsidRPr="00B36739">
              <w:rPr>
                <w:rFonts w:eastAsia="Segoe UI" w:cstheme="minorHAnsi"/>
                <w:color w:val="000000" w:themeColor="text1"/>
                <w:sz w:val="22"/>
                <w:szCs w:val="22"/>
              </w:rPr>
              <w:t>e don't</w:t>
            </w:r>
            <w:r w:rsidRPr="00B36739">
              <w:rPr>
                <w:rFonts w:eastAsia="Segoe UI" w:cstheme="minorHAnsi"/>
                <w:color w:val="000000" w:themeColor="text1"/>
                <w:sz w:val="22"/>
                <w:szCs w:val="22"/>
              </w:rPr>
              <w:t xml:space="preserve"> always</w:t>
            </w:r>
            <w:r w:rsidR="00406BAD" w:rsidRPr="00B36739">
              <w:rPr>
                <w:rFonts w:eastAsia="Segoe UI" w:cstheme="minorHAnsi"/>
                <w:color w:val="000000" w:themeColor="text1"/>
                <w:sz w:val="22"/>
                <w:szCs w:val="22"/>
              </w:rPr>
              <w:t xml:space="preserve"> like to be told what to do.</w:t>
            </w:r>
            <w:r w:rsidRPr="00B36739">
              <w:rPr>
                <w:rFonts w:eastAsia="Segoe UI" w:cstheme="minorHAnsi"/>
                <w:color w:val="000000" w:themeColor="text1"/>
                <w:sz w:val="22"/>
                <w:szCs w:val="22"/>
              </w:rPr>
              <w:t xml:space="preserve"> But people are generally happy to change their behaviours if they can see </w:t>
            </w:r>
            <w:r w:rsidR="00955B0C" w:rsidRPr="00B36739">
              <w:rPr>
                <w:rFonts w:eastAsia="Segoe UI" w:cstheme="minorHAnsi"/>
                <w:color w:val="000000" w:themeColor="text1"/>
                <w:sz w:val="22"/>
                <w:szCs w:val="22"/>
              </w:rPr>
              <w:t>why,</w:t>
            </w:r>
            <w:r w:rsidRPr="00B36739">
              <w:rPr>
                <w:rFonts w:eastAsia="Segoe UI" w:cstheme="minorHAnsi"/>
                <w:color w:val="000000" w:themeColor="text1"/>
                <w:sz w:val="22"/>
                <w:szCs w:val="22"/>
              </w:rPr>
              <w:t xml:space="preserve"> it is important, and if it becomes easy for them to do it. </w:t>
            </w:r>
          </w:p>
          <w:p w14:paraId="052D141A" w14:textId="6DEED641" w:rsidR="00C20E9A" w:rsidRPr="00B36739" w:rsidRDefault="002A10C3"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So,</w:t>
            </w:r>
            <w:r w:rsidR="00406BAD" w:rsidRPr="00B36739">
              <w:rPr>
                <w:rFonts w:eastAsia="Segoe UI" w:cstheme="minorHAnsi"/>
                <w:color w:val="000000" w:themeColor="text1"/>
                <w:sz w:val="22"/>
                <w:szCs w:val="22"/>
              </w:rPr>
              <w:t xml:space="preserve"> we </w:t>
            </w:r>
            <w:r w:rsidR="00C20E9A" w:rsidRPr="00B36739">
              <w:rPr>
                <w:rFonts w:eastAsia="Segoe UI" w:cstheme="minorHAnsi"/>
                <w:color w:val="000000" w:themeColor="text1"/>
                <w:sz w:val="22"/>
                <w:szCs w:val="22"/>
              </w:rPr>
              <w:t xml:space="preserve">discuss potential barriers with the people who need to </w:t>
            </w:r>
            <w:proofErr w:type="gramStart"/>
            <w:r w:rsidR="00C20E9A" w:rsidRPr="00B36739">
              <w:rPr>
                <w:rFonts w:eastAsia="Segoe UI" w:cstheme="minorHAnsi"/>
                <w:color w:val="000000" w:themeColor="text1"/>
                <w:sz w:val="22"/>
                <w:szCs w:val="22"/>
              </w:rPr>
              <w:t>change;</w:t>
            </w:r>
            <w:proofErr w:type="gramEnd"/>
          </w:p>
          <w:p w14:paraId="3FDC282D" w14:textId="77777777" w:rsidR="00A04EFA" w:rsidRPr="00B36739" w:rsidRDefault="00C20E9A"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We </w:t>
            </w:r>
            <w:r w:rsidR="00406BAD" w:rsidRPr="00B36739">
              <w:rPr>
                <w:rFonts w:eastAsia="Segoe UI" w:cstheme="minorHAnsi"/>
                <w:color w:val="000000" w:themeColor="text1"/>
                <w:sz w:val="22"/>
                <w:szCs w:val="22"/>
              </w:rPr>
              <w:t>ask people about whether they have what is required to make the change</w:t>
            </w:r>
            <w:r w:rsidR="00A04EFA" w:rsidRPr="00B36739">
              <w:rPr>
                <w:rFonts w:eastAsia="Segoe UI" w:cstheme="minorHAnsi"/>
                <w:color w:val="000000" w:themeColor="text1"/>
                <w:sz w:val="22"/>
                <w:szCs w:val="22"/>
              </w:rPr>
              <w:t>,</w:t>
            </w:r>
            <w:r w:rsidR="00406BAD" w:rsidRPr="00B36739">
              <w:rPr>
                <w:rFonts w:eastAsia="Segoe UI" w:cstheme="minorHAnsi"/>
                <w:color w:val="000000" w:themeColor="text1"/>
                <w:sz w:val="22"/>
                <w:szCs w:val="22"/>
              </w:rPr>
              <w:t xml:space="preserve"> and </w:t>
            </w:r>
          </w:p>
          <w:p w14:paraId="44570D6F" w14:textId="77777777" w:rsidR="00163300" w:rsidRDefault="00A04EFA"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lastRenderedPageBreak/>
              <w:t>W</w:t>
            </w:r>
            <w:r w:rsidR="00406BAD" w:rsidRPr="00B36739">
              <w:rPr>
                <w:rFonts w:eastAsia="Segoe UI" w:cstheme="minorHAnsi"/>
                <w:color w:val="000000" w:themeColor="text1"/>
                <w:sz w:val="22"/>
                <w:szCs w:val="22"/>
              </w:rPr>
              <w:t xml:space="preserve">e ask them to describe what will be different from their perspective so we can be sure we align the change </w:t>
            </w:r>
            <w:r w:rsidR="00657D15" w:rsidRPr="00B36739">
              <w:rPr>
                <w:rFonts w:eastAsia="Segoe UI" w:cstheme="minorHAnsi"/>
                <w:color w:val="000000" w:themeColor="text1"/>
                <w:sz w:val="22"/>
                <w:szCs w:val="22"/>
              </w:rPr>
              <w:t>to what they</w:t>
            </w:r>
            <w:r w:rsidR="00406BAD" w:rsidRPr="00B36739">
              <w:rPr>
                <w:rFonts w:eastAsia="Segoe UI" w:cstheme="minorHAnsi"/>
                <w:color w:val="000000" w:themeColor="text1"/>
                <w:sz w:val="22"/>
                <w:szCs w:val="22"/>
              </w:rPr>
              <w:t xml:space="preserve"> want to see.</w:t>
            </w:r>
            <w:r w:rsidR="00163300">
              <w:rPr>
                <w:rFonts w:eastAsia="Segoe UI" w:cstheme="minorHAnsi"/>
                <w:color w:val="000000" w:themeColor="text1"/>
                <w:sz w:val="22"/>
                <w:szCs w:val="22"/>
              </w:rPr>
              <w:t xml:space="preserve"> </w:t>
            </w:r>
          </w:p>
          <w:p w14:paraId="7831B8E3" w14:textId="481E0FF5" w:rsidR="00657D15" w:rsidRPr="00163300" w:rsidRDefault="00657D1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H</w:t>
            </w:r>
            <w:r w:rsidR="00406BAD" w:rsidRPr="00B36739">
              <w:rPr>
                <w:rFonts w:eastAsia="Segoe UI" w:cstheme="minorHAnsi"/>
                <w:color w:val="000000" w:themeColor="text1"/>
                <w:sz w:val="22"/>
                <w:szCs w:val="22"/>
              </w:rPr>
              <w:t>ere you'll see the focus of some of our questions</w:t>
            </w:r>
            <w:r w:rsidR="00C9256B" w:rsidRPr="00B36739">
              <w:rPr>
                <w:rFonts w:eastAsia="Segoe UI" w:cstheme="minorHAnsi"/>
                <w:color w:val="000000" w:themeColor="text1"/>
                <w:sz w:val="22"/>
                <w:szCs w:val="22"/>
              </w:rPr>
              <w:t>:</w:t>
            </w:r>
          </w:p>
          <w:p w14:paraId="479B45CA" w14:textId="30405A80" w:rsidR="00406BAD" w:rsidRPr="00B36739" w:rsidRDefault="00657D15"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F</w:t>
            </w:r>
            <w:r w:rsidR="00406BAD" w:rsidRPr="00B36739">
              <w:rPr>
                <w:rFonts w:eastAsia="Segoe UI" w:cstheme="minorHAnsi"/>
                <w:color w:val="000000" w:themeColor="text1"/>
                <w:sz w:val="22"/>
                <w:szCs w:val="22"/>
              </w:rPr>
              <w:t>rom a capability point of view, we want to ask whether people have the knowledge and skills to change.</w:t>
            </w:r>
          </w:p>
          <w:p w14:paraId="0141BBBA" w14:textId="77777777" w:rsidR="00DF0479" w:rsidRPr="00B36739" w:rsidRDefault="00406BAD"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From a motivation</w:t>
            </w:r>
            <w:r w:rsidR="00657D15" w:rsidRPr="00B36739">
              <w:rPr>
                <w:rFonts w:eastAsia="Segoe UI" w:cstheme="minorHAnsi"/>
                <w:color w:val="000000" w:themeColor="text1"/>
                <w:sz w:val="22"/>
                <w:szCs w:val="22"/>
              </w:rPr>
              <w:t xml:space="preserve"> perspective</w:t>
            </w:r>
            <w:r w:rsidRPr="00B36739">
              <w:rPr>
                <w:rFonts w:eastAsia="Segoe UI" w:cstheme="minorHAnsi"/>
                <w:color w:val="000000" w:themeColor="text1"/>
                <w:sz w:val="22"/>
                <w:szCs w:val="22"/>
              </w:rPr>
              <w:t xml:space="preserve">, we want to see whether they've got the intention and habits to make this change, does it fit into their regular routines, and </w:t>
            </w:r>
          </w:p>
          <w:p w14:paraId="0469A98B" w14:textId="54BAFB1A" w:rsidR="0052216B" w:rsidRPr="00B36739" w:rsidRDefault="00DF047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from an opportunity point of view, </w:t>
            </w:r>
            <w:r w:rsidR="00406BAD" w:rsidRPr="00B36739">
              <w:rPr>
                <w:rFonts w:eastAsia="Segoe UI" w:cstheme="minorHAnsi"/>
                <w:color w:val="000000" w:themeColor="text1"/>
                <w:sz w:val="22"/>
                <w:szCs w:val="22"/>
              </w:rPr>
              <w:t>whether they've got the time, resources, and social support to make the change.</w:t>
            </w:r>
          </w:p>
        </w:tc>
        <w:tc>
          <w:tcPr>
            <w:tcW w:w="4961" w:type="dxa"/>
            <w:vMerge w:val="restart"/>
          </w:tcPr>
          <w:p w14:paraId="21749DAA"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lastRenderedPageBreak/>
              <w:t>Key Messages</w:t>
            </w:r>
          </w:p>
          <w:p w14:paraId="11D1491E" w14:textId="5A5AC145" w:rsidR="0052216B" w:rsidRPr="00271311" w:rsidRDefault="0052216B" w:rsidP="00DE23AE">
            <w:pPr>
              <w:pStyle w:val="ListParagraph"/>
              <w:numPr>
                <w:ilvl w:val="0"/>
                <w:numId w:val="36"/>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Unpack and explain COM-B components.</w:t>
            </w:r>
          </w:p>
          <w:p w14:paraId="24EECCE1" w14:textId="66B55014" w:rsidR="0052216B" w:rsidRPr="00271311" w:rsidRDefault="0052216B" w:rsidP="00DE23AE">
            <w:pPr>
              <w:pStyle w:val="ListParagraph"/>
              <w:numPr>
                <w:ilvl w:val="0"/>
                <w:numId w:val="36"/>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 xml:space="preserve">Introduce sequence for analysis for this and future modules. </w:t>
            </w:r>
          </w:p>
          <w:p w14:paraId="2E0EC84E" w14:textId="77777777" w:rsidR="0052216B" w:rsidRPr="00271311" w:rsidRDefault="0052216B" w:rsidP="00271311">
            <w:pPr>
              <w:snapToGrid w:val="0"/>
              <w:spacing w:before="120" w:after="120" w:line="240" w:lineRule="auto"/>
              <w:rPr>
                <w:rFonts w:cstheme="minorHAnsi"/>
                <w:b/>
                <w:bCs/>
                <w:color w:val="005EB8" w:themeColor="accent1"/>
                <w:sz w:val="22"/>
                <w:szCs w:val="22"/>
              </w:rPr>
            </w:pPr>
          </w:p>
          <w:p w14:paraId="7836AA6D" w14:textId="4F594091"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64351DDE" w14:textId="183A6B10" w:rsidR="0052216B" w:rsidRPr="00271311" w:rsidRDefault="0052216B" w:rsidP="00DE23AE">
            <w:pPr>
              <w:pStyle w:val="ListParagraph"/>
              <w:numPr>
                <w:ilvl w:val="0"/>
                <w:numId w:val="35"/>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 xml:space="preserve">Use the sample questions to investigate the perceived barriers and enablers to change – </w:t>
            </w:r>
            <w:r w:rsidRPr="00271311">
              <w:rPr>
                <w:rFonts w:cstheme="minorHAnsi"/>
                <w:color w:val="000000" w:themeColor="text1"/>
                <w:sz w:val="22"/>
                <w:szCs w:val="22"/>
              </w:rPr>
              <w:lastRenderedPageBreak/>
              <w:t>this is a template for participants to use in this module.</w:t>
            </w:r>
          </w:p>
          <w:p w14:paraId="64C7BAAB" w14:textId="1429F764" w:rsidR="0052216B" w:rsidRPr="00271311" w:rsidRDefault="0052216B" w:rsidP="00DE23AE">
            <w:pPr>
              <w:pStyle w:val="ListParagraph"/>
              <w:numPr>
                <w:ilvl w:val="0"/>
                <w:numId w:val="35"/>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Unpack and map the COM-B components to stakeholders’ barriers and enablers to change – often these maps will be different for different stakeholder groups.</w:t>
            </w:r>
          </w:p>
          <w:p w14:paraId="5D5116F9" w14:textId="2D002A4A" w:rsidR="0052216B" w:rsidRPr="00271311" w:rsidRDefault="0052216B" w:rsidP="00DE23AE">
            <w:pPr>
              <w:pStyle w:val="ListParagraph"/>
              <w:numPr>
                <w:ilvl w:val="0"/>
                <w:numId w:val="35"/>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 xml:space="preserve">Look for common themes and repetition of key barriers. </w:t>
            </w:r>
          </w:p>
          <w:p w14:paraId="0AEB3B08" w14:textId="2904821C" w:rsidR="0052216B" w:rsidRPr="00271311" w:rsidRDefault="0052216B" w:rsidP="00DE23AE">
            <w:pPr>
              <w:pStyle w:val="ListParagraph"/>
              <w:numPr>
                <w:ilvl w:val="0"/>
                <w:numId w:val="35"/>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Encourage participants to use sample questions in the Identify Stakeholders’ Barriers and Enablers Template to create their own questions.</w:t>
            </w:r>
          </w:p>
          <w:p w14:paraId="6499EB19" w14:textId="6286D33B" w:rsidR="0052216B" w:rsidRPr="00271311" w:rsidRDefault="6A767E8A" w:rsidP="3CFC94E3">
            <w:pPr>
              <w:pStyle w:val="ListParagraph"/>
              <w:numPr>
                <w:ilvl w:val="0"/>
                <w:numId w:val="35"/>
              </w:numPr>
              <w:tabs>
                <w:tab w:val="left" w:pos="2835"/>
              </w:tabs>
              <w:snapToGrid w:val="0"/>
              <w:spacing w:before="120" w:after="120" w:line="240" w:lineRule="auto"/>
              <w:rPr>
                <w:sz w:val="22"/>
                <w:szCs w:val="22"/>
              </w:rPr>
            </w:pPr>
            <w:r w:rsidRPr="3CFC94E3">
              <w:rPr>
                <w:color w:val="000000" w:themeColor="text1"/>
                <w:sz w:val="22"/>
                <w:szCs w:val="22"/>
              </w:rPr>
              <w:t xml:space="preserve">Encourage participants to use the template to </w:t>
            </w:r>
            <w:r w:rsidR="33992C3F" w:rsidRPr="3CFC94E3">
              <w:rPr>
                <w:color w:val="000000" w:themeColor="text1"/>
                <w:sz w:val="22"/>
                <w:szCs w:val="22"/>
              </w:rPr>
              <w:t>d</w:t>
            </w:r>
            <w:r w:rsidRPr="3CFC94E3">
              <w:rPr>
                <w:color w:val="000000" w:themeColor="text1"/>
                <w:sz w:val="22"/>
                <w:szCs w:val="22"/>
              </w:rPr>
              <w:t xml:space="preserve">ocument </w:t>
            </w:r>
            <w:r w:rsidR="58275D30" w:rsidRPr="3CFC94E3">
              <w:rPr>
                <w:color w:val="000000" w:themeColor="text1"/>
                <w:sz w:val="22"/>
                <w:szCs w:val="22"/>
              </w:rPr>
              <w:t>s</w:t>
            </w:r>
            <w:r w:rsidRPr="3CFC94E3">
              <w:rPr>
                <w:color w:val="000000" w:themeColor="text1"/>
                <w:sz w:val="22"/>
                <w:szCs w:val="22"/>
              </w:rPr>
              <w:t xml:space="preserve">takeholders’ </w:t>
            </w:r>
            <w:r w:rsidR="211F24F5" w:rsidRPr="3CFC94E3">
              <w:rPr>
                <w:color w:val="000000" w:themeColor="text1"/>
                <w:sz w:val="22"/>
                <w:szCs w:val="22"/>
              </w:rPr>
              <w:t>b</w:t>
            </w:r>
            <w:r w:rsidRPr="3CFC94E3">
              <w:rPr>
                <w:color w:val="000000" w:themeColor="text1"/>
                <w:sz w:val="22"/>
                <w:szCs w:val="22"/>
              </w:rPr>
              <w:t xml:space="preserve">arriers and </w:t>
            </w:r>
            <w:r w:rsidR="07A920DC" w:rsidRPr="3CFC94E3">
              <w:rPr>
                <w:color w:val="000000" w:themeColor="text1"/>
                <w:sz w:val="22"/>
                <w:szCs w:val="22"/>
              </w:rPr>
              <w:t>e</w:t>
            </w:r>
            <w:r w:rsidRPr="3CFC94E3">
              <w:rPr>
                <w:color w:val="000000" w:themeColor="text1"/>
                <w:sz w:val="22"/>
                <w:szCs w:val="22"/>
              </w:rPr>
              <w:t>nablers, also check TRIP resources.</w:t>
            </w:r>
          </w:p>
        </w:tc>
      </w:tr>
      <w:tr w:rsidR="0052216B" w:rsidRPr="00271311" w14:paraId="212AFE2F" w14:textId="77777777" w:rsidTr="3CFC94E3">
        <w:trPr>
          <w:gridAfter w:val="1"/>
          <w:wAfter w:w="25" w:type="dxa"/>
        </w:trPr>
        <w:tc>
          <w:tcPr>
            <w:tcW w:w="940" w:type="dxa"/>
            <w:gridSpan w:val="3"/>
          </w:tcPr>
          <w:p w14:paraId="13BBB8C7" w14:textId="285C2CA0" w:rsidR="0052216B" w:rsidRPr="00271311" w:rsidRDefault="00A139A0" w:rsidP="00271311">
            <w:pPr>
              <w:snapToGrid w:val="0"/>
              <w:spacing w:before="120" w:after="120" w:line="240" w:lineRule="auto"/>
              <w:rPr>
                <w:rFonts w:cstheme="minorHAnsi"/>
                <w:sz w:val="22"/>
                <w:szCs w:val="22"/>
              </w:rPr>
            </w:pPr>
            <w:r>
              <w:rPr>
                <w:rFonts w:cstheme="minorHAnsi"/>
                <w:sz w:val="22"/>
                <w:szCs w:val="22"/>
              </w:rPr>
              <w:lastRenderedPageBreak/>
              <w:t>40</w:t>
            </w:r>
          </w:p>
        </w:tc>
        <w:tc>
          <w:tcPr>
            <w:tcW w:w="2160" w:type="dxa"/>
            <w:shd w:val="clear" w:color="auto" w:fill="D4E4F4" w:themeFill="accent5" w:themeFillTint="33"/>
          </w:tcPr>
          <w:p w14:paraId="23AC71A0" w14:textId="619039EB"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Questions to identify local barriers and enablers</w:t>
            </w:r>
          </w:p>
        </w:tc>
        <w:tc>
          <w:tcPr>
            <w:tcW w:w="6676" w:type="dxa"/>
            <w:gridSpan w:val="3"/>
          </w:tcPr>
          <w:p w14:paraId="723A02AA" w14:textId="77777777" w:rsidR="0052216B" w:rsidRPr="00B36739" w:rsidRDefault="00C9256B"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A template is available in your Participant Workbook, which suggests some questions you might like to ask </w:t>
            </w:r>
            <w:r w:rsidR="00605CB2" w:rsidRPr="00B36739">
              <w:rPr>
                <w:rFonts w:cstheme="minorHAnsi"/>
                <w:color w:val="000000" w:themeColor="text1"/>
                <w:sz w:val="22"/>
                <w:szCs w:val="22"/>
              </w:rPr>
              <w:t xml:space="preserve">your stakeholders and colleagues as you initiate this process of understanding individuals’ barriers and enablers. </w:t>
            </w:r>
          </w:p>
          <w:p w14:paraId="298FDDF8" w14:textId="109D75DA" w:rsidR="00335F67" w:rsidRPr="00B36739" w:rsidRDefault="00605CB2"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It’s important to approach this with an open mind</w:t>
            </w:r>
            <w:r w:rsidR="00E27D7C" w:rsidRPr="00B36739">
              <w:rPr>
                <w:rFonts w:cstheme="minorHAnsi"/>
                <w:color w:val="000000" w:themeColor="text1"/>
                <w:sz w:val="22"/>
                <w:szCs w:val="22"/>
              </w:rPr>
              <w:t xml:space="preserve">. Try to not be </w:t>
            </w:r>
            <w:r w:rsidR="00335F67" w:rsidRPr="00B36739">
              <w:rPr>
                <w:rFonts w:eastAsia="Segoe UI" w:cstheme="minorHAnsi"/>
                <w:color w:val="000000" w:themeColor="text1"/>
                <w:sz w:val="22"/>
                <w:szCs w:val="22"/>
              </w:rPr>
              <w:t>defensive when people tell you that there's problems</w:t>
            </w:r>
            <w:r w:rsidR="00E27D7C" w:rsidRPr="00B36739">
              <w:rPr>
                <w:rFonts w:eastAsia="Segoe UI" w:cstheme="minorHAnsi"/>
                <w:color w:val="000000" w:themeColor="text1"/>
                <w:sz w:val="22"/>
                <w:szCs w:val="22"/>
              </w:rPr>
              <w:t>,</w:t>
            </w:r>
            <w:r w:rsidR="00335F67" w:rsidRPr="00B36739">
              <w:rPr>
                <w:rFonts w:eastAsia="Segoe UI" w:cstheme="minorHAnsi"/>
                <w:color w:val="000000" w:themeColor="text1"/>
                <w:sz w:val="22"/>
                <w:szCs w:val="22"/>
              </w:rPr>
              <w:t xml:space="preserve"> </w:t>
            </w:r>
            <w:r w:rsidR="00D70C27" w:rsidRPr="00B36739">
              <w:rPr>
                <w:rFonts w:eastAsia="Segoe UI" w:cstheme="minorHAnsi"/>
                <w:color w:val="000000" w:themeColor="text1"/>
                <w:sz w:val="22"/>
                <w:szCs w:val="22"/>
              </w:rPr>
              <w:t>and</w:t>
            </w:r>
            <w:r w:rsidR="00335F67" w:rsidRPr="00B36739">
              <w:rPr>
                <w:rFonts w:eastAsia="Segoe UI" w:cstheme="minorHAnsi"/>
                <w:color w:val="000000" w:themeColor="text1"/>
                <w:sz w:val="22"/>
                <w:szCs w:val="22"/>
              </w:rPr>
              <w:t xml:space="preserve"> not to try and immediately solve every problem.</w:t>
            </w:r>
            <w:r w:rsidR="00E27D7C" w:rsidRPr="00B36739">
              <w:rPr>
                <w:rFonts w:eastAsia="Segoe UI" w:cstheme="minorHAnsi"/>
                <w:color w:val="000000" w:themeColor="text1"/>
                <w:sz w:val="22"/>
                <w:szCs w:val="22"/>
              </w:rPr>
              <w:t xml:space="preserve"> The goal is to </w:t>
            </w:r>
            <w:r w:rsidR="00335F67" w:rsidRPr="00B36739">
              <w:rPr>
                <w:rFonts w:eastAsia="Segoe UI" w:cstheme="minorHAnsi"/>
                <w:color w:val="000000" w:themeColor="text1"/>
                <w:sz w:val="22"/>
                <w:szCs w:val="22"/>
              </w:rPr>
              <w:t xml:space="preserve">get a big picture perspective of </w:t>
            </w:r>
            <w:r w:rsidR="002A10C3" w:rsidRPr="00B36739">
              <w:rPr>
                <w:rFonts w:eastAsia="Segoe UI" w:cstheme="minorHAnsi"/>
                <w:color w:val="000000" w:themeColor="text1"/>
                <w:sz w:val="22"/>
                <w:szCs w:val="22"/>
              </w:rPr>
              <w:t>all</w:t>
            </w:r>
            <w:r w:rsidR="00335F67" w:rsidRPr="00B36739">
              <w:rPr>
                <w:rFonts w:eastAsia="Segoe UI" w:cstheme="minorHAnsi"/>
                <w:color w:val="000000" w:themeColor="text1"/>
                <w:sz w:val="22"/>
                <w:szCs w:val="22"/>
              </w:rPr>
              <w:t xml:space="preserve"> the barriers and enablers for a problem before we start to match implementation strategies</w:t>
            </w:r>
            <w:r w:rsidR="00E27D7C" w:rsidRPr="00B36739">
              <w:rPr>
                <w:rFonts w:eastAsia="Segoe UI" w:cstheme="minorHAnsi"/>
                <w:color w:val="000000" w:themeColor="text1"/>
                <w:sz w:val="22"/>
                <w:szCs w:val="22"/>
              </w:rPr>
              <w:t>.</w:t>
            </w:r>
          </w:p>
        </w:tc>
        <w:tc>
          <w:tcPr>
            <w:tcW w:w="4961" w:type="dxa"/>
            <w:vMerge/>
          </w:tcPr>
          <w:p w14:paraId="0F433A94"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40FBEF1D" w14:textId="77777777" w:rsidTr="3CFC94E3">
        <w:trPr>
          <w:gridAfter w:val="1"/>
          <w:wAfter w:w="25" w:type="dxa"/>
        </w:trPr>
        <w:tc>
          <w:tcPr>
            <w:tcW w:w="940" w:type="dxa"/>
            <w:gridSpan w:val="3"/>
          </w:tcPr>
          <w:p w14:paraId="6D5FCAD3" w14:textId="206B7B5D" w:rsidR="0052216B" w:rsidRPr="00271311" w:rsidRDefault="002578A7" w:rsidP="00271311">
            <w:pPr>
              <w:snapToGrid w:val="0"/>
              <w:spacing w:before="120" w:after="120" w:line="240" w:lineRule="auto"/>
              <w:rPr>
                <w:rFonts w:cstheme="minorHAnsi"/>
                <w:sz w:val="22"/>
                <w:szCs w:val="22"/>
              </w:rPr>
            </w:pPr>
            <w:r>
              <w:rPr>
                <w:rFonts w:cstheme="minorHAnsi"/>
                <w:sz w:val="22"/>
                <w:szCs w:val="22"/>
              </w:rPr>
              <w:t>4</w:t>
            </w:r>
            <w:r w:rsidR="00AB1672">
              <w:rPr>
                <w:rFonts w:cstheme="minorHAnsi"/>
                <w:sz w:val="22"/>
                <w:szCs w:val="22"/>
              </w:rPr>
              <w:t>1</w:t>
            </w:r>
          </w:p>
        </w:tc>
        <w:tc>
          <w:tcPr>
            <w:tcW w:w="2160" w:type="dxa"/>
            <w:shd w:val="clear" w:color="auto" w:fill="D4E4F4" w:themeFill="accent5" w:themeFillTint="33"/>
          </w:tcPr>
          <w:p w14:paraId="0EF4F9F7" w14:textId="3B04A760" w:rsidR="0052216B" w:rsidRPr="00271311" w:rsidRDefault="0052216B" w:rsidP="00DE23AE">
            <w:pPr>
              <w:pStyle w:val="ListParagraph"/>
              <w:numPr>
                <w:ilvl w:val="0"/>
                <w:numId w:val="31"/>
              </w:numPr>
              <w:snapToGrid w:val="0"/>
              <w:spacing w:before="120" w:after="120" w:line="240" w:lineRule="auto"/>
              <w:rPr>
                <w:rFonts w:cstheme="minorHAnsi"/>
                <w:b/>
                <w:bCs/>
                <w:sz w:val="22"/>
                <w:szCs w:val="22"/>
              </w:rPr>
            </w:pPr>
            <w:r w:rsidRPr="00271311">
              <w:rPr>
                <w:rFonts w:cstheme="minorHAnsi"/>
                <w:b/>
                <w:bCs/>
                <w:sz w:val="22"/>
                <w:szCs w:val="22"/>
              </w:rPr>
              <w:t>Map barriers and enablers to behaviour change</w:t>
            </w:r>
          </w:p>
        </w:tc>
        <w:tc>
          <w:tcPr>
            <w:tcW w:w="6676" w:type="dxa"/>
            <w:gridSpan w:val="3"/>
          </w:tcPr>
          <w:p w14:paraId="2FD3C3FF" w14:textId="7D20D294" w:rsidR="00FB1BC8" w:rsidRPr="00B36739" w:rsidRDefault="00843DE9"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Once we’ve identified barriers and enablers from individuals, the third step is to use the COM-B or the Theoretical Domains Framework (TDF) to </w:t>
            </w:r>
            <w:r w:rsidR="00FB1BC8" w:rsidRPr="00B36739">
              <w:rPr>
                <w:rFonts w:cstheme="minorHAnsi"/>
                <w:color w:val="000000" w:themeColor="text1"/>
                <w:sz w:val="22"/>
                <w:szCs w:val="22"/>
              </w:rPr>
              <w:t>map</w:t>
            </w:r>
            <w:r w:rsidRPr="00B36739">
              <w:rPr>
                <w:rFonts w:cstheme="minorHAnsi"/>
                <w:color w:val="000000" w:themeColor="text1"/>
                <w:sz w:val="22"/>
                <w:szCs w:val="22"/>
              </w:rPr>
              <w:t xml:space="preserve"> the barriers </w:t>
            </w:r>
            <w:r w:rsidR="00FB1BC8" w:rsidRPr="00B36739">
              <w:rPr>
                <w:rFonts w:cstheme="minorHAnsi"/>
                <w:color w:val="000000" w:themeColor="text1"/>
                <w:sz w:val="22"/>
                <w:szCs w:val="22"/>
              </w:rPr>
              <w:t xml:space="preserve">and enablers </w:t>
            </w:r>
            <w:r w:rsidRPr="00B36739">
              <w:rPr>
                <w:rFonts w:cstheme="minorHAnsi"/>
                <w:color w:val="000000" w:themeColor="text1"/>
                <w:sz w:val="22"/>
                <w:szCs w:val="22"/>
              </w:rPr>
              <w:t>to</w:t>
            </w:r>
            <w:r w:rsidR="00FB1BC8" w:rsidRPr="00B36739">
              <w:rPr>
                <w:rFonts w:cstheme="minorHAnsi"/>
                <w:color w:val="000000" w:themeColor="text1"/>
                <w:sz w:val="22"/>
                <w:szCs w:val="22"/>
              </w:rPr>
              <w:t xml:space="preserve"> behaviour</w:t>
            </w:r>
            <w:r w:rsidRPr="00B36739">
              <w:rPr>
                <w:rFonts w:cstheme="minorHAnsi"/>
                <w:color w:val="000000" w:themeColor="text1"/>
                <w:sz w:val="22"/>
                <w:szCs w:val="22"/>
              </w:rPr>
              <w:t xml:space="preserve"> change</w:t>
            </w:r>
            <w:r w:rsidR="00FB1BC8" w:rsidRPr="00B36739">
              <w:rPr>
                <w:rFonts w:cstheme="minorHAnsi"/>
                <w:color w:val="000000" w:themeColor="text1"/>
                <w:sz w:val="22"/>
                <w:szCs w:val="22"/>
              </w:rPr>
              <w:t>.</w:t>
            </w:r>
          </w:p>
          <w:p w14:paraId="67262F34" w14:textId="4800F8FC" w:rsidR="00FB1BC8" w:rsidRPr="00B36739" w:rsidRDefault="00FB1BC8"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is a useful time to seek help and advice from peers or research mentors. </w:t>
            </w:r>
          </w:p>
        </w:tc>
        <w:tc>
          <w:tcPr>
            <w:tcW w:w="4961" w:type="dxa"/>
            <w:vMerge/>
          </w:tcPr>
          <w:p w14:paraId="3EEDB9C1"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37FC8AB4" w14:textId="77777777" w:rsidTr="3CFC94E3">
        <w:trPr>
          <w:gridAfter w:val="1"/>
          <w:wAfter w:w="25" w:type="dxa"/>
        </w:trPr>
        <w:tc>
          <w:tcPr>
            <w:tcW w:w="940" w:type="dxa"/>
            <w:gridSpan w:val="3"/>
          </w:tcPr>
          <w:p w14:paraId="69A92DAD" w14:textId="575794A0" w:rsidR="0052216B" w:rsidRPr="00271311" w:rsidRDefault="00AB1672" w:rsidP="00271311">
            <w:pPr>
              <w:snapToGrid w:val="0"/>
              <w:spacing w:before="120" w:after="120" w:line="240" w:lineRule="auto"/>
              <w:rPr>
                <w:rFonts w:cstheme="minorHAnsi"/>
                <w:sz w:val="22"/>
                <w:szCs w:val="22"/>
              </w:rPr>
            </w:pPr>
            <w:r>
              <w:rPr>
                <w:rFonts w:cstheme="minorHAnsi"/>
                <w:sz w:val="22"/>
                <w:szCs w:val="22"/>
              </w:rPr>
              <w:t>42</w:t>
            </w:r>
          </w:p>
        </w:tc>
        <w:tc>
          <w:tcPr>
            <w:tcW w:w="2160" w:type="dxa"/>
            <w:shd w:val="clear" w:color="auto" w:fill="D4E4F4" w:themeFill="accent5" w:themeFillTint="33"/>
          </w:tcPr>
          <w:p w14:paraId="1A4A31AC" w14:textId="6407B438"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Map barriers and enablers</w:t>
            </w:r>
            <w:r w:rsidR="00087498">
              <w:rPr>
                <w:rFonts w:cstheme="minorHAnsi"/>
                <w:b/>
                <w:bCs/>
                <w:sz w:val="22"/>
                <w:szCs w:val="22"/>
              </w:rPr>
              <w:t>:</w:t>
            </w:r>
            <w:r w:rsidRPr="00271311">
              <w:rPr>
                <w:rFonts w:cstheme="minorHAnsi"/>
                <w:b/>
                <w:bCs/>
                <w:sz w:val="22"/>
                <w:szCs w:val="22"/>
              </w:rPr>
              <w:t xml:space="preserve"> COM-B components</w:t>
            </w:r>
          </w:p>
        </w:tc>
        <w:tc>
          <w:tcPr>
            <w:tcW w:w="6676" w:type="dxa"/>
            <w:gridSpan w:val="3"/>
          </w:tcPr>
          <w:p w14:paraId="7529551D" w14:textId="56ACFFE4" w:rsidR="008D4837" w:rsidRPr="00B36739" w:rsidRDefault="008D4837"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At this point you allocate stakeholders</w:t>
            </w:r>
            <w:r w:rsidR="006C43F1" w:rsidRPr="00B36739">
              <w:rPr>
                <w:rFonts w:eastAsia="Segoe UI" w:cstheme="minorHAnsi"/>
                <w:color w:val="000000" w:themeColor="text1"/>
                <w:sz w:val="22"/>
                <w:szCs w:val="22"/>
              </w:rPr>
              <w:t>’</w:t>
            </w:r>
            <w:r w:rsidRPr="00B36739">
              <w:rPr>
                <w:rFonts w:eastAsia="Segoe UI" w:cstheme="minorHAnsi"/>
                <w:color w:val="000000" w:themeColor="text1"/>
                <w:sz w:val="22"/>
                <w:szCs w:val="22"/>
              </w:rPr>
              <w:t xml:space="preserve"> perspectives to both the underlying components of the COM-B </w:t>
            </w:r>
            <w:r w:rsidR="002A10C3" w:rsidRPr="00B36739">
              <w:rPr>
                <w:rFonts w:eastAsia="Segoe UI" w:cstheme="minorHAnsi"/>
                <w:color w:val="000000" w:themeColor="text1"/>
                <w:sz w:val="22"/>
                <w:szCs w:val="22"/>
              </w:rPr>
              <w:t>and</w:t>
            </w:r>
            <w:r w:rsidRPr="00B36739">
              <w:rPr>
                <w:rFonts w:eastAsia="Segoe UI" w:cstheme="minorHAnsi"/>
                <w:color w:val="000000" w:themeColor="text1"/>
                <w:sz w:val="22"/>
                <w:szCs w:val="22"/>
              </w:rPr>
              <w:t xml:space="preserve"> to whether it's a barrier or an enabler.</w:t>
            </w:r>
            <w:r w:rsidRPr="00B36739">
              <w:rPr>
                <w:rFonts w:eastAsia="Segoe UI" w:cstheme="minorHAnsi"/>
                <w:color w:val="000000" w:themeColor="text1"/>
                <w:sz w:val="22"/>
                <w:szCs w:val="22"/>
              </w:rPr>
              <w:br/>
              <w:t xml:space="preserve">As you talk to people, you hear what they say, think </w:t>
            </w:r>
            <w:r w:rsidR="006C43F1"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is that a barrier or an enabler?</w:t>
            </w:r>
            <w:r w:rsidR="006C43F1"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And does it reflect their underlying capability, motivation or opportunity?</w:t>
            </w:r>
          </w:p>
          <w:p w14:paraId="2B605593" w14:textId="00E3AF04" w:rsidR="0052216B" w:rsidRPr="00B36739" w:rsidRDefault="006C43F1"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lastRenderedPageBreak/>
              <w:t>T</w:t>
            </w:r>
            <w:r w:rsidR="008D4837" w:rsidRPr="00B36739">
              <w:rPr>
                <w:rFonts w:eastAsia="Segoe UI" w:cstheme="minorHAnsi"/>
                <w:color w:val="000000" w:themeColor="text1"/>
                <w:sz w:val="22"/>
                <w:szCs w:val="22"/>
              </w:rPr>
              <w:t xml:space="preserve">his </w:t>
            </w:r>
            <w:r w:rsidRPr="00B36739">
              <w:rPr>
                <w:rFonts w:eastAsia="Segoe UI" w:cstheme="minorHAnsi"/>
                <w:color w:val="000000" w:themeColor="text1"/>
                <w:sz w:val="22"/>
                <w:szCs w:val="22"/>
              </w:rPr>
              <w:t>enables you to</w:t>
            </w:r>
            <w:r w:rsidR="008D4837" w:rsidRPr="00B36739">
              <w:rPr>
                <w:rFonts w:eastAsia="Segoe UI" w:cstheme="minorHAnsi"/>
                <w:color w:val="000000" w:themeColor="text1"/>
                <w:sz w:val="22"/>
                <w:szCs w:val="22"/>
              </w:rPr>
              <w:t xml:space="preserve"> creat</w:t>
            </w:r>
            <w:r w:rsidRPr="00B36739">
              <w:rPr>
                <w:rFonts w:eastAsia="Segoe UI" w:cstheme="minorHAnsi"/>
                <w:color w:val="000000" w:themeColor="text1"/>
                <w:sz w:val="22"/>
                <w:szCs w:val="22"/>
              </w:rPr>
              <w:t>e</w:t>
            </w:r>
            <w:r w:rsidR="008D4837" w:rsidRPr="00B36739">
              <w:rPr>
                <w:rFonts w:eastAsia="Segoe UI" w:cstheme="minorHAnsi"/>
                <w:color w:val="000000" w:themeColor="text1"/>
                <w:sz w:val="22"/>
                <w:szCs w:val="22"/>
              </w:rPr>
              <w:t xml:space="preserve"> a map of all the possible barriers and enablers present in </w:t>
            </w:r>
            <w:r w:rsidR="002A10C3" w:rsidRPr="00B36739">
              <w:rPr>
                <w:rFonts w:eastAsia="Segoe UI" w:cstheme="minorHAnsi"/>
                <w:color w:val="000000" w:themeColor="text1"/>
                <w:sz w:val="22"/>
                <w:szCs w:val="22"/>
              </w:rPr>
              <w:t>all</w:t>
            </w:r>
            <w:r w:rsidR="008D4837" w:rsidRPr="00B36739">
              <w:rPr>
                <w:rFonts w:eastAsia="Segoe UI" w:cstheme="minorHAnsi"/>
                <w:color w:val="000000" w:themeColor="text1"/>
                <w:sz w:val="22"/>
                <w:szCs w:val="22"/>
              </w:rPr>
              <w:t xml:space="preserve"> </w:t>
            </w:r>
            <w:r w:rsidRPr="00B36739">
              <w:rPr>
                <w:rFonts w:eastAsia="Segoe UI" w:cstheme="minorHAnsi"/>
                <w:color w:val="000000" w:themeColor="text1"/>
                <w:sz w:val="22"/>
                <w:szCs w:val="22"/>
              </w:rPr>
              <w:t>your</w:t>
            </w:r>
            <w:r w:rsidR="008D4837" w:rsidRPr="00B36739">
              <w:rPr>
                <w:rFonts w:eastAsia="Segoe UI" w:cstheme="minorHAnsi"/>
                <w:color w:val="000000" w:themeColor="text1"/>
                <w:sz w:val="22"/>
                <w:szCs w:val="22"/>
              </w:rPr>
              <w:t xml:space="preserve"> stakeholders.</w:t>
            </w:r>
          </w:p>
        </w:tc>
        <w:tc>
          <w:tcPr>
            <w:tcW w:w="4961" w:type="dxa"/>
            <w:vMerge/>
          </w:tcPr>
          <w:p w14:paraId="29BFA3D2"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7CD9D59B" w14:textId="77777777" w:rsidTr="3CFC94E3">
        <w:trPr>
          <w:gridAfter w:val="1"/>
          <w:wAfter w:w="25" w:type="dxa"/>
        </w:trPr>
        <w:tc>
          <w:tcPr>
            <w:tcW w:w="14737" w:type="dxa"/>
            <w:gridSpan w:val="8"/>
          </w:tcPr>
          <w:p w14:paraId="7350C671" w14:textId="74F1E821" w:rsidR="0052216B" w:rsidRPr="00271311" w:rsidRDefault="0052216B" w:rsidP="00271311">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12" w:name="_Toc233443745"/>
            <w:r w:rsidRPr="00271311">
              <w:rPr>
                <w:rFonts w:asciiTheme="minorHAnsi" w:hAnsiTheme="minorHAnsi" w:cstheme="minorHAnsi"/>
              </w:rPr>
              <w:t>Introduce Theoretical Domains Framework (TDF)</w:t>
            </w:r>
            <w:bookmarkEnd w:id="12"/>
          </w:p>
        </w:tc>
      </w:tr>
      <w:tr w:rsidR="0052216B" w:rsidRPr="00271311" w14:paraId="2E2475D8" w14:textId="77777777" w:rsidTr="3CFC94E3">
        <w:trPr>
          <w:gridAfter w:val="1"/>
          <w:wAfter w:w="25" w:type="dxa"/>
        </w:trPr>
        <w:tc>
          <w:tcPr>
            <w:tcW w:w="940" w:type="dxa"/>
            <w:gridSpan w:val="3"/>
          </w:tcPr>
          <w:p w14:paraId="4BE4A58D" w14:textId="09060A7E" w:rsidR="0052216B" w:rsidRPr="00271311" w:rsidRDefault="0052216B" w:rsidP="00271311">
            <w:pPr>
              <w:snapToGrid w:val="0"/>
              <w:spacing w:before="120" w:after="120" w:line="240" w:lineRule="auto"/>
              <w:rPr>
                <w:rFonts w:cstheme="minorHAnsi"/>
                <w:sz w:val="22"/>
                <w:szCs w:val="22"/>
              </w:rPr>
            </w:pPr>
            <w:r w:rsidRPr="00271311">
              <w:rPr>
                <w:rFonts w:cstheme="minorHAnsi"/>
                <w:sz w:val="22"/>
                <w:szCs w:val="22"/>
              </w:rPr>
              <w:t>4</w:t>
            </w:r>
            <w:r w:rsidR="00B37C92">
              <w:rPr>
                <w:rFonts w:cstheme="minorHAnsi"/>
                <w:sz w:val="22"/>
                <w:szCs w:val="22"/>
              </w:rPr>
              <w:t>3</w:t>
            </w:r>
          </w:p>
        </w:tc>
        <w:tc>
          <w:tcPr>
            <w:tcW w:w="2160" w:type="dxa"/>
            <w:shd w:val="clear" w:color="auto" w:fill="D4E4F4" w:themeFill="accent5" w:themeFillTint="33"/>
          </w:tcPr>
          <w:p w14:paraId="1DAFF102" w14:textId="39139ADF"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Theoretical Domains Framework (TDF)</w:t>
            </w:r>
          </w:p>
        </w:tc>
        <w:tc>
          <w:tcPr>
            <w:tcW w:w="6676" w:type="dxa"/>
            <w:gridSpan w:val="3"/>
          </w:tcPr>
          <w:p w14:paraId="46F12794" w14:textId="77777777" w:rsidR="00316E64" w:rsidRPr="00B36739" w:rsidRDefault="00316E64"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You might also want to use the theoretical domains framework.</w:t>
            </w:r>
          </w:p>
          <w:p w14:paraId="00AB2EBE" w14:textId="2E2D3F44" w:rsidR="00316E64" w:rsidRPr="00B36739" w:rsidRDefault="135383A2" w:rsidP="3CFC94E3">
            <w:pPr>
              <w:snapToGrid w:val="0"/>
              <w:spacing w:before="120" w:after="120" w:line="240" w:lineRule="auto"/>
              <w:rPr>
                <w:color w:val="000000" w:themeColor="text1"/>
                <w:sz w:val="22"/>
                <w:szCs w:val="22"/>
              </w:rPr>
            </w:pPr>
            <w:r w:rsidRPr="3CFC94E3">
              <w:rPr>
                <w:rFonts w:eastAsia="Segoe UI"/>
                <w:color w:val="000000" w:themeColor="text1"/>
                <w:sz w:val="22"/>
                <w:szCs w:val="22"/>
              </w:rPr>
              <w:t xml:space="preserve">The TDF is a theory that is often used with the </w:t>
            </w:r>
            <w:r w:rsidR="5E1F89EF" w:rsidRPr="3CFC94E3">
              <w:rPr>
                <w:rFonts w:eastAsia="Segoe UI"/>
                <w:color w:val="000000" w:themeColor="text1"/>
                <w:sz w:val="22"/>
                <w:szCs w:val="22"/>
              </w:rPr>
              <w:t>COM-B</w:t>
            </w:r>
            <w:r w:rsidRPr="3CFC94E3">
              <w:rPr>
                <w:rFonts w:eastAsia="Segoe UI"/>
                <w:color w:val="000000" w:themeColor="text1"/>
                <w:sz w:val="22"/>
                <w:szCs w:val="22"/>
              </w:rPr>
              <w:t xml:space="preserve">. It's been developed by the same group of </w:t>
            </w:r>
            <w:r w:rsidR="2DBF2AB0" w:rsidRPr="3CFC94E3">
              <w:rPr>
                <w:rFonts w:eastAsia="Segoe UI"/>
                <w:color w:val="000000" w:themeColor="text1"/>
                <w:sz w:val="22"/>
                <w:szCs w:val="22"/>
              </w:rPr>
              <w:t>researchers,</w:t>
            </w:r>
            <w:r w:rsidRPr="3CFC94E3">
              <w:rPr>
                <w:rFonts w:eastAsia="Segoe UI"/>
                <w:color w:val="000000" w:themeColor="text1"/>
                <w:sz w:val="22"/>
                <w:szCs w:val="22"/>
              </w:rPr>
              <w:t xml:space="preserve"> and it offers a way to analyse behaviour and the determinants of behaviour more deeply.</w:t>
            </w:r>
          </w:p>
          <w:p w14:paraId="536D56E7" w14:textId="77777777" w:rsidR="00316E64" w:rsidRPr="00B36739" w:rsidRDefault="00316E64"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It can be useful to start with the COM-B to get an understanding of the three components: capability, opportunities and motivations. </w:t>
            </w:r>
          </w:p>
          <w:p w14:paraId="63F1245E" w14:textId="3115DE59" w:rsidR="00572FEB" w:rsidRPr="00B36739" w:rsidRDefault="00572FEB"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You can then use this matrix to see the association of the TDF, which has 14 components. </w:t>
            </w:r>
            <w:r w:rsidR="00316E64" w:rsidRPr="00B36739">
              <w:rPr>
                <w:rFonts w:eastAsia="Segoe UI" w:cstheme="minorHAnsi"/>
                <w:color w:val="000000" w:themeColor="text1"/>
                <w:sz w:val="22"/>
                <w:szCs w:val="22"/>
              </w:rPr>
              <w:t xml:space="preserve"> </w:t>
            </w:r>
          </w:p>
          <w:p w14:paraId="6466151D" w14:textId="63C54ADB" w:rsidR="0052216B" w:rsidRPr="00B36739" w:rsidRDefault="00572FEB"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You can see 8 of the components relate to motivation – so it helps give a deeper understanding of any barriers around motivation. </w:t>
            </w:r>
          </w:p>
        </w:tc>
        <w:tc>
          <w:tcPr>
            <w:tcW w:w="4961" w:type="dxa"/>
            <w:vMerge w:val="restart"/>
          </w:tcPr>
          <w:p w14:paraId="7A478B30" w14:textId="77777777" w:rsidR="0052216B" w:rsidRPr="00271311" w:rsidRDefault="0052216B"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25B39D3C" w14:textId="185B10C0" w:rsidR="0052216B" w:rsidRPr="00271311" w:rsidRDefault="0052216B" w:rsidP="00DE23AE">
            <w:pPr>
              <w:pStyle w:val="ListParagraph"/>
              <w:numPr>
                <w:ilvl w:val="0"/>
                <w:numId w:val="38"/>
              </w:numPr>
              <w:tabs>
                <w:tab w:val="left" w:pos="2835"/>
              </w:tabs>
              <w:snapToGrid w:val="0"/>
              <w:spacing w:before="120" w:after="120" w:line="240" w:lineRule="auto"/>
              <w:rPr>
                <w:rFonts w:cstheme="minorHAnsi"/>
                <w:b/>
                <w:bCs/>
                <w:i/>
                <w:iCs/>
                <w:color w:val="005EB8" w:themeColor="accent1"/>
                <w:sz w:val="22"/>
                <w:szCs w:val="22"/>
              </w:rPr>
            </w:pPr>
            <w:r w:rsidRPr="00271311">
              <w:rPr>
                <w:rFonts w:cstheme="minorHAnsi"/>
                <w:color w:val="005EB8" w:themeColor="accent1"/>
                <w:sz w:val="22"/>
                <w:szCs w:val="22"/>
              </w:rPr>
              <w:t>Introduce TDF as an alternate and complementary behavioural framework.</w:t>
            </w:r>
          </w:p>
          <w:p w14:paraId="3516373A" w14:textId="77777777" w:rsidR="0052216B" w:rsidRPr="00271311" w:rsidRDefault="0052216B" w:rsidP="00271311">
            <w:pPr>
              <w:snapToGrid w:val="0"/>
              <w:spacing w:before="120" w:after="120" w:line="240" w:lineRule="auto"/>
              <w:rPr>
                <w:rFonts w:cstheme="minorHAnsi"/>
                <w:b/>
                <w:bCs/>
                <w:color w:val="005EB8" w:themeColor="accent1"/>
                <w:sz w:val="22"/>
                <w:szCs w:val="22"/>
              </w:rPr>
            </w:pPr>
          </w:p>
          <w:p w14:paraId="76A3D6BE" w14:textId="4278F32F"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06722FF6" w14:textId="58DC86FA" w:rsidR="0052216B" w:rsidRPr="00271311" w:rsidRDefault="0052216B" w:rsidP="00DE23AE">
            <w:pPr>
              <w:pStyle w:val="ListParagraph"/>
              <w:numPr>
                <w:ilvl w:val="0"/>
                <w:numId w:val="37"/>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 xml:space="preserve">TDF is consistent with COM-B and maps exactly to it – it can be very useful to analyse behaviour more deeply. </w:t>
            </w:r>
          </w:p>
          <w:p w14:paraId="65A6AA49" w14:textId="1F3316A4" w:rsidR="0052216B" w:rsidRPr="00271311" w:rsidRDefault="0052216B" w:rsidP="00DE23AE">
            <w:pPr>
              <w:pStyle w:val="ListParagraph"/>
              <w:numPr>
                <w:ilvl w:val="0"/>
                <w:numId w:val="37"/>
              </w:numPr>
              <w:tabs>
                <w:tab w:val="left" w:pos="2835"/>
              </w:tabs>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 xml:space="preserve">Check Templates and TRIP resources for ways to summarise analysis. </w:t>
            </w:r>
          </w:p>
          <w:p w14:paraId="1E04830E" w14:textId="77777777" w:rsidR="0052216B" w:rsidRPr="00271311" w:rsidRDefault="0052216B" w:rsidP="00271311">
            <w:pPr>
              <w:tabs>
                <w:tab w:val="left" w:pos="2835"/>
              </w:tabs>
              <w:snapToGrid w:val="0"/>
              <w:spacing w:before="120" w:after="120" w:line="240" w:lineRule="auto"/>
              <w:rPr>
                <w:rFonts w:cstheme="minorHAnsi"/>
                <w:sz w:val="22"/>
                <w:szCs w:val="22"/>
                <w:lang w:val="en-US"/>
              </w:rPr>
            </w:pPr>
          </w:p>
        </w:tc>
      </w:tr>
      <w:tr w:rsidR="0052216B" w:rsidRPr="00271311" w14:paraId="35366894" w14:textId="77777777" w:rsidTr="3CFC94E3">
        <w:trPr>
          <w:gridAfter w:val="1"/>
          <w:wAfter w:w="25" w:type="dxa"/>
        </w:trPr>
        <w:tc>
          <w:tcPr>
            <w:tcW w:w="940" w:type="dxa"/>
            <w:gridSpan w:val="3"/>
          </w:tcPr>
          <w:p w14:paraId="47C9BD6E" w14:textId="27E43761" w:rsidR="0052216B" w:rsidRPr="00271311" w:rsidRDefault="002578A7" w:rsidP="00271311">
            <w:pPr>
              <w:snapToGrid w:val="0"/>
              <w:spacing w:before="120" w:after="120" w:line="240" w:lineRule="auto"/>
              <w:rPr>
                <w:rFonts w:cstheme="minorHAnsi"/>
                <w:sz w:val="22"/>
                <w:szCs w:val="22"/>
              </w:rPr>
            </w:pPr>
            <w:r>
              <w:rPr>
                <w:rFonts w:cstheme="minorHAnsi"/>
                <w:sz w:val="22"/>
                <w:szCs w:val="22"/>
              </w:rPr>
              <w:t>4</w:t>
            </w:r>
            <w:r w:rsidR="00B37C92">
              <w:rPr>
                <w:rFonts w:cstheme="minorHAnsi"/>
                <w:sz w:val="22"/>
                <w:szCs w:val="22"/>
              </w:rPr>
              <w:t>4</w:t>
            </w:r>
          </w:p>
        </w:tc>
        <w:tc>
          <w:tcPr>
            <w:tcW w:w="2160" w:type="dxa"/>
            <w:shd w:val="clear" w:color="auto" w:fill="D4E4F4" w:themeFill="accent5" w:themeFillTint="33"/>
          </w:tcPr>
          <w:p w14:paraId="2174F643" w14:textId="4776D753"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Benefits of using TDF</w:t>
            </w:r>
          </w:p>
        </w:tc>
        <w:tc>
          <w:tcPr>
            <w:tcW w:w="6676" w:type="dxa"/>
            <w:gridSpan w:val="3"/>
          </w:tcPr>
          <w:p w14:paraId="01AF55FE" w14:textId="4758E935" w:rsidR="0052216B" w:rsidRPr="00B36739" w:rsidRDefault="00E8262D" w:rsidP="00271311">
            <w:pPr>
              <w:snapToGrid w:val="0"/>
              <w:spacing w:before="120" w:after="120" w:line="240" w:lineRule="auto"/>
              <w:rPr>
                <w:rFonts w:eastAsia="Segoe UI" w:cstheme="minorHAnsi"/>
                <w:color w:val="000000" w:themeColor="text1"/>
                <w:sz w:val="22"/>
                <w:szCs w:val="22"/>
              </w:rPr>
            </w:pPr>
            <w:r w:rsidRPr="00B36739">
              <w:rPr>
                <w:rFonts w:eastAsia="Segoe UI" w:cstheme="minorHAnsi"/>
                <w:color w:val="000000" w:themeColor="text1"/>
                <w:sz w:val="22"/>
                <w:szCs w:val="22"/>
              </w:rPr>
              <w:t xml:space="preserve">This flow chart offers an approach for using the COM-B model to understand the underlying mechanisms of change, and then the </w:t>
            </w:r>
            <w:r w:rsidR="00125F6D" w:rsidRPr="00B36739">
              <w:rPr>
                <w:rFonts w:eastAsia="Segoe UI" w:cstheme="minorHAnsi"/>
                <w:color w:val="000000" w:themeColor="text1"/>
                <w:sz w:val="22"/>
                <w:szCs w:val="22"/>
              </w:rPr>
              <w:t xml:space="preserve">TDF to deepen your investigation of the barriers and enablers. </w:t>
            </w:r>
            <w:r w:rsidRPr="00B36739">
              <w:rPr>
                <w:rFonts w:eastAsia="Segoe UI" w:cstheme="minorHAnsi"/>
                <w:color w:val="000000" w:themeColor="text1"/>
                <w:sz w:val="22"/>
                <w:szCs w:val="22"/>
              </w:rPr>
              <w:br/>
            </w:r>
            <w:r w:rsidR="00125F6D" w:rsidRPr="00B36739">
              <w:rPr>
                <w:rFonts w:eastAsia="Segoe UI" w:cstheme="minorHAnsi"/>
                <w:color w:val="000000" w:themeColor="text1"/>
                <w:sz w:val="22"/>
                <w:szCs w:val="22"/>
              </w:rPr>
              <w:t xml:space="preserve">This process could be done through interviews, focus groups, surveys, or informal conversations. In many instances it can be useful to employ a couple of these methods together to gather the data. </w:t>
            </w:r>
          </w:p>
        </w:tc>
        <w:tc>
          <w:tcPr>
            <w:tcW w:w="4961" w:type="dxa"/>
            <w:vMerge/>
          </w:tcPr>
          <w:p w14:paraId="3E82A666"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0ADBE8AE" w14:textId="77777777" w:rsidTr="3CFC94E3">
        <w:trPr>
          <w:gridAfter w:val="1"/>
          <w:wAfter w:w="25" w:type="dxa"/>
        </w:trPr>
        <w:tc>
          <w:tcPr>
            <w:tcW w:w="940" w:type="dxa"/>
            <w:gridSpan w:val="3"/>
          </w:tcPr>
          <w:p w14:paraId="0356D83A" w14:textId="50FAB7F0" w:rsidR="0052216B" w:rsidRPr="00271311" w:rsidRDefault="002578A7" w:rsidP="00271311">
            <w:pPr>
              <w:snapToGrid w:val="0"/>
              <w:spacing w:before="120" w:after="120" w:line="240" w:lineRule="auto"/>
              <w:rPr>
                <w:rFonts w:cstheme="minorHAnsi"/>
                <w:sz w:val="22"/>
                <w:szCs w:val="22"/>
              </w:rPr>
            </w:pPr>
            <w:r>
              <w:rPr>
                <w:rFonts w:cstheme="minorHAnsi"/>
                <w:sz w:val="22"/>
                <w:szCs w:val="22"/>
              </w:rPr>
              <w:t>4</w:t>
            </w:r>
            <w:r w:rsidR="00350296">
              <w:rPr>
                <w:rFonts w:cstheme="minorHAnsi"/>
                <w:sz w:val="22"/>
                <w:szCs w:val="22"/>
              </w:rPr>
              <w:t>5</w:t>
            </w:r>
          </w:p>
        </w:tc>
        <w:tc>
          <w:tcPr>
            <w:tcW w:w="2160" w:type="dxa"/>
            <w:shd w:val="clear" w:color="auto" w:fill="D4E4F4" w:themeFill="accent5" w:themeFillTint="33"/>
          </w:tcPr>
          <w:p w14:paraId="35B1D01C" w14:textId="25CE33D2"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TDF domains to understand capability</w:t>
            </w:r>
          </w:p>
        </w:tc>
        <w:tc>
          <w:tcPr>
            <w:tcW w:w="6676" w:type="dxa"/>
            <w:gridSpan w:val="3"/>
          </w:tcPr>
          <w:p w14:paraId="512170A1" w14:textId="77777777" w:rsidR="0052216B" w:rsidRPr="00B36739" w:rsidRDefault="006517E9"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There are 4 TDF Domains that match to the COM-B component of </w:t>
            </w:r>
            <w:r w:rsidR="00240809" w:rsidRPr="00B36739">
              <w:rPr>
                <w:rFonts w:cstheme="minorHAnsi"/>
                <w:color w:val="000000" w:themeColor="text1"/>
                <w:sz w:val="22"/>
                <w:szCs w:val="22"/>
              </w:rPr>
              <w:t>Capability.</w:t>
            </w:r>
          </w:p>
          <w:p w14:paraId="01898E01" w14:textId="041C9E86" w:rsidR="009D3239" w:rsidRPr="00B36739" w:rsidRDefault="009D3239"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 knowledge and skills are consistent with the COM-B, and we can investigate further by thinking about the memory, attention and decision processes to pay attention to what needs to be done and to know when to do the </w:t>
            </w:r>
            <w:r w:rsidR="002A10C3" w:rsidRPr="00B36739">
              <w:rPr>
                <w:rFonts w:eastAsia="Segoe UI" w:cstheme="minorHAnsi"/>
                <w:color w:val="000000" w:themeColor="text1"/>
                <w:sz w:val="22"/>
                <w:szCs w:val="22"/>
              </w:rPr>
              <w:t>skills</w:t>
            </w:r>
            <w:r w:rsidRPr="00B36739">
              <w:rPr>
                <w:rFonts w:eastAsia="Segoe UI" w:cstheme="minorHAnsi"/>
                <w:color w:val="000000" w:themeColor="text1"/>
                <w:sz w:val="22"/>
                <w:szCs w:val="22"/>
              </w:rPr>
              <w:t>. This is the psychological know-how behind a particular behaviour.</w:t>
            </w:r>
          </w:p>
        </w:tc>
        <w:tc>
          <w:tcPr>
            <w:tcW w:w="4961" w:type="dxa"/>
            <w:vMerge/>
          </w:tcPr>
          <w:p w14:paraId="151968F3"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4AD385AA" w14:textId="77777777" w:rsidTr="3CFC94E3">
        <w:trPr>
          <w:gridAfter w:val="1"/>
          <w:wAfter w:w="25" w:type="dxa"/>
        </w:trPr>
        <w:tc>
          <w:tcPr>
            <w:tcW w:w="940" w:type="dxa"/>
            <w:gridSpan w:val="3"/>
          </w:tcPr>
          <w:p w14:paraId="317A153E" w14:textId="7209771C" w:rsidR="0052216B" w:rsidRPr="00271311" w:rsidRDefault="002578A7" w:rsidP="00271311">
            <w:pPr>
              <w:snapToGrid w:val="0"/>
              <w:spacing w:before="120" w:after="120" w:line="240" w:lineRule="auto"/>
              <w:rPr>
                <w:rFonts w:cstheme="minorHAnsi"/>
                <w:sz w:val="22"/>
                <w:szCs w:val="22"/>
              </w:rPr>
            </w:pPr>
            <w:r>
              <w:rPr>
                <w:rFonts w:cstheme="minorHAnsi"/>
                <w:sz w:val="22"/>
                <w:szCs w:val="22"/>
              </w:rPr>
              <w:lastRenderedPageBreak/>
              <w:t>4</w:t>
            </w:r>
            <w:r w:rsidR="00350296">
              <w:rPr>
                <w:rFonts w:cstheme="minorHAnsi"/>
                <w:sz w:val="22"/>
                <w:szCs w:val="22"/>
              </w:rPr>
              <w:t>6</w:t>
            </w:r>
          </w:p>
        </w:tc>
        <w:tc>
          <w:tcPr>
            <w:tcW w:w="2160" w:type="dxa"/>
            <w:shd w:val="clear" w:color="auto" w:fill="D4E4F4" w:themeFill="accent5" w:themeFillTint="33"/>
          </w:tcPr>
          <w:p w14:paraId="338DCC4B" w14:textId="72A6BE00"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TDF domains to understand opportunity</w:t>
            </w:r>
          </w:p>
        </w:tc>
        <w:tc>
          <w:tcPr>
            <w:tcW w:w="6676" w:type="dxa"/>
            <w:gridSpan w:val="3"/>
          </w:tcPr>
          <w:p w14:paraId="0A5F9CC1" w14:textId="2ECEC85B" w:rsidR="002E4681" w:rsidRPr="00271311" w:rsidRDefault="002A10C3" w:rsidP="00271311">
            <w:pPr>
              <w:snapToGrid w:val="0"/>
              <w:spacing w:before="120" w:after="120" w:line="240" w:lineRule="auto"/>
              <w:rPr>
                <w:rFonts w:cstheme="minorHAnsi"/>
                <w:sz w:val="22"/>
                <w:szCs w:val="22"/>
              </w:rPr>
            </w:pPr>
            <w:r w:rsidRPr="00271311">
              <w:rPr>
                <w:rFonts w:eastAsia="Segoe UI" w:cstheme="minorHAnsi"/>
                <w:color w:val="232330"/>
                <w:sz w:val="22"/>
                <w:szCs w:val="22"/>
              </w:rPr>
              <w:t>Regarding</w:t>
            </w:r>
            <w:r w:rsidR="002E4681" w:rsidRPr="00271311">
              <w:rPr>
                <w:rFonts w:eastAsia="Segoe UI" w:cstheme="minorHAnsi"/>
                <w:color w:val="232330"/>
                <w:sz w:val="22"/>
                <w:szCs w:val="22"/>
              </w:rPr>
              <w:t xml:space="preserve"> opportunity, the TDF </w:t>
            </w:r>
            <w:r w:rsidR="00B278D0" w:rsidRPr="00271311">
              <w:rPr>
                <w:rFonts w:eastAsia="Segoe UI" w:cstheme="minorHAnsi"/>
                <w:color w:val="232330"/>
                <w:sz w:val="22"/>
                <w:szCs w:val="22"/>
              </w:rPr>
              <w:t xml:space="preserve">offers more specific consideration </w:t>
            </w:r>
            <w:r w:rsidR="002E4681" w:rsidRPr="00271311">
              <w:rPr>
                <w:rFonts w:eastAsia="Segoe UI" w:cstheme="minorHAnsi"/>
                <w:color w:val="232330"/>
                <w:sz w:val="22"/>
                <w:szCs w:val="22"/>
              </w:rPr>
              <w:t>about the environmental context and resources.</w:t>
            </w:r>
          </w:p>
          <w:p w14:paraId="110D60DF" w14:textId="49FF7724" w:rsidR="002E4681" w:rsidRPr="00271311" w:rsidRDefault="002E4681" w:rsidP="00271311">
            <w:pPr>
              <w:snapToGrid w:val="0"/>
              <w:spacing w:before="120" w:after="120" w:line="240" w:lineRule="auto"/>
              <w:rPr>
                <w:rFonts w:cstheme="minorHAnsi"/>
                <w:sz w:val="22"/>
                <w:szCs w:val="22"/>
              </w:rPr>
            </w:pPr>
            <w:r w:rsidRPr="00271311">
              <w:rPr>
                <w:rFonts w:eastAsia="Segoe UI" w:cstheme="minorHAnsi"/>
                <w:color w:val="232330"/>
                <w:sz w:val="22"/>
                <w:szCs w:val="22"/>
              </w:rPr>
              <w:t>Are they available to support the change?</w:t>
            </w:r>
          </w:p>
          <w:p w14:paraId="44FD74B7" w14:textId="570E6636" w:rsidR="0052216B" w:rsidRPr="00271311" w:rsidRDefault="002E4681" w:rsidP="00271311">
            <w:pPr>
              <w:snapToGrid w:val="0"/>
              <w:spacing w:before="120" w:after="120" w:line="240" w:lineRule="auto"/>
              <w:rPr>
                <w:rFonts w:cstheme="minorHAnsi"/>
                <w:sz w:val="22"/>
                <w:szCs w:val="22"/>
              </w:rPr>
            </w:pPr>
            <w:r w:rsidRPr="00271311">
              <w:rPr>
                <w:rFonts w:eastAsia="Segoe UI" w:cstheme="minorHAnsi"/>
                <w:color w:val="232330"/>
                <w:sz w:val="22"/>
                <w:szCs w:val="22"/>
              </w:rPr>
              <w:t>And are the people being influenced and supported to perform the behaviour by their peers, by leaders and by others?</w:t>
            </w:r>
          </w:p>
        </w:tc>
        <w:tc>
          <w:tcPr>
            <w:tcW w:w="4961" w:type="dxa"/>
            <w:vMerge/>
          </w:tcPr>
          <w:p w14:paraId="4A73781B"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4FD0D588" w14:textId="77777777" w:rsidTr="3CFC94E3">
        <w:trPr>
          <w:gridAfter w:val="1"/>
          <w:wAfter w:w="25" w:type="dxa"/>
        </w:trPr>
        <w:tc>
          <w:tcPr>
            <w:tcW w:w="940" w:type="dxa"/>
            <w:gridSpan w:val="3"/>
          </w:tcPr>
          <w:p w14:paraId="2FBBAD24" w14:textId="49ABB4AE" w:rsidR="0052216B" w:rsidRPr="00271311" w:rsidRDefault="002578A7" w:rsidP="00271311">
            <w:pPr>
              <w:snapToGrid w:val="0"/>
              <w:spacing w:before="120" w:after="120" w:line="240" w:lineRule="auto"/>
              <w:rPr>
                <w:rFonts w:cstheme="minorHAnsi"/>
                <w:sz w:val="22"/>
                <w:szCs w:val="22"/>
              </w:rPr>
            </w:pPr>
            <w:r>
              <w:rPr>
                <w:rFonts w:cstheme="minorHAnsi"/>
                <w:sz w:val="22"/>
                <w:szCs w:val="22"/>
              </w:rPr>
              <w:t>4</w:t>
            </w:r>
            <w:r w:rsidR="00350296">
              <w:rPr>
                <w:rFonts w:cstheme="minorHAnsi"/>
                <w:sz w:val="22"/>
                <w:szCs w:val="22"/>
              </w:rPr>
              <w:t>7</w:t>
            </w:r>
          </w:p>
        </w:tc>
        <w:tc>
          <w:tcPr>
            <w:tcW w:w="2160" w:type="dxa"/>
            <w:shd w:val="clear" w:color="auto" w:fill="D4E4F4" w:themeFill="accent5" w:themeFillTint="33"/>
          </w:tcPr>
          <w:p w14:paraId="4DEE0483" w14:textId="01D4077B"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TDF domains to understand motivation</w:t>
            </w:r>
          </w:p>
        </w:tc>
        <w:tc>
          <w:tcPr>
            <w:tcW w:w="6676" w:type="dxa"/>
            <w:gridSpan w:val="3"/>
          </w:tcPr>
          <w:p w14:paraId="518CAC99" w14:textId="77777777" w:rsidR="0052216B" w:rsidRPr="00B36739" w:rsidRDefault="005B637A"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 xml:space="preserve">The TDF is very helpful when investigating barriers around motivation. </w:t>
            </w:r>
          </w:p>
          <w:p w14:paraId="6AEF6C1C" w14:textId="34FCA11B" w:rsidR="005B637A" w:rsidRPr="00B36739" w:rsidRDefault="002A10C3"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Often,</w:t>
            </w:r>
            <w:r w:rsidR="005B637A" w:rsidRPr="00B36739">
              <w:rPr>
                <w:rFonts w:cstheme="minorHAnsi"/>
                <w:color w:val="000000" w:themeColor="text1"/>
                <w:sz w:val="22"/>
                <w:szCs w:val="22"/>
              </w:rPr>
              <w:t xml:space="preserve"> it’s not the intention to change that acts as a barrier, but the underlying beliefs about our individual capabilities or consequences. </w:t>
            </w:r>
            <w:r w:rsidR="00667438" w:rsidRPr="00B36739">
              <w:rPr>
                <w:rFonts w:cstheme="minorHAnsi"/>
                <w:color w:val="000000" w:themeColor="text1"/>
                <w:sz w:val="22"/>
                <w:szCs w:val="22"/>
              </w:rPr>
              <w:t xml:space="preserve">If we don’t believe that the action we are being asked to change leads to a desired outcome, we </w:t>
            </w:r>
            <w:r w:rsidR="00C867EE" w:rsidRPr="00B36739">
              <w:rPr>
                <w:rFonts w:cstheme="minorHAnsi"/>
                <w:color w:val="000000" w:themeColor="text1"/>
                <w:sz w:val="22"/>
                <w:szCs w:val="22"/>
              </w:rPr>
              <w:t xml:space="preserve">don’t consider it worth making the change. </w:t>
            </w:r>
          </w:p>
          <w:p w14:paraId="73BFABAF" w14:textId="78C5C575" w:rsidR="000B001A" w:rsidRPr="00B36739" w:rsidRDefault="000B001A"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 evidence can be very important in this instance, because </w:t>
            </w:r>
            <w:r w:rsidR="00667438" w:rsidRPr="00B36739">
              <w:rPr>
                <w:rFonts w:eastAsia="Segoe UI" w:cstheme="minorHAnsi"/>
                <w:color w:val="000000" w:themeColor="text1"/>
                <w:sz w:val="22"/>
                <w:szCs w:val="22"/>
              </w:rPr>
              <w:t xml:space="preserve">it shows that the consequences are worth the effort. </w:t>
            </w:r>
          </w:p>
          <w:p w14:paraId="03B4D4E9" w14:textId="390E6333" w:rsidR="000B001A" w:rsidRPr="00B36739" w:rsidRDefault="00C867EE"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can link </w:t>
            </w:r>
            <w:r w:rsidR="000B001A" w:rsidRPr="00B36739">
              <w:rPr>
                <w:rFonts w:eastAsia="Segoe UI" w:cstheme="minorHAnsi"/>
                <w:color w:val="000000" w:themeColor="text1"/>
                <w:sz w:val="22"/>
                <w:szCs w:val="22"/>
              </w:rPr>
              <w:t>back to knowledge and skills</w:t>
            </w:r>
            <w:r w:rsidRPr="00B36739">
              <w:rPr>
                <w:rFonts w:eastAsia="Segoe UI" w:cstheme="minorHAnsi"/>
                <w:color w:val="000000" w:themeColor="text1"/>
                <w:sz w:val="22"/>
                <w:szCs w:val="22"/>
              </w:rPr>
              <w:t xml:space="preserve"> – in this subtle way, </w:t>
            </w:r>
            <w:r w:rsidR="000B001A" w:rsidRPr="00B36739">
              <w:rPr>
                <w:rFonts w:eastAsia="Segoe UI" w:cstheme="minorHAnsi"/>
                <w:color w:val="000000" w:themeColor="text1"/>
                <w:sz w:val="22"/>
                <w:szCs w:val="22"/>
              </w:rPr>
              <w:t>motivation influences our behaviours.</w:t>
            </w:r>
          </w:p>
          <w:p w14:paraId="239E7DD7" w14:textId="24A5CB76" w:rsidR="000B001A" w:rsidRPr="00B36739" w:rsidRDefault="00C867EE"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B</w:t>
            </w:r>
            <w:r w:rsidR="000B001A" w:rsidRPr="00B36739">
              <w:rPr>
                <w:rFonts w:eastAsia="Segoe UI" w:cstheme="minorHAnsi"/>
                <w:color w:val="000000" w:themeColor="text1"/>
                <w:sz w:val="22"/>
                <w:szCs w:val="22"/>
              </w:rPr>
              <w:t xml:space="preserve">arriers </w:t>
            </w:r>
            <w:r w:rsidRPr="00B36739">
              <w:rPr>
                <w:rFonts w:eastAsia="Segoe UI" w:cstheme="minorHAnsi"/>
                <w:color w:val="000000" w:themeColor="text1"/>
                <w:sz w:val="22"/>
                <w:szCs w:val="22"/>
              </w:rPr>
              <w:t xml:space="preserve">also often arise </w:t>
            </w:r>
            <w:r w:rsidR="002A10C3" w:rsidRPr="00B36739">
              <w:rPr>
                <w:rFonts w:eastAsia="Segoe UI" w:cstheme="minorHAnsi"/>
                <w:color w:val="000000" w:themeColor="text1"/>
                <w:sz w:val="22"/>
                <w:szCs w:val="22"/>
              </w:rPr>
              <w:t>in</w:t>
            </w:r>
            <w:r w:rsidRPr="00B36739">
              <w:rPr>
                <w:rFonts w:eastAsia="Segoe UI" w:cstheme="minorHAnsi"/>
                <w:color w:val="000000" w:themeColor="text1"/>
                <w:sz w:val="22"/>
                <w:szCs w:val="22"/>
              </w:rPr>
              <w:t xml:space="preserve"> </w:t>
            </w:r>
            <w:r w:rsidR="000B001A" w:rsidRPr="00B36739">
              <w:rPr>
                <w:rFonts w:eastAsia="Segoe UI" w:cstheme="minorHAnsi"/>
                <w:color w:val="000000" w:themeColor="text1"/>
                <w:sz w:val="22"/>
                <w:szCs w:val="22"/>
              </w:rPr>
              <w:t>social or professional role and identity.</w:t>
            </w:r>
            <w:r w:rsidRPr="00B36739">
              <w:rPr>
                <w:rFonts w:eastAsia="Segoe UI" w:cstheme="minorHAnsi"/>
                <w:color w:val="000000" w:themeColor="text1"/>
                <w:sz w:val="22"/>
                <w:szCs w:val="22"/>
              </w:rPr>
              <w:t xml:space="preserve"> Some</w:t>
            </w:r>
            <w:r w:rsidR="000B001A" w:rsidRPr="00B36739">
              <w:rPr>
                <w:rFonts w:eastAsia="Segoe UI" w:cstheme="minorHAnsi"/>
                <w:color w:val="000000" w:themeColor="text1"/>
                <w:sz w:val="22"/>
                <w:szCs w:val="22"/>
              </w:rPr>
              <w:t xml:space="preserve"> of the things we're asking people to do may not be part of what they consider to be their core role.</w:t>
            </w:r>
            <w:r w:rsidR="00003977" w:rsidRPr="00B36739">
              <w:rPr>
                <w:rFonts w:eastAsia="Segoe UI" w:cstheme="minorHAnsi"/>
                <w:color w:val="000000" w:themeColor="text1"/>
                <w:sz w:val="22"/>
                <w:szCs w:val="22"/>
              </w:rPr>
              <w:t xml:space="preserve"> </w:t>
            </w:r>
            <w:r w:rsidR="000B001A" w:rsidRPr="00B36739">
              <w:rPr>
                <w:rFonts w:eastAsia="Segoe UI" w:cstheme="minorHAnsi"/>
                <w:color w:val="000000" w:themeColor="text1"/>
                <w:sz w:val="22"/>
                <w:szCs w:val="22"/>
              </w:rPr>
              <w:t>Or if that role belongs to somebody else, there could be role conflict.</w:t>
            </w:r>
            <w:r w:rsidR="00003977" w:rsidRPr="00B36739">
              <w:rPr>
                <w:rFonts w:eastAsia="Segoe UI" w:cstheme="minorHAnsi"/>
                <w:color w:val="000000" w:themeColor="text1"/>
                <w:sz w:val="22"/>
                <w:szCs w:val="22"/>
              </w:rPr>
              <w:t xml:space="preserve"> That is important to understand and address.</w:t>
            </w:r>
          </w:p>
          <w:p w14:paraId="42FF26AC" w14:textId="5B3F4236" w:rsidR="005B637A" w:rsidRPr="00B36739" w:rsidRDefault="00BA68CC"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The </w:t>
            </w:r>
            <w:proofErr w:type="spellStart"/>
            <w:r w:rsidRPr="00B36739">
              <w:rPr>
                <w:rFonts w:eastAsia="Segoe UI" w:cstheme="minorHAnsi"/>
                <w:color w:val="000000" w:themeColor="text1"/>
                <w:sz w:val="22"/>
                <w:szCs w:val="22"/>
              </w:rPr>
              <w:t>Cente</w:t>
            </w:r>
            <w:r w:rsidR="004C6AC7">
              <w:rPr>
                <w:rFonts w:eastAsia="Segoe UI" w:cstheme="minorHAnsi"/>
                <w:color w:val="000000" w:themeColor="text1"/>
                <w:sz w:val="22"/>
                <w:szCs w:val="22"/>
              </w:rPr>
              <w:t>r</w:t>
            </w:r>
            <w:proofErr w:type="spellEnd"/>
            <w:r w:rsidRPr="00B36739">
              <w:rPr>
                <w:rFonts w:eastAsia="Segoe UI" w:cstheme="minorHAnsi"/>
                <w:color w:val="000000" w:themeColor="text1"/>
                <w:sz w:val="22"/>
                <w:szCs w:val="22"/>
              </w:rPr>
              <w:t xml:space="preserve"> for Implementation in Canada offers a toolbox that is very useful for this process.</w:t>
            </w:r>
          </w:p>
        </w:tc>
        <w:tc>
          <w:tcPr>
            <w:tcW w:w="4961" w:type="dxa"/>
            <w:vMerge/>
          </w:tcPr>
          <w:p w14:paraId="0173BAC5" w14:textId="4A21911B" w:rsidR="0052216B" w:rsidRPr="00271311" w:rsidRDefault="0052216B" w:rsidP="00271311">
            <w:pPr>
              <w:tabs>
                <w:tab w:val="left" w:pos="2835"/>
              </w:tabs>
              <w:snapToGrid w:val="0"/>
              <w:spacing w:before="120" w:after="120" w:line="240" w:lineRule="auto"/>
              <w:rPr>
                <w:rFonts w:cstheme="minorHAnsi"/>
                <w:sz w:val="22"/>
                <w:szCs w:val="22"/>
              </w:rPr>
            </w:pPr>
          </w:p>
        </w:tc>
      </w:tr>
      <w:tr w:rsidR="0052216B" w:rsidRPr="00271311" w14:paraId="6EE9C83A" w14:textId="77777777" w:rsidTr="3CFC94E3">
        <w:trPr>
          <w:gridAfter w:val="1"/>
          <w:wAfter w:w="25" w:type="dxa"/>
        </w:trPr>
        <w:tc>
          <w:tcPr>
            <w:tcW w:w="940" w:type="dxa"/>
            <w:gridSpan w:val="3"/>
          </w:tcPr>
          <w:p w14:paraId="199CA491" w14:textId="293749D6" w:rsidR="0052216B" w:rsidRPr="00271311" w:rsidRDefault="002578A7" w:rsidP="00271311">
            <w:pPr>
              <w:snapToGrid w:val="0"/>
              <w:spacing w:before="120" w:after="120" w:line="240" w:lineRule="auto"/>
              <w:rPr>
                <w:rFonts w:cstheme="minorHAnsi"/>
                <w:sz w:val="22"/>
                <w:szCs w:val="22"/>
              </w:rPr>
            </w:pPr>
            <w:r>
              <w:rPr>
                <w:rFonts w:cstheme="minorHAnsi"/>
                <w:sz w:val="22"/>
                <w:szCs w:val="22"/>
              </w:rPr>
              <w:t>4</w:t>
            </w:r>
            <w:r w:rsidR="00350296">
              <w:rPr>
                <w:rFonts w:cstheme="minorHAnsi"/>
                <w:sz w:val="22"/>
                <w:szCs w:val="22"/>
              </w:rPr>
              <w:t>8</w:t>
            </w:r>
          </w:p>
        </w:tc>
        <w:tc>
          <w:tcPr>
            <w:tcW w:w="2160" w:type="dxa"/>
            <w:shd w:val="clear" w:color="auto" w:fill="D4E4F4" w:themeFill="accent5" w:themeFillTint="33"/>
          </w:tcPr>
          <w:p w14:paraId="29620BAB" w14:textId="5499D596" w:rsidR="0052216B" w:rsidRPr="00271311" w:rsidRDefault="0052216B" w:rsidP="00271311">
            <w:pPr>
              <w:snapToGrid w:val="0"/>
              <w:spacing w:before="120" w:after="120" w:line="240" w:lineRule="auto"/>
              <w:rPr>
                <w:rFonts w:cstheme="minorHAnsi"/>
                <w:b/>
                <w:bCs/>
                <w:sz w:val="22"/>
                <w:szCs w:val="22"/>
              </w:rPr>
            </w:pPr>
            <w:r w:rsidRPr="00271311">
              <w:rPr>
                <w:rFonts w:cstheme="minorHAnsi"/>
                <w:b/>
                <w:bCs/>
                <w:sz w:val="22"/>
                <w:szCs w:val="22"/>
              </w:rPr>
              <w:t>Summarise exploration of behaviour change</w:t>
            </w:r>
          </w:p>
        </w:tc>
        <w:tc>
          <w:tcPr>
            <w:tcW w:w="6676" w:type="dxa"/>
            <w:gridSpan w:val="3"/>
          </w:tcPr>
          <w:p w14:paraId="69A6D6CA" w14:textId="77777777" w:rsidR="0052216B" w:rsidRPr="00B36739" w:rsidRDefault="001E03AF" w:rsidP="00271311">
            <w:pPr>
              <w:snapToGrid w:val="0"/>
              <w:spacing w:before="120" w:after="120" w:line="240" w:lineRule="auto"/>
              <w:rPr>
                <w:rFonts w:cstheme="minorHAnsi"/>
                <w:color w:val="000000" w:themeColor="text1"/>
                <w:sz w:val="22"/>
                <w:szCs w:val="22"/>
              </w:rPr>
            </w:pPr>
            <w:r w:rsidRPr="00B36739">
              <w:rPr>
                <w:rFonts w:cstheme="minorHAnsi"/>
                <w:color w:val="000000" w:themeColor="text1"/>
                <w:sz w:val="22"/>
                <w:szCs w:val="22"/>
              </w:rPr>
              <w:t>A simple way to bring this together is to define and summarise the WHO – who needs to do what to change, and WHAT – what the barriers are and what behavioura</w:t>
            </w:r>
            <w:r w:rsidR="003B0CFC" w:rsidRPr="00B36739">
              <w:rPr>
                <w:rFonts w:cstheme="minorHAnsi"/>
                <w:color w:val="000000" w:themeColor="text1"/>
                <w:sz w:val="22"/>
                <w:szCs w:val="22"/>
              </w:rPr>
              <w:t xml:space="preserve">l domain this reflects. </w:t>
            </w:r>
          </w:p>
          <w:p w14:paraId="73C6881C" w14:textId="160331C6" w:rsidR="00A63C83" w:rsidRPr="00B36739" w:rsidRDefault="00A63C83" w:rsidP="00271311">
            <w:pPr>
              <w:snapToGrid w:val="0"/>
              <w:spacing w:before="120" w:after="120" w:line="240" w:lineRule="auto"/>
              <w:rPr>
                <w:rFonts w:cstheme="minorHAnsi"/>
                <w:color w:val="000000" w:themeColor="text1"/>
                <w:sz w:val="22"/>
                <w:szCs w:val="22"/>
              </w:rPr>
            </w:pPr>
            <w:r w:rsidRPr="00B36739">
              <w:rPr>
                <w:rFonts w:eastAsia="Segoe UI" w:cstheme="minorHAnsi"/>
                <w:color w:val="000000" w:themeColor="text1"/>
                <w:sz w:val="22"/>
                <w:szCs w:val="22"/>
              </w:rPr>
              <w:t xml:space="preserve">This makes it clear for us because we want to identify which behavioural </w:t>
            </w:r>
            <w:r w:rsidR="002A10C3" w:rsidRPr="00B36739">
              <w:rPr>
                <w:rFonts w:eastAsia="Segoe UI" w:cstheme="minorHAnsi"/>
                <w:color w:val="000000" w:themeColor="text1"/>
                <w:sz w:val="22"/>
                <w:szCs w:val="22"/>
              </w:rPr>
              <w:t>domains,</w:t>
            </w:r>
            <w:r w:rsidRPr="00B36739">
              <w:rPr>
                <w:rFonts w:eastAsia="Segoe UI" w:cstheme="minorHAnsi"/>
                <w:color w:val="000000" w:themeColor="text1"/>
                <w:sz w:val="22"/>
                <w:szCs w:val="22"/>
              </w:rPr>
              <w:t xml:space="preserve"> we need to support more or less than others in order to support this change.</w:t>
            </w:r>
          </w:p>
        </w:tc>
        <w:tc>
          <w:tcPr>
            <w:tcW w:w="4961" w:type="dxa"/>
            <w:vMerge/>
          </w:tcPr>
          <w:p w14:paraId="22609967" w14:textId="77777777" w:rsidR="0052216B" w:rsidRPr="00271311" w:rsidRDefault="0052216B" w:rsidP="00271311">
            <w:pPr>
              <w:snapToGrid w:val="0"/>
              <w:spacing w:before="120" w:after="120" w:line="240" w:lineRule="auto"/>
              <w:rPr>
                <w:rFonts w:cstheme="minorHAnsi"/>
                <w:sz w:val="22"/>
                <w:szCs w:val="22"/>
                <w:lang w:val="en-US"/>
              </w:rPr>
            </w:pPr>
          </w:p>
        </w:tc>
      </w:tr>
      <w:tr w:rsidR="0052216B" w:rsidRPr="00271311" w14:paraId="4237FA19" w14:textId="77777777" w:rsidTr="3CFC94E3">
        <w:trPr>
          <w:gridAfter w:val="1"/>
          <w:wAfter w:w="25" w:type="dxa"/>
        </w:trPr>
        <w:tc>
          <w:tcPr>
            <w:tcW w:w="3100" w:type="dxa"/>
            <w:gridSpan w:val="4"/>
            <w:shd w:val="clear" w:color="auto" w:fill="EBEBEB" w:themeFill="background2"/>
          </w:tcPr>
          <w:p w14:paraId="1D935791" w14:textId="66CD922E" w:rsidR="0052216B" w:rsidRPr="00271311" w:rsidRDefault="0052216B" w:rsidP="00271311">
            <w:pPr>
              <w:pStyle w:val="Heading5"/>
              <w:snapToGrid w:val="0"/>
              <w:spacing w:before="120" w:after="120" w:line="240" w:lineRule="auto"/>
              <w:rPr>
                <w:rFonts w:cstheme="minorHAnsi"/>
                <w:color w:val="002549" w:themeColor="accent4"/>
              </w:rPr>
            </w:pPr>
            <w:r w:rsidRPr="00271311">
              <w:rPr>
                <w:rFonts w:cstheme="minorHAnsi"/>
                <w:color w:val="002549" w:themeColor="accent4"/>
              </w:rPr>
              <w:lastRenderedPageBreak/>
              <w:t>MORE INFORMATION</w:t>
            </w:r>
          </w:p>
        </w:tc>
        <w:tc>
          <w:tcPr>
            <w:tcW w:w="11637" w:type="dxa"/>
            <w:gridSpan w:val="4"/>
            <w:shd w:val="clear" w:color="auto" w:fill="EBEBEB" w:themeFill="background2"/>
          </w:tcPr>
          <w:p w14:paraId="26B99932" w14:textId="77777777" w:rsidR="0052216B" w:rsidRPr="00271311" w:rsidRDefault="0052216B"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 xml:space="preserve">Revisit and understand the TDF </w:t>
            </w:r>
          </w:p>
          <w:p w14:paraId="172B72AF" w14:textId="0712DDA7" w:rsidR="0052216B" w:rsidRPr="00D70C27" w:rsidRDefault="0052216B" w:rsidP="00271311">
            <w:pPr>
              <w:snapToGrid w:val="0"/>
              <w:spacing w:before="120" w:after="120" w:line="240" w:lineRule="auto"/>
              <w:rPr>
                <w:rFonts w:cstheme="minorHAnsi"/>
                <w:sz w:val="22"/>
                <w:szCs w:val="22"/>
              </w:rPr>
            </w:pPr>
            <w:hyperlink r:id="rId38" w:history="1">
              <w:r w:rsidRPr="00271311">
                <w:rPr>
                  <w:rFonts w:cstheme="minorHAnsi"/>
                  <w:color w:val="00376E" w:themeColor="accent6" w:themeShade="BF"/>
                  <w:sz w:val="22"/>
                  <w:szCs w:val="22"/>
                  <w:u w:val="single"/>
                </w:rPr>
                <w:t xml:space="preserve">What Is the Theoretical Domains Framework (TDF)? A Framework For Implementation Science and </w:t>
              </w:r>
              <w:proofErr w:type="spellStart"/>
              <w:r w:rsidRPr="00271311">
                <w:rPr>
                  <w:rFonts w:cstheme="minorHAnsi"/>
                  <w:color w:val="00376E" w:themeColor="accent6" w:themeShade="BF"/>
                  <w:sz w:val="22"/>
                  <w:szCs w:val="22"/>
                  <w:u w:val="single"/>
                </w:rPr>
                <w:t>Behavior</w:t>
              </w:r>
              <w:proofErr w:type="spellEnd"/>
              <w:r w:rsidRPr="00271311">
                <w:rPr>
                  <w:rFonts w:cstheme="minorHAnsi"/>
                  <w:color w:val="00376E" w:themeColor="accent6" w:themeShade="BF"/>
                  <w:sz w:val="22"/>
                  <w:szCs w:val="22"/>
                  <w:u w:val="single"/>
                </w:rPr>
                <w:t xml:space="preserve"> Change</w:t>
              </w:r>
            </w:hyperlink>
          </w:p>
          <w:p w14:paraId="072FBF14" w14:textId="5AAB3696" w:rsidR="0052216B" w:rsidRPr="00271311" w:rsidRDefault="0052216B" w:rsidP="00F6167D">
            <w:pPr>
              <w:snapToGrid w:val="0"/>
              <w:spacing w:before="160" w:after="120" w:line="240" w:lineRule="auto"/>
              <w:rPr>
                <w:rFonts w:cstheme="minorHAnsi"/>
                <w:b/>
                <w:bCs/>
                <w:color w:val="000000" w:themeColor="text1"/>
                <w:sz w:val="22"/>
                <w:szCs w:val="22"/>
              </w:rPr>
            </w:pPr>
            <w:r w:rsidRPr="00271311">
              <w:rPr>
                <w:rFonts w:cstheme="minorHAnsi"/>
                <w:b/>
                <w:bCs/>
                <w:color w:val="000000" w:themeColor="text1"/>
                <w:sz w:val="22"/>
                <w:szCs w:val="22"/>
              </w:rPr>
              <w:t>Seminal Article</w:t>
            </w:r>
          </w:p>
          <w:p w14:paraId="35240747" w14:textId="4DC21E95" w:rsidR="0052216B" w:rsidRPr="00271311" w:rsidRDefault="0052216B" w:rsidP="00271311">
            <w:pPr>
              <w:snapToGrid w:val="0"/>
              <w:spacing w:before="120" w:after="120" w:line="240" w:lineRule="auto"/>
              <w:rPr>
                <w:rFonts w:cstheme="minorHAnsi"/>
                <w:sz w:val="22"/>
                <w:szCs w:val="22"/>
                <w:lang w:val="en-US"/>
              </w:rPr>
            </w:pPr>
            <w:hyperlink r:id="rId39" w:history="1">
              <w:r w:rsidRPr="00271311">
                <w:rPr>
                  <w:rFonts w:cstheme="minorHAnsi"/>
                  <w:color w:val="00376E" w:themeColor="accent6" w:themeShade="BF"/>
                  <w:sz w:val="22"/>
                  <w:szCs w:val="22"/>
                  <w:u w:val="single"/>
                </w:rPr>
                <w:t>A guide to using the Theoretical Domains Framework of behaviour change to investigate implementation problems - PMC</w:t>
              </w:r>
            </w:hyperlink>
          </w:p>
        </w:tc>
      </w:tr>
      <w:tr w:rsidR="00F015F7" w:rsidRPr="00271311" w14:paraId="26785712" w14:textId="77777777" w:rsidTr="008A4C83">
        <w:trPr>
          <w:gridAfter w:val="1"/>
          <w:wAfter w:w="25" w:type="dxa"/>
          <w:trHeight w:val="1129"/>
        </w:trPr>
        <w:tc>
          <w:tcPr>
            <w:tcW w:w="940" w:type="dxa"/>
            <w:gridSpan w:val="3"/>
            <w:vMerge w:val="restart"/>
            <w:tcBorders>
              <w:bottom w:val="single" w:sz="4" w:space="0" w:color="002E5C" w:themeColor="text2"/>
            </w:tcBorders>
          </w:tcPr>
          <w:p w14:paraId="3C511DA9" w14:textId="331FA5F4" w:rsidR="00F015F7" w:rsidRPr="00271311" w:rsidRDefault="00F015F7" w:rsidP="00271311">
            <w:pPr>
              <w:snapToGrid w:val="0"/>
              <w:spacing w:before="120" w:after="120" w:line="240" w:lineRule="auto"/>
              <w:rPr>
                <w:rFonts w:cstheme="minorHAnsi"/>
                <w:sz w:val="22"/>
                <w:szCs w:val="22"/>
              </w:rPr>
            </w:pPr>
            <w:r>
              <w:rPr>
                <w:rFonts w:cstheme="minorHAnsi"/>
                <w:sz w:val="22"/>
                <w:szCs w:val="22"/>
              </w:rPr>
              <w:t>49</w:t>
            </w:r>
          </w:p>
        </w:tc>
        <w:tc>
          <w:tcPr>
            <w:tcW w:w="2160" w:type="dxa"/>
            <w:vMerge w:val="restart"/>
            <w:tcBorders>
              <w:bottom w:val="single" w:sz="4" w:space="0" w:color="002E5C" w:themeColor="text2"/>
            </w:tcBorders>
            <w:shd w:val="clear" w:color="auto" w:fill="D4E4F4" w:themeFill="accent5" w:themeFillTint="33"/>
          </w:tcPr>
          <w:p w14:paraId="379B79D8" w14:textId="77777777" w:rsidR="00F015F7" w:rsidRDefault="00F015F7" w:rsidP="00271311">
            <w:pPr>
              <w:snapToGrid w:val="0"/>
              <w:spacing w:before="120" w:after="120" w:line="240" w:lineRule="auto"/>
              <w:rPr>
                <w:rFonts w:cstheme="minorHAnsi"/>
                <w:b/>
                <w:bCs/>
                <w:sz w:val="22"/>
                <w:szCs w:val="22"/>
              </w:rPr>
            </w:pPr>
            <w:r w:rsidRPr="00271311">
              <w:rPr>
                <w:rFonts w:cstheme="minorHAnsi"/>
                <w:b/>
                <w:bCs/>
                <w:sz w:val="22"/>
                <w:szCs w:val="22"/>
              </w:rPr>
              <w:t>CASE STUDY</w:t>
            </w:r>
          </w:p>
          <w:p w14:paraId="0EEBBD81" w14:textId="3056C0C0" w:rsidR="00897D24" w:rsidRPr="00897D24" w:rsidRDefault="00897D24" w:rsidP="00271311">
            <w:pPr>
              <w:snapToGrid w:val="0"/>
              <w:spacing w:before="120" w:after="120" w:line="240" w:lineRule="auto"/>
              <w:rPr>
                <w:rFonts w:cstheme="minorHAnsi"/>
                <w:sz w:val="22"/>
                <w:szCs w:val="22"/>
              </w:rPr>
            </w:pPr>
            <w:r w:rsidRPr="00897D24">
              <w:rPr>
                <w:rFonts w:cstheme="minorHAnsi"/>
                <w:sz w:val="22"/>
                <w:szCs w:val="22"/>
              </w:rPr>
              <w:t xml:space="preserve">(Activity </w:t>
            </w:r>
            <w:r>
              <w:rPr>
                <w:rFonts w:cstheme="minorHAnsi"/>
                <w:sz w:val="22"/>
                <w:szCs w:val="22"/>
              </w:rPr>
              <w:t>3</w:t>
            </w:r>
            <w:r w:rsidRPr="00897D24">
              <w:rPr>
                <w:rFonts w:cstheme="minorHAnsi"/>
                <w:sz w:val="22"/>
                <w:szCs w:val="22"/>
              </w:rPr>
              <w:t>)</w:t>
            </w:r>
          </w:p>
        </w:tc>
        <w:tc>
          <w:tcPr>
            <w:tcW w:w="6676" w:type="dxa"/>
            <w:gridSpan w:val="3"/>
            <w:tcBorders>
              <w:bottom w:val="nil"/>
            </w:tcBorders>
          </w:tcPr>
          <w:p w14:paraId="3CC40981" w14:textId="77777777" w:rsidR="00F015F7" w:rsidRPr="00271311" w:rsidRDefault="00F015F7" w:rsidP="00271311">
            <w:pPr>
              <w:snapToGrid w:val="0"/>
              <w:spacing w:before="120" w:after="120" w:line="240" w:lineRule="auto"/>
              <w:rPr>
                <w:rFonts w:cstheme="minorHAnsi"/>
                <w:sz w:val="22"/>
                <w:szCs w:val="22"/>
              </w:rPr>
            </w:pPr>
            <w:r w:rsidRPr="00271311">
              <w:rPr>
                <w:rFonts w:cstheme="minorHAnsi"/>
                <w:sz w:val="22"/>
                <w:szCs w:val="22"/>
              </w:rPr>
              <w:t xml:space="preserve">Let’s apply this to the case study. </w:t>
            </w:r>
          </w:p>
          <w:p w14:paraId="04D1C0EE" w14:textId="47AD774C" w:rsidR="00F015F7" w:rsidRPr="00271311" w:rsidRDefault="00F015F7" w:rsidP="00271311">
            <w:pPr>
              <w:snapToGrid w:val="0"/>
              <w:spacing w:before="120" w:after="120" w:line="240" w:lineRule="auto"/>
              <w:rPr>
                <w:rFonts w:cstheme="minorHAnsi"/>
                <w:sz w:val="22"/>
                <w:szCs w:val="22"/>
              </w:rPr>
            </w:pPr>
            <w:r w:rsidRPr="00271311">
              <w:rPr>
                <w:rFonts w:cstheme="minorHAnsi"/>
                <w:sz w:val="22"/>
                <w:szCs w:val="22"/>
                <w:lang w:val="en-US"/>
              </w:rPr>
              <w:t>Read through the article to see if you can identify the key barriers for this project.</w:t>
            </w:r>
          </w:p>
        </w:tc>
        <w:tc>
          <w:tcPr>
            <w:tcW w:w="4961" w:type="dxa"/>
            <w:vMerge w:val="restart"/>
          </w:tcPr>
          <w:p w14:paraId="71BBC818" w14:textId="77777777" w:rsidR="00F015F7" w:rsidRPr="00271311" w:rsidRDefault="00F015F7"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4BF8456B" w14:textId="16132424" w:rsidR="00F015F7" w:rsidRPr="00271311" w:rsidRDefault="00F015F7" w:rsidP="00DE23AE">
            <w:pPr>
              <w:pStyle w:val="ListParagraph"/>
              <w:numPr>
                <w:ilvl w:val="0"/>
                <w:numId w:val="39"/>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 xml:space="preserve">Explore barriers and enablers to change in the case study. </w:t>
            </w:r>
          </w:p>
          <w:p w14:paraId="6288B80C" w14:textId="77777777" w:rsidR="00F015F7" w:rsidRPr="002B2D0A" w:rsidRDefault="00F015F7" w:rsidP="00DE23AE">
            <w:pPr>
              <w:pStyle w:val="ListParagraph"/>
              <w:numPr>
                <w:ilvl w:val="0"/>
                <w:numId w:val="39"/>
              </w:numPr>
              <w:tabs>
                <w:tab w:val="left" w:pos="2835"/>
              </w:tabs>
              <w:snapToGrid w:val="0"/>
              <w:spacing w:before="120" w:after="120" w:line="240" w:lineRule="auto"/>
              <w:rPr>
                <w:rFonts w:cstheme="minorHAnsi"/>
                <w:b/>
                <w:bCs/>
                <w:i/>
                <w:iCs/>
                <w:color w:val="005EB8" w:themeColor="accent1"/>
                <w:sz w:val="22"/>
                <w:szCs w:val="22"/>
              </w:rPr>
            </w:pPr>
            <w:r w:rsidRPr="00271311">
              <w:rPr>
                <w:rFonts w:cstheme="minorHAnsi"/>
                <w:color w:val="005EB8" w:themeColor="accent1"/>
                <w:sz w:val="22"/>
                <w:szCs w:val="22"/>
              </w:rPr>
              <w:t>Analyse barriers in cardiac rehabilitation.</w:t>
            </w:r>
          </w:p>
          <w:p w14:paraId="2725822D" w14:textId="0C5E79A9" w:rsidR="00F015F7" w:rsidRPr="002B2D0A" w:rsidRDefault="00F015F7" w:rsidP="00DE23AE">
            <w:pPr>
              <w:pStyle w:val="ListParagraph"/>
              <w:numPr>
                <w:ilvl w:val="0"/>
                <w:numId w:val="39"/>
              </w:numPr>
              <w:tabs>
                <w:tab w:val="left" w:pos="2835"/>
              </w:tabs>
              <w:snapToGrid w:val="0"/>
              <w:spacing w:before="120" w:after="120" w:line="240" w:lineRule="auto"/>
              <w:rPr>
                <w:rFonts w:cstheme="minorHAnsi"/>
                <w:b/>
                <w:bCs/>
                <w:color w:val="005EB8" w:themeColor="accent1"/>
                <w:sz w:val="22"/>
                <w:szCs w:val="22"/>
              </w:rPr>
            </w:pPr>
            <w:r w:rsidRPr="002B2D0A">
              <w:rPr>
                <w:rFonts w:cstheme="minorHAnsi"/>
                <w:color w:val="005EB8" w:themeColor="accent1"/>
                <w:sz w:val="22"/>
                <w:szCs w:val="22"/>
              </w:rPr>
              <w:t>Facilitate</w:t>
            </w:r>
            <w:r>
              <w:rPr>
                <w:rFonts w:cstheme="minorHAnsi"/>
                <w:color w:val="005EB8" w:themeColor="accent1"/>
                <w:sz w:val="22"/>
                <w:szCs w:val="22"/>
              </w:rPr>
              <w:t xml:space="preserve"> </w:t>
            </w:r>
            <w:r w:rsidR="003A5A16">
              <w:rPr>
                <w:rFonts w:cstheme="minorHAnsi"/>
                <w:color w:val="005EB8" w:themeColor="accent1"/>
                <w:sz w:val="22"/>
                <w:szCs w:val="22"/>
              </w:rPr>
              <w:t>brief activities to identify key barriers for the case study, and to explore key barriers for participants’ implementation projects</w:t>
            </w:r>
            <w:r w:rsidRPr="002B2D0A">
              <w:rPr>
                <w:rFonts w:cstheme="minorHAnsi"/>
                <w:color w:val="005EB8" w:themeColor="accent1"/>
                <w:sz w:val="22"/>
                <w:szCs w:val="22"/>
              </w:rPr>
              <w:t>.</w:t>
            </w:r>
          </w:p>
          <w:p w14:paraId="0E8BE7BA" w14:textId="72813986" w:rsidR="00F015F7" w:rsidRPr="00271311" w:rsidRDefault="00F015F7" w:rsidP="00271311">
            <w:pPr>
              <w:tabs>
                <w:tab w:val="left" w:pos="2835"/>
              </w:tabs>
              <w:snapToGrid w:val="0"/>
              <w:spacing w:before="120" w:after="120" w:line="240" w:lineRule="auto"/>
              <w:rPr>
                <w:rFonts w:cstheme="minorHAnsi"/>
                <w:b/>
                <w:bCs/>
                <w:i/>
                <w:iCs/>
                <w:color w:val="005EB8" w:themeColor="accent1"/>
                <w:sz w:val="22"/>
                <w:szCs w:val="22"/>
              </w:rPr>
            </w:pPr>
            <w:r w:rsidRPr="00271311">
              <w:rPr>
                <w:rFonts w:cstheme="minorHAnsi"/>
                <w:color w:val="005EB8" w:themeColor="accent1"/>
                <w:sz w:val="22"/>
                <w:szCs w:val="22"/>
              </w:rPr>
              <w:t xml:space="preserve"> </w:t>
            </w:r>
          </w:p>
          <w:p w14:paraId="2845737C" w14:textId="77777777" w:rsidR="00F015F7" w:rsidRPr="00271311" w:rsidRDefault="00F015F7"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0B6C1645" w14:textId="7AD0878C" w:rsidR="00F015F7" w:rsidRPr="008A6D6D" w:rsidRDefault="00F015F7" w:rsidP="00DE23AE">
            <w:pPr>
              <w:pStyle w:val="ListParagraph"/>
              <w:numPr>
                <w:ilvl w:val="0"/>
                <w:numId w:val="40"/>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 xml:space="preserve">Discuss the process of collecting and collating barriers and enablers for change. </w:t>
            </w:r>
          </w:p>
          <w:p w14:paraId="4C9F0DB6" w14:textId="0514EFFF" w:rsidR="00F015F7" w:rsidRPr="008A6D6D" w:rsidRDefault="00F015F7" w:rsidP="00DE23AE">
            <w:pPr>
              <w:pStyle w:val="ListParagraph"/>
              <w:numPr>
                <w:ilvl w:val="0"/>
                <w:numId w:val="40"/>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 xml:space="preserve">Consider asking participants to use the Document Stakeholders’ Barriers and Enablers Template to map key barriers identified and follow up with published summary. </w:t>
            </w:r>
          </w:p>
          <w:p w14:paraId="27ACAD12" w14:textId="3BFD2AA6" w:rsidR="00F015F7" w:rsidRPr="00271311" w:rsidRDefault="00F015F7" w:rsidP="00DE23AE">
            <w:pPr>
              <w:pStyle w:val="ListParagraph"/>
              <w:numPr>
                <w:ilvl w:val="0"/>
                <w:numId w:val="40"/>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Listen to the podcast with Samara Phillips (available on the CLE Learning Library) at around 10 minutes to hear how she collected barriers and facilitators using the initial survey, formal and informal conversations.</w:t>
            </w:r>
          </w:p>
        </w:tc>
      </w:tr>
      <w:tr w:rsidR="00F015F7" w:rsidRPr="00271311" w14:paraId="49A2A012" w14:textId="77777777" w:rsidTr="008A4C83">
        <w:trPr>
          <w:gridAfter w:val="1"/>
          <w:wAfter w:w="25" w:type="dxa"/>
        </w:trPr>
        <w:tc>
          <w:tcPr>
            <w:tcW w:w="940" w:type="dxa"/>
            <w:gridSpan w:val="3"/>
            <w:vMerge/>
          </w:tcPr>
          <w:p w14:paraId="3C3BE3F2" w14:textId="77777777" w:rsidR="00F015F7" w:rsidRPr="00271311" w:rsidRDefault="00F015F7" w:rsidP="00271311">
            <w:pPr>
              <w:snapToGrid w:val="0"/>
              <w:spacing w:before="120" w:after="120" w:line="240" w:lineRule="auto"/>
              <w:rPr>
                <w:rFonts w:cstheme="minorHAnsi"/>
                <w:sz w:val="22"/>
                <w:szCs w:val="22"/>
              </w:rPr>
            </w:pPr>
          </w:p>
        </w:tc>
        <w:tc>
          <w:tcPr>
            <w:tcW w:w="2160" w:type="dxa"/>
            <w:vMerge/>
          </w:tcPr>
          <w:p w14:paraId="60A4A250" w14:textId="77777777" w:rsidR="00F015F7" w:rsidRPr="00271311" w:rsidRDefault="00F015F7" w:rsidP="00271311">
            <w:pPr>
              <w:snapToGrid w:val="0"/>
              <w:spacing w:before="120" w:after="120" w:line="240" w:lineRule="auto"/>
              <w:rPr>
                <w:rFonts w:cstheme="minorHAnsi"/>
                <w:b/>
                <w:bCs/>
                <w:sz w:val="22"/>
                <w:szCs w:val="22"/>
              </w:rPr>
            </w:pPr>
          </w:p>
        </w:tc>
        <w:tc>
          <w:tcPr>
            <w:tcW w:w="6676" w:type="dxa"/>
            <w:gridSpan w:val="3"/>
            <w:tcBorders>
              <w:top w:val="nil"/>
            </w:tcBorders>
            <w:shd w:val="clear" w:color="auto" w:fill="F2F2F2" w:themeFill="background1" w:themeFillShade="F2"/>
          </w:tcPr>
          <w:p w14:paraId="5E0354FE" w14:textId="77777777" w:rsidR="00F015F7" w:rsidRDefault="00F015F7" w:rsidP="002B2D0A">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26F3CA61" w14:textId="260E7766" w:rsidR="00F015F7" w:rsidRPr="00271311" w:rsidRDefault="00F015F7" w:rsidP="002B2D0A">
            <w:pPr>
              <w:snapToGrid w:val="0"/>
              <w:spacing w:before="120" w:after="120" w:line="240" w:lineRule="auto"/>
              <w:rPr>
                <w:rFonts w:cstheme="minorHAnsi"/>
                <w:sz w:val="22"/>
                <w:szCs w:val="22"/>
                <w:lang w:val="en-US"/>
              </w:rPr>
            </w:pPr>
            <w:r w:rsidRPr="00093D84">
              <w:rPr>
                <w:rFonts w:asciiTheme="majorHAnsi" w:hAnsiTheme="majorHAnsi" w:cstheme="majorHAnsi"/>
                <w:b/>
                <w:bCs/>
                <w:color w:val="000000" w:themeColor="text1"/>
                <w:sz w:val="22"/>
                <w:szCs w:val="22"/>
                <w:lang w:val="en-US"/>
              </w:rPr>
              <w:t>Online delivery:</w:t>
            </w:r>
            <w:r w:rsidRPr="00093D84">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961" w:type="dxa"/>
            <w:vMerge/>
          </w:tcPr>
          <w:p w14:paraId="71A7B39E" w14:textId="77777777" w:rsidR="00F015F7" w:rsidRPr="00271311" w:rsidRDefault="00F015F7" w:rsidP="00271311">
            <w:pPr>
              <w:snapToGrid w:val="0"/>
              <w:spacing w:before="120" w:after="120" w:line="240" w:lineRule="auto"/>
              <w:rPr>
                <w:rFonts w:cstheme="minorHAnsi"/>
                <w:sz w:val="22"/>
                <w:szCs w:val="22"/>
                <w:lang w:val="en-US"/>
              </w:rPr>
            </w:pPr>
          </w:p>
        </w:tc>
      </w:tr>
      <w:tr w:rsidR="00F015F7" w:rsidRPr="00271311" w14:paraId="3BABEBF5" w14:textId="77777777" w:rsidTr="3CFC94E3">
        <w:trPr>
          <w:gridAfter w:val="1"/>
          <w:wAfter w:w="25" w:type="dxa"/>
        </w:trPr>
        <w:tc>
          <w:tcPr>
            <w:tcW w:w="940" w:type="dxa"/>
            <w:gridSpan w:val="3"/>
          </w:tcPr>
          <w:p w14:paraId="458FB2F2" w14:textId="44813D6A" w:rsidR="00F015F7" w:rsidRPr="00271311" w:rsidRDefault="00F015F7" w:rsidP="00271311">
            <w:pPr>
              <w:snapToGrid w:val="0"/>
              <w:spacing w:before="120" w:after="120" w:line="240" w:lineRule="auto"/>
              <w:rPr>
                <w:rFonts w:cstheme="minorHAnsi"/>
                <w:sz w:val="22"/>
                <w:szCs w:val="22"/>
              </w:rPr>
            </w:pPr>
            <w:r>
              <w:rPr>
                <w:rFonts w:cstheme="minorHAnsi"/>
                <w:sz w:val="22"/>
                <w:szCs w:val="22"/>
              </w:rPr>
              <w:t>50</w:t>
            </w:r>
          </w:p>
        </w:tc>
        <w:tc>
          <w:tcPr>
            <w:tcW w:w="2160" w:type="dxa"/>
            <w:shd w:val="clear" w:color="auto" w:fill="D4E4F4" w:themeFill="accent5" w:themeFillTint="33"/>
          </w:tcPr>
          <w:p w14:paraId="34D0BC84" w14:textId="1BB3AA57" w:rsidR="00F015F7" w:rsidRPr="00271311" w:rsidRDefault="00F015F7" w:rsidP="00271311">
            <w:pPr>
              <w:snapToGrid w:val="0"/>
              <w:spacing w:before="120" w:after="120" w:line="240" w:lineRule="auto"/>
              <w:rPr>
                <w:rFonts w:cstheme="minorHAnsi"/>
                <w:b/>
                <w:bCs/>
                <w:sz w:val="22"/>
                <w:szCs w:val="22"/>
              </w:rPr>
            </w:pPr>
            <w:r w:rsidRPr="00271311">
              <w:rPr>
                <w:rFonts w:cstheme="minorHAnsi"/>
                <w:b/>
                <w:bCs/>
                <w:sz w:val="22"/>
                <w:szCs w:val="22"/>
              </w:rPr>
              <w:t xml:space="preserve">CASE STUDY: </w:t>
            </w:r>
            <w:r>
              <w:rPr>
                <w:rFonts w:cstheme="minorHAnsi"/>
                <w:b/>
                <w:bCs/>
                <w:sz w:val="22"/>
                <w:szCs w:val="22"/>
              </w:rPr>
              <w:t>DISCUSSION - B</w:t>
            </w:r>
            <w:r w:rsidRPr="00271311">
              <w:rPr>
                <w:rFonts w:cstheme="minorHAnsi"/>
                <w:b/>
                <w:bCs/>
                <w:sz w:val="22"/>
                <w:szCs w:val="22"/>
              </w:rPr>
              <w:t>arriers and enablers in cardiac care</w:t>
            </w:r>
          </w:p>
        </w:tc>
        <w:tc>
          <w:tcPr>
            <w:tcW w:w="6676" w:type="dxa"/>
            <w:gridSpan w:val="3"/>
          </w:tcPr>
          <w:p w14:paraId="0D46EB6E" w14:textId="77777777" w:rsidR="00F6167D" w:rsidRDefault="00F015F7" w:rsidP="00271311">
            <w:pPr>
              <w:snapToGrid w:val="0"/>
              <w:spacing w:before="120" w:after="120" w:line="240" w:lineRule="auto"/>
              <w:rPr>
                <w:rFonts w:cstheme="minorHAnsi"/>
                <w:sz w:val="22"/>
                <w:szCs w:val="22"/>
                <w:lang w:val="en-US"/>
              </w:rPr>
            </w:pPr>
            <w:r w:rsidRPr="00271311">
              <w:rPr>
                <w:rFonts w:cstheme="minorHAnsi"/>
                <w:sz w:val="22"/>
                <w:szCs w:val="22"/>
                <w:lang w:val="en-US"/>
              </w:rPr>
              <w:t xml:space="preserve">The article indicates that the barriers and enablers were collected from four methods of data collection: clinician interviews, web-based surveys, working group meetings, and opportunistic conversations. </w:t>
            </w:r>
          </w:p>
          <w:p w14:paraId="4E65D05C" w14:textId="75F9DAAC" w:rsidR="00F015F7" w:rsidRPr="00271311" w:rsidRDefault="00F015F7" w:rsidP="00271311">
            <w:pPr>
              <w:snapToGrid w:val="0"/>
              <w:spacing w:before="120" w:after="120" w:line="240" w:lineRule="auto"/>
              <w:rPr>
                <w:rFonts w:cstheme="minorHAnsi"/>
                <w:sz w:val="22"/>
                <w:szCs w:val="22"/>
                <w:lang w:val="en-US"/>
              </w:rPr>
            </w:pPr>
            <w:r w:rsidRPr="00271311">
              <w:rPr>
                <w:rFonts w:cstheme="minorHAnsi"/>
                <w:sz w:val="22"/>
                <w:szCs w:val="22"/>
                <w:lang w:val="en-US"/>
              </w:rPr>
              <w:t>This combination of qualitative and quantitative methodologies enabled the data to be triangulated.</w:t>
            </w:r>
          </w:p>
          <w:p w14:paraId="32F742EC" w14:textId="77777777" w:rsidR="00F015F7" w:rsidRPr="00271311" w:rsidRDefault="00F015F7" w:rsidP="00271311">
            <w:pPr>
              <w:snapToGrid w:val="0"/>
              <w:spacing w:before="120" w:after="120" w:line="240" w:lineRule="auto"/>
              <w:rPr>
                <w:rFonts w:cstheme="minorHAnsi"/>
                <w:sz w:val="22"/>
                <w:szCs w:val="22"/>
                <w:lang w:val="en-US"/>
              </w:rPr>
            </w:pPr>
            <w:r w:rsidRPr="00271311">
              <w:rPr>
                <w:rFonts w:cstheme="minorHAnsi"/>
                <w:sz w:val="22"/>
                <w:szCs w:val="22"/>
                <w:lang w:val="en-US"/>
              </w:rPr>
              <w:t>Key barriers that were regularly reported were identified as:</w:t>
            </w:r>
          </w:p>
          <w:p w14:paraId="52CF27FB" w14:textId="77777777" w:rsidR="00F015F7" w:rsidRPr="00271311" w:rsidRDefault="00F015F7" w:rsidP="00DE23AE">
            <w:pPr>
              <w:pStyle w:val="ListParagraph"/>
              <w:numPr>
                <w:ilvl w:val="0"/>
                <w:numId w:val="61"/>
              </w:numPr>
              <w:snapToGrid w:val="0"/>
              <w:spacing w:before="120" w:after="120" w:line="240" w:lineRule="auto"/>
              <w:rPr>
                <w:rFonts w:eastAsia="Segoe UI" w:cstheme="minorHAnsi"/>
                <w:color w:val="232330"/>
                <w:sz w:val="22"/>
                <w:szCs w:val="22"/>
              </w:rPr>
            </w:pPr>
            <w:r w:rsidRPr="00271311">
              <w:rPr>
                <w:rFonts w:cstheme="minorHAnsi"/>
                <w:sz w:val="22"/>
                <w:szCs w:val="22"/>
                <w:lang w:val="en-US"/>
              </w:rPr>
              <w:t xml:space="preserve">A </w:t>
            </w:r>
            <w:r w:rsidRPr="00271311">
              <w:rPr>
                <w:rFonts w:eastAsia="Segoe UI" w:cstheme="minorHAnsi"/>
                <w:color w:val="232330"/>
                <w:sz w:val="22"/>
                <w:szCs w:val="22"/>
              </w:rPr>
              <w:t xml:space="preserve">lack of knowledge, understanding and awareness, </w:t>
            </w:r>
          </w:p>
          <w:p w14:paraId="703DB6A0" w14:textId="77777777" w:rsidR="00F015F7" w:rsidRPr="00271311" w:rsidRDefault="00F015F7" w:rsidP="00DE23AE">
            <w:pPr>
              <w:pStyle w:val="ListParagraph"/>
              <w:numPr>
                <w:ilvl w:val="0"/>
                <w:numId w:val="61"/>
              </w:numPr>
              <w:snapToGrid w:val="0"/>
              <w:spacing w:before="120" w:after="120" w:line="240" w:lineRule="auto"/>
              <w:rPr>
                <w:rFonts w:eastAsia="Segoe UI" w:cstheme="minorHAnsi"/>
                <w:color w:val="232330"/>
                <w:sz w:val="22"/>
                <w:szCs w:val="22"/>
              </w:rPr>
            </w:pPr>
            <w:r w:rsidRPr="00271311">
              <w:rPr>
                <w:rFonts w:eastAsia="Segoe UI" w:cstheme="minorHAnsi"/>
                <w:color w:val="232330"/>
                <w:sz w:val="22"/>
                <w:szCs w:val="22"/>
              </w:rPr>
              <w:t xml:space="preserve">a lack of familiarity and confidence in using the Keep Your Move in the Tube protocol, </w:t>
            </w:r>
          </w:p>
          <w:p w14:paraId="0A940E4A" w14:textId="77777777" w:rsidR="00F015F7" w:rsidRPr="00271311" w:rsidRDefault="00F015F7" w:rsidP="00DE23AE">
            <w:pPr>
              <w:pStyle w:val="ListParagraph"/>
              <w:numPr>
                <w:ilvl w:val="0"/>
                <w:numId w:val="61"/>
              </w:numPr>
              <w:snapToGrid w:val="0"/>
              <w:spacing w:before="120" w:after="120" w:line="240" w:lineRule="auto"/>
              <w:rPr>
                <w:rFonts w:eastAsia="Segoe UI" w:cstheme="minorHAnsi"/>
                <w:color w:val="232330"/>
                <w:sz w:val="22"/>
                <w:szCs w:val="22"/>
              </w:rPr>
            </w:pPr>
            <w:r w:rsidRPr="00271311">
              <w:rPr>
                <w:rFonts w:eastAsia="Segoe UI" w:cstheme="minorHAnsi"/>
                <w:color w:val="232330"/>
                <w:sz w:val="22"/>
                <w:szCs w:val="22"/>
              </w:rPr>
              <w:t xml:space="preserve">Access to resources and guidelines, </w:t>
            </w:r>
          </w:p>
          <w:p w14:paraId="66846B1A" w14:textId="77777777" w:rsidR="00F015F7" w:rsidRPr="00271311" w:rsidRDefault="00F015F7" w:rsidP="00DE23AE">
            <w:pPr>
              <w:pStyle w:val="ListParagraph"/>
              <w:numPr>
                <w:ilvl w:val="0"/>
                <w:numId w:val="61"/>
              </w:numPr>
              <w:snapToGrid w:val="0"/>
              <w:spacing w:before="120" w:after="120" w:line="240" w:lineRule="auto"/>
              <w:rPr>
                <w:rFonts w:eastAsia="Segoe UI" w:cstheme="minorHAnsi"/>
                <w:color w:val="232330"/>
                <w:sz w:val="22"/>
                <w:szCs w:val="22"/>
              </w:rPr>
            </w:pPr>
            <w:r w:rsidRPr="00271311">
              <w:rPr>
                <w:rFonts w:eastAsia="Segoe UI" w:cstheme="minorHAnsi"/>
                <w:color w:val="232330"/>
                <w:sz w:val="22"/>
                <w:szCs w:val="22"/>
              </w:rPr>
              <w:t xml:space="preserve">A lack of change champions, and </w:t>
            </w:r>
          </w:p>
          <w:p w14:paraId="46DCDC2F" w14:textId="61787DF1" w:rsidR="00F015F7" w:rsidRPr="00271311" w:rsidRDefault="00F015F7" w:rsidP="00DE23AE">
            <w:pPr>
              <w:pStyle w:val="ListParagraph"/>
              <w:numPr>
                <w:ilvl w:val="0"/>
                <w:numId w:val="61"/>
              </w:numPr>
              <w:snapToGrid w:val="0"/>
              <w:spacing w:before="120" w:after="120" w:line="240" w:lineRule="auto"/>
              <w:rPr>
                <w:rFonts w:eastAsia="Segoe UI" w:cstheme="minorHAnsi"/>
                <w:color w:val="232330"/>
                <w:sz w:val="22"/>
                <w:szCs w:val="22"/>
              </w:rPr>
            </w:pPr>
            <w:r w:rsidRPr="00271311">
              <w:rPr>
                <w:rFonts w:eastAsia="Segoe UI" w:cstheme="minorHAnsi"/>
                <w:color w:val="232330"/>
                <w:sz w:val="22"/>
                <w:szCs w:val="22"/>
              </w:rPr>
              <w:t>Risk of adverse events.</w:t>
            </w:r>
          </w:p>
        </w:tc>
        <w:tc>
          <w:tcPr>
            <w:tcW w:w="4961" w:type="dxa"/>
            <w:vMerge/>
          </w:tcPr>
          <w:p w14:paraId="21F7D4D0" w14:textId="77777777" w:rsidR="00F015F7" w:rsidRPr="00271311" w:rsidRDefault="00F015F7" w:rsidP="00271311">
            <w:pPr>
              <w:snapToGrid w:val="0"/>
              <w:spacing w:before="120" w:after="120" w:line="240" w:lineRule="auto"/>
              <w:rPr>
                <w:rFonts w:cstheme="minorHAnsi"/>
                <w:sz w:val="22"/>
                <w:szCs w:val="22"/>
                <w:lang w:val="en-US"/>
              </w:rPr>
            </w:pPr>
          </w:p>
        </w:tc>
      </w:tr>
      <w:tr w:rsidR="00F015F7" w:rsidRPr="00271311" w14:paraId="3C2961D1" w14:textId="77777777" w:rsidTr="00F015F7">
        <w:trPr>
          <w:gridAfter w:val="1"/>
          <w:wAfter w:w="25" w:type="dxa"/>
          <w:trHeight w:val="1446"/>
        </w:trPr>
        <w:tc>
          <w:tcPr>
            <w:tcW w:w="940" w:type="dxa"/>
            <w:gridSpan w:val="3"/>
          </w:tcPr>
          <w:p w14:paraId="62DD614A" w14:textId="6F9DF15F" w:rsidR="00F015F7" w:rsidRPr="00271311" w:rsidRDefault="00F015F7" w:rsidP="00271311">
            <w:pPr>
              <w:snapToGrid w:val="0"/>
              <w:spacing w:before="120" w:after="120" w:line="240" w:lineRule="auto"/>
              <w:rPr>
                <w:rFonts w:cstheme="minorHAnsi"/>
                <w:sz w:val="22"/>
                <w:szCs w:val="22"/>
              </w:rPr>
            </w:pPr>
            <w:r w:rsidRPr="00271311">
              <w:rPr>
                <w:rFonts w:cstheme="minorHAnsi"/>
                <w:sz w:val="22"/>
                <w:szCs w:val="22"/>
              </w:rPr>
              <w:lastRenderedPageBreak/>
              <w:t>5</w:t>
            </w:r>
            <w:r>
              <w:rPr>
                <w:rFonts w:cstheme="minorHAnsi"/>
                <w:sz w:val="22"/>
                <w:szCs w:val="22"/>
              </w:rPr>
              <w:t>1</w:t>
            </w:r>
          </w:p>
        </w:tc>
        <w:tc>
          <w:tcPr>
            <w:tcW w:w="2160" w:type="dxa"/>
            <w:shd w:val="clear" w:color="auto" w:fill="D4E4F4" w:themeFill="accent5" w:themeFillTint="33"/>
          </w:tcPr>
          <w:p w14:paraId="61EA48EB" w14:textId="00910C0D" w:rsidR="00F015F7" w:rsidRPr="00271311" w:rsidRDefault="00F015F7" w:rsidP="00271311">
            <w:pPr>
              <w:snapToGrid w:val="0"/>
              <w:spacing w:before="120" w:after="120" w:line="240" w:lineRule="auto"/>
              <w:rPr>
                <w:rFonts w:cstheme="minorHAnsi"/>
                <w:b/>
                <w:bCs/>
                <w:sz w:val="22"/>
                <w:szCs w:val="22"/>
              </w:rPr>
            </w:pPr>
            <w:r w:rsidRPr="00271311">
              <w:rPr>
                <w:rFonts w:cstheme="minorHAnsi"/>
                <w:b/>
                <w:bCs/>
                <w:sz w:val="22"/>
                <w:szCs w:val="22"/>
              </w:rPr>
              <w:t xml:space="preserve">CASE STUDY: </w:t>
            </w:r>
            <w:r>
              <w:rPr>
                <w:rFonts w:cstheme="minorHAnsi"/>
                <w:b/>
                <w:bCs/>
                <w:sz w:val="22"/>
                <w:szCs w:val="22"/>
              </w:rPr>
              <w:t xml:space="preserve">DISCUSSION – </w:t>
            </w:r>
            <w:r w:rsidRPr="00271311">
              <w:rPr>
                <w:rFonts w:cstheme="minorHAnsi"/>
                <w:b/>
                <w:bCs/>
                <w:sz w:val="22"/>
                <w:szCs w:val="22"/>
              </w:rPr>
              <w:t>Analysis of barriers in cardiac rehabilitation</w:t>
            </w:r>
          </w:p>
        </w:tc>
        <w:tc>
          <w:tcPr>
            <w:tcW w:w="6676" w:type="dxa"/>
            <w:gridSpan w:val="3"/>
            <w:tcBorders>
              <w:bottom w:val="single" w:sz="4" w:space="0" w:color="002E5C" w:themeColor="text2"/>
            </w:tcBorders>
          </w:tcPr>
          <w:p w14:paraId="73FC54EE" w14:textId="528F8B19" w:rsidR="00F015F7" w:rsidRPr="00271311" w:rsidRDefault="00F015F7" w:rsidP="00271311">
            <w:pPr>
              <w:snapToGrid w:val="0"/>
              <w:spacing w:before="120" w:after="120" w:line="240" w:lineRule="auto"/>
              <w:rPr>
                <w:rFonts w:cstheme="minorHAnsi"/>
                <w:sz w:val="22"/>
                <w:szCs w:val="22"/>
              </w:rPr>
            </w:pPr>
            <w:r w:rsidRPr="00271311">
              <w:rPr>
                <w:rFonts w:cstheme="minorHAnsi"/>
                <w:sz w:val="22"/>
                <w:szCs w:val="22"/>
              </w:rPr>
              <w:t xml:space="preserve">Table 1 in the </w:t>
            </w:r>
            <w:r w:rsidRPr="00271311">
              <w:rPr>
                <w:rFonts w:eastAsia="Segoe UI" w:cstheme="minorHAnsi"/>
                <w:color w:val="232330"/>
                <w:sz w:val="22"/>
                <w:szCs w:val="22"/>
              </w:rPr>
              <w:t>article provides a useful and relevant summary that consolidated everything you've read and heard so far in this module. It includes the behaviour change theory, some of the barriers, and the stakeholder groups that were experiencing those barriers.</w:t>
            </w:r>
          </w:p>
        </w:tc>
        <w:tc>
          <w:tcPr>
            <w:tcW w:w="4961" w:type="dxa"/>
            <w:vMerge/>
          </w:tcPr>
          <w:p w14:paraId="32532E71" w14:textId="77777777" w:rsidR="00F015F7" w:rsidRPr="00271311" w:rsidRDefault="00F015F7" w:rsidP="00271311">
            <w:pPr>
              <w:snapToGrid w:val="0"/>
              <w:spacing w:before="120" w:after="120" w:line="240" w:lineRule="auto"/>
              <w:rPr>
                <w:rFonts w:cstheme="minorHAnsi"/>
                <w:sz w:val="22"/>
                <w:szCs w:val="22"/>
                <w:lang w:val="en-US"/>
              </w:rPr>
            </w:pPr>
          </w:p>
        </w:tc>
      </w:tr>
      <w:tr w:rsidR="00F015F7" w:rsidRPr="00F015F7" w14:paraId="111E1EF4" w14:textId="77777777" w:rsidTr="00F015F7">
        <w:trPr>
          <w:gridAfter w:val="1"/>
          <w:wAfter w:w="25" w:type="dxa"/>
        </w:trPr>
        <w:tc>
          <w:tcPr>
            <w:tcW w:w="940" w:type="dxa"/>
            <w:gridSpan w:val="3"/>
            <w:vMerge w:val="restart"/>
          </w:tcPr>
          <w:p w14:paraId="038F0E68" w14:textId="09E1BA4E" w:rsidR="00F015F7" w:rsidRPr="00271311" w:rsidRDefault="00F015F7" w:rsidP="00271311">
            <w:pPr>
              <w:snapToGrid w:val="0"/>
              <w:spacing w:before="120" w:after="120" w:line="240" w:lineRule="auto"/>
              <w:rPr>
                <w:rFonts w:cstheme="minorHAnsi"/>
                <w:sz w:val="22"/>
                <w:szCs w:val="22"/>
              </w:rPr>
            </w:pPr>
            <w:r>
              <w:rPr>
                <w:rFonts w:cstheme="minorHAnsi"/>
                <w:sz w:val="22"/>
                <w:szCs w:val="22"/>
              </w:rPr>
              <w:t>52</w:t>
            </w:r>
          </w:p>
        </w:tc>
        <w:tc>
          <w:tcPr>
            <w:tcW w:w="2160" w:type="dxa"/>
            <w:vMerge w:val="restart"/>
            <w:shd w:val="clear" w:color="auto" w:fill="D4E4F4" w:themeFill="accent5" w:themeFillTint="33"/>
          </w:tcPr>
          <w:p w14:paraId="7C4CFABA" w14:textId="77777777" w:rsidR="00F015F7" w:rsidRDefault="00F015F7" w:rsidP="00271311">
            <w:pPr>
              <w:snapToGrid w:val="0"/>
              <w:spacing w:before="120" w:after="120" w:line="240" w:lineRule="auto"/>
              <w:rPr>
                <w:rFonts w:cstheme="minorHAnsi"/>
                <w:b/>
                <w:bCs/>
                <w:sz w:val="22"/>
                <w:szCs w:val="22"/>
              </w:rPr>
            </w:pPr>
            <w:r>
              <w:rPr>
                <w:rFonts w:cstheme="minorHAnsi"/>
                <w:b/>
                <w:bCs/>
                <w:sz w:val="22"/>
                <w:szCs w:val="22"/>
              </w:rPr>
              <w:t>TRANSLATE INTO PRACTICE</w:t>
            </w:r>
          </w:p>
          <w:p w14:paraId="2228560B" w14:textId="7EB5C928" w:rsidR="00C6516E" w:rsidRPr="00C6516E" w:rsidRDefault="00C6516E" w:rsidP="00271311">
            <w:pPr>
              <w:snapToGrid w:val="0"/>
              <w:spacing w:before="120" w:after="120" w:line="240" w:lineRule="auto"/>
              <w:rPr>
                <w:rFonts w:cstheme="minorHAnsi"/>
                <w:sz w:val="22"/>
                <w:szCs w:val="22"/>
              </w:rPr>
            </w:pPr>
            <w:r w:rsidRPr="00C6516E">
              <w:rPr>
                <w:rFonts w:cstheme="minorHAnsi"/>
                <w:sz w:val="22"/>
                <w:szCs w:val="22"/>
              </w:rPr>
              <w:t>(Activity 4)</w:t>
            </w:r>
          </w:p>
        </w:tc>
        <w:tc>
          <w:tcPr>
            <w:tcW w:w="6676" w:type="dxa"/>
            <w:gridSpan w:val="3"/>
            <w:tcBorders>
              <w:bottom w:val="nil"/>
            </w:tcBorders>
          </w:tcPr>
          <w:p w14:paraId="0079A88F" w14:textId="25142DF1" w:rsidR="00F015F7" w:rsidRPr="00271311" w:rsidRDefault="00F015F7" w:rsidP="00271311">
            <w:pPr>
              <w:snapToGrid w:val="0"/>
              <w:spacing w:before="120" w:after="120" w:line="240" w:lineRule="auto"/>
              <w:rPr>
                <w:rFonts w:cstheme="minorHAnsi"/>
                <w:sz w:val="22"/>
                <w:szCs w:val="22"/>
              </w:rPr>
            </w:pPr>
            <w:r>
              <w:rPr>
                <w:rFonts w:cstheme="minorHAnsi"/>
                <w:sz w:val="22"/>
                <w:szCs w:val="22"/>
              </w:rPr>
              <w:t>Now let’s make this meaningful to your implementation project. Spend time now to identify</w:t>
            </w:r>
            <w:r w:rsidRPr="00271311">
              <w:rPr>
                <w:rFonts w:cstheme="minorHAnsi"/>
                <w:sz w:val="22"/>
                <w:szCs w:val="22"/>
              </w:rPr>
              <w:t xml:space="preserve"> </w:t>
            </w:r>
            <w:r>
              <w:rPr>
                <w:rFonts w:cstheme="minorHAnsi"/>
                <w:sz w:val="22"/>
                <w:szCs w:val="22"/>
              </w:rPr>
              <w:t xml:space="preserve">and </w:t>
            </w:r>
            <w:r w:rsidRPr="00271311">
              <w:rPr>
                <w:rFonts w:cstheme="minorHAnsi"/>
                <w:sz w:val="22"/>
                <w:szCs w:val="22"/>
              </w:rPr>
              <w:t>discuss key barriers</w:t>
            </w:r>
            <w:r w:rsidR="00565798">
              <w:rPr>
                <w:rFonts w:cstheme="minorHAnsi"/>
                <w:sz w:val="22"/>
                <w:szCs w:val="22"/>
              </w:rPr>
              <w:t xml:space="preserve"> (and enablers)</w:t>
            </w:r>
            <w:r w:rsidRPr="00271311">
              <w:rPr>
                <w:rFonts w:cstheme="minorHAnsi"/>
                <w:sz w:val="22"/>
                <w:szCs w:val="22"/>
              </w:rPr>
              <w:t xml:space="preserve"> for </w:t>
            </w:r>
            <w:r>
              <w:rPr>
                <w:rFonts w:cstheme="minorHAnsi"/>
                <w:sz w:val="22"/>
                <w:szCs w:val="22"/>
              </w:rPr>
              <w:t>your</w:t>
            </w:r>
            <w:r w:rsidRPr="00271311">
              <w:rPr>
                <w:rFonts w:cstheme="minorHAnsi"/>
                <w:sz w:val="22"/>
                <w:szCs w:val="22"/>
              </w:rPr>
              <w:t xml:space="preserve"> project</w:t>
            </w:r>
            <w:r>
              <w:rPr>
                <w:rFonts w:cstheme="minorHAnsi"/>
                <w:sz w:val="22"/>
                <w:szCs w:val="22"/>
              </w:rPr>
              <w:t>.</w:t>
            </w:r>
          </w:p>
        </w:tc>
        <w:tc>
          <w:tcPr>
            <w:tcW w:w="4961" w:type="dxa"/>
            <w:vMerge/>
          </w:tcPr>
          <w:p w14:paraId="56443124" w14:textId="77777777" w:rsidR="00F015F7" w:rsidRPr="00271311" w:rsidRDefault="00F015F7" w:rsidP="00271311">
            <w:pPr>
              <w:snapToGrid w:val="0"/>
              <w:spacing w:before="120" w:after="120" w:line="240" w:lineRule="auto"/>
              <w:rPr>
                <w:rFonts w:cstheme="minorHAnsi"/>
                <w:sz w:val="22"/>
                <w:szCs w:val="22"/>
                <w:lang w:val="en-US"/>
              </w:rPr>
            </w:pPr>
          </w:p>
        </w:tc>
      </w:tr>
      <w:tr w:rsidR="00F015F7" w:rsidRPr="00F015F7" w14:paraId="42DD94A6" w14:textId="77777777" w:rsidTr="00F015F7">
        <w:trPr>
          <w:gridAfter w:val="1"/>
          <w:wAfter w:w="25" w:type="dxa"/>
        </w:trPr>
        <w:tc>
          <w:tcPr>
            <w:tcW w:w="940" w:type="dxa"/>
            <w:gridSpan w:val="3"/>
            <w:vMerge/>
          </w:tcPr>
          <w:p w14:paraId="7E5112A7" w14:textId="77777777" w:rsidR="00F015F7" w:rsidRDefault="00F015F7" w:rsidP="00271311">
            <w:pPr>
              <w:snapToGrid w:val="0"/>
              <w:spacing w:line="240" w:lineRule="auto"/>
              <w:rPr>
                <w:rFonts w:cstheme="minorHAnsi"/>
                <w:sz w:val="22"/>
                <w:szCs w:val="22"/>
              </w:rPr>
            </w:pPr>
          </w:p>
        </w:tc>
        <w:tc>
          <w:tcPr>
            <w:tcW w:w="2160" w:type="dxa"/>
            <w:vMerge/>
            <w:shd w:val="clear" w:color="auto" w:fill="D4E4F4" w:themeFill="accent5" w:themeFillTint="33"/>
          </w:tcPr>
          <w:p w14:paraId="07458616" w14:textId="77777777" w:rsidR="00F015F7" w:rsidRDefault="00F015F7" w:rsidP="00271311">
            <w:pPr>
              <w:snapToGrid w:val="0"/>
              <w:spacing w:line="240" w:lineRule="auto"/>
              <w:rPr>
                <w:rFonts w:cstheme="minorHAnsi"/>
                <w:b/>
                <w:bCs/>
                <w:sz w:val="22"/>
                <w:szCs w:val="22"/>
              </w:rPr>
            </w:pPr>
          </w:p>
        </w:tc>
        <w:tc>
          <w:tcPr>
            <w:tcW w:w="6676" w:type="dxa"/>
            <w:gridSpan w:val="3"/>
            <w:tcBorders>
              <w:top w:val="nil"/>
            </w:tcBorders>
            <w:shd w:val="clear" w:color="auto" w:fill="F2F2F2" w:themeFill="background1" w:themeFillShade="F2"/>
          </w:tcPr>
          <w:p w14:paraId="5A638A7D" w14:textId="77777777" w:rsidR="00F015F7" w:rsidRDefault="00F015F7" w:rsidP="00F015F7">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11359F62" w14:textId="1EF2F26D" w:rsidR="00F015F7" w:rsidRDefault="00F015F7" w:rsidP="00F015F7">
            <w:pPr>
              <w:snapToGrid w:val="0"/>
              <w:spacing w:line="240" w:lineRule="auto"/>
              <w:rPr>
                <w:rFonts w:cstheme="minorHAnsi"/>
                <w:sz w:val="22"/>
                <w:szCs w:val="22"/>
              </w:rPr>
            </w:pPr>
            <w:r w:rsidRPr="00093D84">
              <w:rPr>
                <w:rFonts w:asciiTheme="majorHAnsi" w:hAnsiTheme="majorHAnsi" w:cstheme="majorHAnsi"/>
                <w:b/>
                <w:bCs/>
                <w:color w:val="000000" w:themeColor="text1"/>
                <w:sz w:val="22"/>
                <w:szCs w:val="22"/>
                <w:lang w:val="en-US"/>
              </w:rPr>
              <w:t>Online delivery:</w:t>
            </w:r>
            <w:r w:rsidRPr="00093D84">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961" w:type="dxa"/>
            <w:vMerge/>
          </w:tcPr>
          <w:p w14:paraId="51303E94" w14:textId="77777777" w:rsidR="00F015F7" w:rsidRPr="00271311" w:rsidRDefault="00F015F7" w:rsidP="00271311">
            <w:pPr>
              <w:snapToGrid w:val="0"/>
              <w:spacing w:line="240" w:lineRule="auto"/>
              <w:rPr>
                <w:rFonts w:cstheme="minorHAnsi"/>
                <w:sz w:val="22"/>
                <w:szCs w:val="22"/>
                <w:lang w:val="en-US"/>
              </w:rPr>
            </w:pPr>
          </w:p>
        </w:tc>
      </w:tr>
      <w:tr w:rsidR="00C52E00" w:rsidRPr="00271311" w14:paraId="4575B15D" w14:textId="77777777" w:rsidTr="3CFC94E3">
        <w:trPr>
          <w:gridAfter w:val="1"/>
          <w:wAfter w:w="25" w:type="dxa"/>
        </w:trPr>
        <w:tc>
          <w:tcPr>
            <w:tcW w:w="14737" w:type="dxa"/>
            <w:gridSpan w:val="8"/>
          </w:tcPr>
          <w:p w14:paraId="7B6AA62B" w14:textId="5F37CCBC" w:rsidR="00C52E00" w:rsidRPr="00271311" w:rsidRDefault="00C52E00" w:rsidP="00271311">
            <w:pPr>
              <w:pStyle w:val="Heading2"/>
              <w:snapToGrid w:val="0"/>
              <w:spacing w:before="120" w:after="120" w:line="240" w:lineRule="auto"/>
              <w:rPr>
                <w:rFonts w:asciiTheme="minorHAnsi" w:hAnsiTheme="minorHAnsi" w:cstheme="minorHAnsi"/>
                <w:sz w:val="22"/>
                <w:szCs w:val="22"/>
                <w:lang w:val="en-US"/>
              </w:rPr>
            </w:pPr>
            <w:r w:rsidRPr="00271311">
              <w:rPr>
                <w:rFonts w:asciiTheme="minorHAnsi" w:eastAsiaTheme="minorEastAsia" w:hAnsiTheme="minorHAnsi" w:cstheme="minorHAnsi"/>
                <w:sz w:val="22"/>
                <w:szCs w:val="22"/>
              </w:rPr>
              <w:br w:type="page"/>
            </w:r>
            <w:bookmarkStart w:id="13" w:name="_Toc233443746"/>
            <w:r w:rsidRPr="00271311">
              <w:rPr>
                <w:rFonts w:asciiTheme="minorHAnsi" w:hAnsiTheme="minorHAnsi" w:cstheme="minorHAnsi"/>
              </w:rPr>
              <w:t>Closure</w:t>
            </w:r>
            <w:bookmarkEnd w:id="13"/>
          </w:p>
        </w:tc>
      </w:tr>
      <w:tr w:rsidR="00C52E00" w:rsidRPr="00271311" w14:paraId="4AA4F89E" w14:textId="77777777" w:rsidTr="3CFC94E3">
        <w:trPr>
          <w:gridAfter w:val="1"/>
          <w:wAfter w:w="25" w:type="dxa"/>
        </w:trPr>
        <w:tc>
          <w:tcPr>
            <w:tcW w:w="940" w:type="dxa"/>
            <w:gridSpan w:val="3"/>
          </w:tcPr>
          <w:p w14:paraId="0656FF21" w14:textId="41860FE1" w:rsidR="00C52E00" w:rsidRPr="00271311" w:rsidRDefault="00C52E00" w:rsidP="00271311">
            <w:pPr>
              <w:snapToGrid w:val="0"/>
              <w:spacing w:before="120" w:after="120" w:line="240" w:lineRule="auto"/>
              <w:rPr>
                <w:rFonts w:cstheme="minorHAnsi"/>
                <w:sz w:val="22"/>
                <w:szCs w:val="22"/>
              </w:rPr>
            </w:pPr>
            <w:r w:rsidRPr="00271311">
              <w:rPr>
                <w:rFonts w:cstheme="minorHAnsi"/>
                <w:sz w:val="22"/>
                <w:szCs w:val="22"/>
              </w:rPr>
              <w:t>5</w:t>
            </w:r>
            <w:r w:rsidR="00CE5FD6">
              <w:rPr>
                <w:rFonts w:cstheme="minorHAnsi"/>
                <w:sz w:val="22"/>
                <w:szCs w:val="22"/>
              </w:rPr>
              <w:t>3</w:t>
            </w:r>
          </w:p>
        </w:tc>
        <w:tc>
          <w:tcPr>
            <w:tcW w:w="2160" w:type="dxa"/>
            <w:shd w:val="clear" w:color="auto" w:fill="D4E4F4" w:themeFill="accent5" w:themeFillTint="33"/>
          </w:tcPr>
          <w:p w14:paraId="52863AAD" w14:textId="70D83901" w:rsidR="00C52E00" w:rsidRPr="00271311" w:rsidRDefault="00C52E00" w:rsidP="00271311">
            <w:pPr>
              <w:snapToGrid w:val="0"/>
              <w:spacing w:before="120" w:after="120" w:line="240" w:lineRule="auto"/>
              <w:rPr>
                <w:rFonts w:cstheme="minorHAnsi"/>
                <w:b/>
                <w:bCs/>
                <w:sz w:val="22"/>
                <w:szCs w:val="22"/>
              </w:rPr>
            </w:pPr>
            <w:r w:rsidRPr="00271311">
              <w:rPr>
                <w:rFonts w:cstheme="minorHAnsi"/>
                <w:b/>
                <w:bCs/>
                <w:sz w:val="22"/>
                <w:szCs w:val="22"/>
              </w:rPr>
              <w:t>Close: Review Learning Objectives</w:t>
            </w:r>
          </w:p>
        </w:tc>
        <w:tc>
          <w:tcPr>
            <w:tcW w:w="6676" w:type="dxa"/>
            <w:gridSpan w:val="3"/>
          </w:tcPr>
          <w:p w14:paraId="17927488" w14:textId="77777777" w:rsidR="00920BA6" w:rsidRPr="00271311" w:rsidRDefault="00410D99" w:rsidP="00271311">
            <w:pPr>
              <w:snapToGrid w:val="0"/>
              <w:spacing w:before="120" w:after="120" w:line="240" w:lineRule="auto"/>
              <w:rPr>
                <w:rFonts w:eastAsia="Segoe UI" w:cstheme="minorHAnsi"/>
                <w:color w:val="232330"/>
                <w:sz w:val="22"/>
                <w:szCs w:val="22"/>
              </w:rPr>
            </w:pPr>
            <w:r w:rsidRPr="00271311">
              <w:rPr>
                <w:rFonts w:cstheme="minorHAnsi"/>
                <w:sz w:val="22"/>
                <w:szCs w:val="22"/>
              </w:rPr>
              <w:t xml:space="preserve">In closing this module, you can feel confident that </w:t>
            </w:r>
            <w:r w:rsidR="00AA3F69" w:rsidRPr="00271311">
              <w:rPr>
                <w:rFonts w:eastAsia="Segoe UI" w:cstheme="minorHAnsi"/>
                <w:color w:val="232330"/>
                <w:sz w:val="22"/>
                <w:szCs w:val="22"/>
              </w:rPr>
              <w:t>you know how to identify and engage with stakeholders, and you can analyse individuals’ perceptions about changing the behaviours.</w:t>
            </w:r>
            <w:r w:rsidR="005C13F5" w:rsidRPr="00271311">
              <w:rPr>
                <w:rFonts w:eastAsia="Segoe UI" w:cstheme="minorHAnsi"/>
                <w:color w:val="232330"/>
                <w:sz w:val="22"/>
                <w:szCs w:val="22"/>
              </w:rPr>
              <w:t xml:space="preserve"> </w:t>
            </w:r>
          </w:p>
          <w:p w14:paraId="0285E6B4" w14:textId="05A49FC8" w:rsidR="00AA3F69" w:rsidRPr="00271311" w:rsidRDefault="005C13F5" w:rsidP="00271311">
            <w:pPr>
              <w:snapToGrid w:val="0"/>
              <w:spacing w:before="120" w:after="120" w:line="240" w:lineRule="auto"/>
              <w:rPr>
                <w:rFonts w:eastAsia="Segoe UI" w:cstheme="minorHAnsi"/>
                <w:color w:val="232330"/>
                <w:sz w:val="22"/>
                <w:szCs w:val="22"/>
              </w:rPr>
            </w:pPr>
            <w:r w:rsidRPr="00271311">
              <w:rPr>
                <w:rFonts w:eastAsia="Segoe UI" w:cstheme="minorHAnsi"/>
                <w:color w:val="232330"/>
                <w:sz w:val="22"/>
                <w:szCs w:val="22"/>
              </w:rPr>
              <w:t xml:space="preserve">Before studying the next module, take some time to reflect on these, and </w:t>
            </w:r>
            <w:r w:rsidR="00920BA6" w:rsidRPr="00271311">
              <w:rPr>
                <w:rFonts w:eastAsia="Segoe UI" w:cstheme="minorHAnsi"/>
                <w:color w:val="232330"/>
                <w:sz w:val="22"/>
                <w:szCs w:val="22"/>
              </w:rPr>
              <w:t>consider the barriers and enablers to behaviour change for your specific stakeholders.</w:t>
            </w:r>
          </w:p>
        </w:tc>
        <w:tc>
          <w:tcPr>
            <w:tcW w:w="4961" w:type="dxa"/>
            <w:vMerge w:val="restart"/>
          </w:tcPr>
          <w:p w14:paraId="42B42D41" w14:textId="77777777" w:rsidR="00C52E00" w:rsidRPr="00271311" w:rsidRDefault="00C52E00" w:rsidP="00271311">
            <w:pPr>
              <w:snapToGrid w:val="0"/>
              <w:spacing w:before="120" w:after="120" w:line="240" w:lineRule="auto"/>
              <w:rPr>
                <w:rFonts w:cstheme="minorHAnsi"/>
                <w:b/>
                <w:bCs/>
                <w:color w:val="005EB8" w:themeColor="accent1"/>
                <w:sz w:val="22"/>
                <w:szCs w:val="22"/>
              </w:rPr>
            </w:pPr>
            <w:r w:rsidRPr="00271311">
              <w:rPr>
                <w:rFonts w:cstheme="minorHAnsi"/>
                <w:b/>
                <w:bCs/>
                <w:color w:val="005EB8" w:themeColor="accent1"/>
                <w:sz w:val="22"/>
                <w:szCs w:val="22"/>
              </w:rPr>
              <w:t>Key Messages</w:t>
            </w:r>
          </w:p>
          <w:p w14:paraId="1538F3D4" w14:textId="508AFEDD" w:rsidR="00C52E00" w:rsidRPr="00271311" w:rsidRDefault="00C52E00" w:rsidP="00DE23AE">
            <w:pPr>
              <w:pStyle w:val="ListParagraph"/>
              <w:numPr>
                <w:ilvl w:val="0"/>
                <w:numId w:val="41"/>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Revisit learning objectives and focus of module.</w:t>
            </w:r>
          </w:p>
          <w:p w14:paraId="44EEBDFE" w14:textId="64816FEF" w:rsidR="00C52E00" w:rsidRPr="00271311" w:rsidRDefault="00C52E00" w:rsidP="00DE23AE">
            <w:pPr>
              <w:pStyle w:val="ListParagraph"/>
              <w:numPr>
                <w:ilvl w:val="0"/>
                <w:numId w:val="41"/>
              </w:numPr>
              <w:tabs>
                <w:tab w:val="left" w:pos="2835"/>
              </w:tabs>
              <w:snapToGrid w:val="0"/>
              <w:spacing w:before="120" w:after="120" w:line="240" w:lineRule="auto"/>
              <w:rPr>
                <w:rFonts w:cstheme="minorHAnsi"/>
                <w:color w:val="005EB8" w:themeColor="accent1"/>
                <w:sz w:val="22"/>
                <w:szCs w:val="22"/>
              </w:rPr>
            </w:pPr>
            <w:r w:rsidRPr="00271311">
              <w:rPr>
                <w:rFonts w:cstheme="minorHAnsi"/>
                <w:color w:val="005EB8" w:themeColor="accent1"/>
                <w:sz w:val="22"/>
                <w:szCs w:val="22"/>
              </w:rPr>
              <w:t>Suggest the application of this module for participant’s local problem.</w:t>
            </w:r>
          </w:p>
          <w:p w14:paraId="03D4A8A8" w14:textId="77777777" w:rsidR="00C52E00" w:rsidRPr="00271311" w:rsidRDefault="00C52E00" w:rsidP="00271311">
            <w:pPr>
              <w:tabs>
                <w:tab w:val="left" w:pos="2835"/>
              </w:tabs>
              <w:snapToGrid w:val="0"/>
              <w:spacing w:before="120" w:after="120" w:line="240" w:lineRule="auto"/>
              <w:ind w:left="360"/>
              <w:rPr>
                <w:rFonts w:cstheme="minorHAnsi"/>
                <w:sz w:val="22"/>
                <w:szCs w:val="22"/>
              </w:rPr>
            </w:pPr>
          </w:p>
          <w:p w14:paraId="15FB9909" w14:textId="77777777" w:rsidR="00C52E00" w:rsidRPr="00271311" w:rsidRDefault="00C52E00" w:rsidP="00271311">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Facilitation Tips</w:t>
            </w:r>
          </w:p>
          <w:p w14:paraId="702AA6FD" w14:textId="366B0617" w:rsidR="00C52E00" w:rsidRPr="008A6D6D" w:rsidRDefault="00C52E00" w:rsidP="00DE23AE">
            <w:pPr>
              <w:pStyle w:val="ListParagraph"/>
              <w:numPr>
                <w:ilvl w:val="0"/>
                <w:numId w:val="42"/>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 xml:space="preserve">Suggestion that the content from this and next module are often addressed together in practice – they are separated here to simplify learning, but in </w:t>
            </w:r>
            <w:r w:rsidR="00955B0C" w:rsidRPr="008A6D6D">
              <w:rPr>
                <w:rFonts w:cstheme="minorHAnsi"/>
                <w:color w:val="000000" w:themeColor="text1"/>
                <w:sz w:val="22"/>
                <w:szCs w:val="22"/>
              </w:rPr>
              <w:t>reality,</w:t>
            </w:r>
            <w:r w:rsidRPr="008A6D6D">
              <w:rPr>
                <w:rFonts w:cstheme="minorHAnsi"/>
                <w:color w:val="000000" w:themeColor="text1"/>
                <w:sz w:val="22"/>
                <w:szCs w:val="22"/>
              </w:rPr>
              <w:t xml:space="preserve"> it is often practical to ask stakeholders about their organisation at the same time as asking them about their perceived barriers and enablers to change.</w:t>
            </w:r>
          </w:p>
          <w:p w14:paraId="2F552502" w14:textId="3CA44D89" w:rsidR="00C52E00" w:rsidRPr="008A6D6D" w:rsidRDefault="00C52E00" w:rsidP="00DE23AE">
            <w:pPr>
              <w:pStyle w:val="ListParagraph"/>
              <w:numPr>
                <w:ilvl w:val="0"/>
                <w:numId w:val="42"/>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lastRenderedPageBreak/>
              <w:t xml:space="preserve">Provide reflection and/or discussion time for individuals to build up their description of their own clinical problem. </w:t>
            </w:r>
          </w:p>
          <w:p w14:paraId="7079832F" w14:textId="063F45C8" w:rsidR="00C52E00" w:rsidRPr="008A6D6D" w:rsidRDefault="00C52E00" w:rsidP="00DE23AE">
            <w:pPr>
              <w:pStyle w:val="ListParagraph"/>
              <w:numPr>
                <w:ilvl w:val="0"/>
                <w:numId w:val="42"/>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 xml:space="preserve">Encourage them to use the templates in their workbook to describe their stakeholder engagement summary, identify and analyse stakeholders’ barriers and enablers using COM-B and TDF models. </w:t>
            </w:r>
          </w:p>
          <w:p w14:paraId="00AA8A87" w14:textId="4464C84C" w:rsidR="00C52E00" w:rsidRPr="008A6D6D" w:rsidRDefault="00C52E00" w:rsidP="00DE23AE">
            <w:pPr>
              <w:pStyle w:val="ListParagraph"/>
              <w:numPr>
                <w:ilvl w:val="0"/>
                <w:numId w:val="42"/>
              </w:numPr>
              <w:tabs>
                <w:tab w:val="left" w:pos="2835"/>
              </w:tabs>
              <w:snapToGrid w:val="0"/>
              <w:spacing w:before="120" w:after="120" w:line="240" w:lineRule="auto"/>
              <w:rPr>
                <w:rFonts w:cstheme="minorHAnsi"/>
                <w:color w:val="000000" w:themeColor="text1"/>
                <w:sz w:val="22"/>
                <w:szCs w:val="22"/>
              </w:rPr>
            </w:pPr>
            <w:r w:rsidRPr="008A6D6D">
              <w:rPr>
                <w:rFonts w:cstheme="minorHAnsi"/>
                <w:color w:val="000000" w:themeColor="text1"/>
                <w:sz w:val="22"/>
                <w:szCs w:val="22"/>
              </w:rPr>
              <w:t>If there is sufficient time, ask several participants to share their summary, as a lead into the closure.</w:t>
            </w:r>
          </w:p>
          <w:p w14:paraId="65F0316C" w14:textId="6964DFC0" w:rsidR="00C52E00" w:rsidRPr="00271311" w:rsidRDefault="00C52E00" w:rsidP="00DE23AE">
            <w:pPr>
              <w:pStyle w:val="ListParagraph"/>
              <w:numPr>
                <w:ilvl w:val="0"/>
                <w:numId w:val="42"/>
              </w:numPr>
              <w:tabs>
                <w:tab w:val="left" w:pos="2835"/>
              </w:tabs>
              <w:snapToGrid w:val="0"/>
              <w:spacing w:before="120" w:after="120" w:line="240" w:lineRule="auto"/>
              <w:rPr>
                <w:rFonts w:cstheme="minorHAnsi"/>
                <w:sz w:val="22"/>
                <w:szCs w:val="22"/>
              </w:rPr>
            </w:pPr>
            <w:r w:rsidRPr="008A6D6D">
              <w:rPr>
                <w:rFonts w:cstheme="minorHAnsi"/>
                <w:color w:val="000000" w:themeColor="text1"/>
                <w:sz w:val="22"/>
                <w:szCs w:val="22"/>
              </w:rPr>
              <w:t>Acknowledge templates as dynamic documents, which often need refining as additional information and analysis is completed in future modules.</w:t>
            </w:r>
          </w:p>
        </w:tc>
      </w:tr>
      <w:tr w:rsidR="00C52E00" w:rsidRPr="00271311" w14:paraId="4583FF70" w14:textId="77777777" w:rsidTr="3CFC94E3">
        <w:trPr>
          <w:gridAfter w:val="1"/>
          <w:wAfter w:w="25" w:type="dxa"/>
        </w:trPr>
        <w:tc>
          <w:tcPr>
            <w:tcW w:w="940" w:type="dxa"/>
            <w:gridSpan w:val="3"/>
          </w:tcPr>
          <w:p w14:paraId="2347D211" w14:textId="01474F2D" w:rsidR="00C52E00" w:rsidRPr="00271311" w:rsidRDefault="002578A7" w:rsidP="00271311">
            <w:pPr>
              <w:snapToGrid w:val="0"/>
              <w:spacing w:before="120" w:after="120" w:line="240" w:lineRule="auto"/>
              <w:rPr>
                <w:rFonts w:cstheme="minorHAnsi"/>
                <w:sz w:val="22"/>
                <w:szCs w:val="22"/>
              </w:rPr>
            </w:pPr>
            <w:r>
              <w:rPr>
                <w:rFonts w:cstheme="minorHAnsi"/>
                <w:sz w:val="22"/>
                <w:szCs w:val="22"/>
              </w:rPr>
              <w:t>5</w:t>
            </w:r>
            <w:r w:rsidR="00CE5FD6">
              <w:rPr>
                <w:rFonts w:cstheme="minorHAnsi"/>
                <w:sz w:val="22"/>
                <w:szCs w:val="22"/>
              </w:rPr>
              <w:t>4</w:t>
            </w:r>
          </w:p>
        </w:tc>
        <w:tc>
          <w:tcPr>
            <w:tcW w:w="2160" w:type="dxa"/>
            <w:shd w:val="clear" w:color="auto" w:fill="D4E4F4" w:themeFill="accent5" w:themeFillTint="33"/>
          </w:tcPr>
          <w:p w14:paraId="155293D8" w14:textId="13AAEC5E" w:rsidR="00C52E00" w:rsidRPr="00271311" w:rsidRDefault="00C52E00" w:rsidP="00271311">
            <w:pPr>
              <w:snapToGrid w:val="0"/>
              <w:spacing w:before="120" w:after="120" w:line="240" w:lineRule="auto"/>
              <w:rPr>
                <w:rFonts w:cstheme="minorHAnsi"/>
                <w:b/>
                <w:bCs/>
                <w:sz w:val="22"/>
                <w:szCs w:val="22"/>
              </w:rPr>
            </w:pPr>
            <w:r w:rsidRPr="00271311">
              <w:rPr>
                <w:rFonts w:cstheme="minorHAnsi"/>
                <w:b/>
                <w:bCs/>
                <w:sz w:val="22"/>
                <w:szCs w:val="22"/>
              </w:rPr>
              <w:t xml:space="preserve">Module </w:t>
            </w:r>
            <w:r w:rsidR="008A6D6D">
              <w:rPr>
                <w:rFonts w:cstheme="minorHAnsi"/>
                <w:b/>
                <w:bCs/>
                <w:sz w:val="22"/>
                <w:szCs w:val="22"/>
              </w:rPr>
              <w:t>4</w:t>
            </w:r>
            <w:r w:rsidRPr="00271311">
              <w:rPr>
                <w:rFonts w:cstheme="minorHAnsi"/>
                <w:b/>
                <w:bCs/>
                <w:sz w:val="22"/>
                <w:szCs w:val="22"/>
              </w:rPr>
              <w:t xml:space="preserve">. Planning for Change </w:t>
            </w:r>
            <w:r w:rsidR="008A6D6D">
              <w:rPr>
                <w:rFonts w:cstheme="minorHAnsi"/>
                <w:b/>
                <w:bCs/>
                <w:sz w:val="22"/>
                <w:szCs w:val="22"/>
              </w:rPr>
              <w:t>(part two)</w:t>
            </w:r>
          </w:p>
        </w:tc>
        <w:tc>
          <w:tcPr>
            <w:tcW w:w="6676" w:type="dxa"/>
            <w:gridSpan w:val="3"/>
          </w:tcPr>
          <w:p w14:paraId="1BFE8BC1" w14:textId="7CB0C4D8" w:rsidR="00C52E00" w:rsidRPr="00271311" w:rsidRDefault="0052012C" w:rsidP="00271311">
            <w:pPr>
              <w:snapToGrid w:val="0"/>
              <w:spacing w:before="120" w:after="120" w:line="240" w:lineRule="auto"/>
              <w:rPr>
                <w:rFonts w:cstheme="minorHAnsi"/>
                <w:sz w:val="22"/>
                <w:szCs w:val="22"/>
              </w:rPr>
            </w:pPr>
            <w:r w:rsidRPr="00271311">
              <w:rPr>
                <w:rFonts w:cstheme="minorHAnsi"/>
                <w:sz w:val="22"/>
                <w:szCs w:val="22"/>
              </w:rPr>
              <w:t xml:space="preserve">Our next module still sits within the Planning for Change stage. This time we will </w:t>
            </w:r>
            <w:r w:rsidR="007728F8" w:rsidRPr="00271311">
              <w:rPr>
                <w:rFonts w:eastAsia="Segoe UI" w:cstheme="minorHAnsi"/>
                <w:color w:val="232330"/>
                <w:sz w:val="22"/>
                <w:szCs w:val="22"/>
              </w:rPr>
              <w:t>look at the organisational context and evaluate organisational readiness for change, so that we can align both the people and the organisation in our plan for change.</w:t>
            </w:r>
          </w:p>
        </w:tc>
        <w:tc>
          <w:tcPr>
            <w:tcW w:w="4961" w:type="dxa"/>
            <w:vMerge/>
          </w:tcPr>
          <w:p w14:paraId="0F442D21" w14:textId="77777777" w:rsidR="00C52E00" w:rsidRPr="00271311" w:rsidRDefault="00C52E00" w:rsidP="00271311">
            <w:pPr>
              <w:snapToGrid w:val="0"/>
              <w:spacing w:before="120" w:after="120" w:line="240" w:lineRule="auto"/>
              <w:rPr>
                <w:rFonts w:cstheme="minorHAnsi"/>
                <w:sz w:val="22"/>
                <w:szCs w:val="22"/>
                <w:lang w:val="en-US"/>
              </w:rPr>
            </w:pPr>
          </w:p>
        </w:tc>
      </w:tr>
      <w:tr w:rsidR="006D03BA" w:rsidRPr="00271311" w14:paraId="2C37ECDC" w14:textId="77777777" w:rsidTr="3CFC94E3">
        <w:trPr>
          <w:gridAfter w:val="1"/>
          <w:wAfter w:w="25" w:type="dxa"/>
        </w:trPr>
        <w:tc>
          <w:tcPr>
            <w:tcW w:w="940" w:type="dxa"/>
            <w:gridSpan w:val="3"/>
          </w:tcPr>
          <w:p w14:paraId="0B9AA6D7" w14:textId="3EA1456D" w:rsidR="006D03BA" w:rsidRPr="00271311" w:rsidRDefault="006D03BA" w:rsidP="006D03BA">
            <w:pPr>
              <w:snapToGrid w:val="0"/>
              <w:spacing w:line="240" w:lineRule="auto"/>
              <w:rPr>
                <w:rFonts w:cstheme="minorHAnsi"/>
                <w:sz w:val="22"/>
                <w:szCs w:val="22"/>
              </w:rPr>
            </w:pPr>
            <w:r w:rsidRPr="00271311">
              <w:rPr>
                <w:rFonts w:cstheme="minorHAnsi"/>
                <w:sz w:val="22"/>
                <w:szCs w:val="22"/>
              </w:rPr>
              <w:t>5</w:t>
            </w:r>
            <w:r w:rsidR="00B6037E">
              <w:rPr>
                <w:rFonts w:cstheme="minorHAnsi"/>
                <w:sz w:val="22"/>
                <w:szCs w:val="22"/>
              </w:rPr>
              <w:t>5</w:t>
            </w:r>
          </w:p>
        </w:tc>
        <w:tc>
          <w:tcPr>
            <w:tcW w:w="2160" w:type="dxa"/>
            <w:shd w:val="clear" w:color="auto" w:fill="D4E4F4" w:themeFill="accent5" w:themeFillTint="33"/>
          </w:tcPr>
          <w:p w14:paraId="46FF42F2" w14:textId="4A6E2414" w:rsidR="006D03BA" w:rsidRPr="00271311" w:rsidRDefault="006D03BA" w:rsidP="006D03BA">
            <w:pPr>
              <w:snapToGrid w:val="0"/>
              <w:spacing w:line="240" w:lineRule="auto"/>
              <w:rPr>
                <w:rFonts w:cstheme="minorHAnsi"/>
                <w:b/>
                <w:bCs/>
                <w:sz w:val="22"/>
                <w:szCs w:val="22"/>
              </w:rPr>
            </w:pPr>
            <w:r w:rsidRPr="00271311">
              <w:rPr>
                <w:rFonts w:cstheme="minorHAnsi"/>
                <w:b/>
                <w:bCs/>
                <w:sz w:val="22"/>
                <w:szCs w:val="22"/>
              </w:rPr>
              <w:t>Thank you.</w:t>
            </w:r>
          </w:p>
        </w:tc>
        <w:tc>
          <w:tcPr>
            <w:tcW w:w="6676" w:type="dxa"/>
            <w:gridSpan w:val="3"/>
          </w:tcPr>
          <w:p w14:paraId="49B82AA2" w14:textId="7E6AE23D" w:rsidR="006D03BA" w:rsidRPr="00271311" w:rsidRDefault="006D03BA" w:rsidP="006D03BA">
            <w:pPr>
              <w:snapToGrid w:val="0"/>
              <w:spacing w:line="240" w:lineRule="auto"/>
              <w:rPr>
                <w:rFonts w:cstheme="minorHAnsi"/>
                <w:sz w:val="22"/>
                <w:szCs w:val="22"/>
                <w:lang w:val="en-US"/>
              </w:rPr>
            </w:pPr>
            <w:r w:rsidRPr="00271311">
              <w:rPr>
                <w:rFonts w:cstheme="minorHAnsi"/>
                <w:sz w:val="22"/>
                <w:szCs w:val="22"/>
              </w:rPr>
              <w:t>Thank you for your participation. We look forward to seeing you in the next module</w:t>
            </w:r>
            <w:r>
              <w:rPr>
                <w:rFonts w:cstheme="minorHAnsi"/>
                <w:sz w:val="22"/>
                <w:szCs w:val="22"/>
              </w:rPr>
              <w:t>: Planning for Change – Align the Organisation.</w:t>
            </w:r>
          </w:p>
        </w:tc>
        <w:tc>
          <w:tcPr>
            <w:tcW w:w="4961" w:type="dxa"/>
            <w:vMerge/>
          </w:tcPr>
          <w:p w14:paraId="39487832" w14:textId="77777777" w:rsidR="006D03BA" w:rsidRPr="00271311" w:rsidRDefault="006D03BA" w:rsidP="006D03BA">
            <w:pPr>
              <w:snapToGrid w:val="0"/>
              <w:spacing w:line="240" w:lineRule="auto"/>
              <w:rPr>
                <w:rFonts w:cstheme="minorHAnsi"/>
                <w:sz w:val="22"/>
                <w:szCs w:val="22"/>
                <w:lang w:val="en-US"/>
              </w:rPr>
            </w:pPr>
          </w:p>
        </w:tc>
      </w:tr>
      <w:tr w:rsidR="006D03BA" w:rsidRPr="00271311" w14:paraId="2657742B" w14:textId="77777777" w:rsidTr="3CFC94E3">
        <w:trPr>
          <w:gridAfter w:val="1"/>
          <w:wAfter w:w="25" w:type="dxa"/>
        </w:trPr>
        <w:tc>
          <w:tcPr>
            <w:tcW w:w="940" w:type="dxa"/>
            <w:gridSpan w:val="3"/>
          </w:tcPr>
          <w:p w14:paraId="1DB9D37D" w14:textId="79B90D4B" w:rsidR="006D03BA" w:rsidRPr="00271311" w:rsidRDefault="006D03BA" w:rsidP="006D03BA">
            <w:pPr>
              <w:snapToGrid w:val="0"/>
              <w:spacing w:before="120" w:after="120" w:line="240" w:lineRule="auto"/>
              <w:rPr>
                <w:rFonts w:cstheme="minorHAnsi"/>
                <w:sz w:val="22"/>
                <w:szCs w:val="22"/>
              </w:rPr>
            </w:pPr>
            <w:r w:rsidRPr="00271311">
              <w:rPr>
                <w:rFonts w:cstheme="minorHAnsi"/>
                <w:sz w:val="22"/>
                <w:szCs w:val="22"/>
              </w:rPr>
              <w:t>5</w:t>
            </w:r>
            <w:r>
              <w:rPr>
                <w:rFonts w:cstheme="minorHAnsi"/>
                <w:sz w:val="22"/>
                <w:szCs w:val="22"/>
              </w:rPr>
              <w:t>6</w:t>
            </w:r>
          </w:p>
        </w:tc>
        <w:tc>
          <w:tcPr>
            <w:tcW w:w="2160" w:type="dxa"/>
            <w:shd w:val="clear" w:color="auto" w:fill="D4E4F4" w:themeFill="accent5" w:themeFillTint="33"/>
          </w:tcPr>
          <w:p w14:paraId="7CF3349A" w14:textId="4B3FE464" w:rsidR="006D03BA" w:rsidRPr="00271311" w:rsidRDefault="006D03BA" w:rsidP="006D03BA">
            <w:pPr>
              <w:snapToGrid w:val="0"/>
              <w:spacing w:before="120" w:after="120" w:line="240" w:lineRule="auto"/>
              <w:rPr>
                <w:rFonts w:cstheme="minorHAnsi"/>
                <w:b/>
                <w:bCs/>
                <w:sz w:val="22"/>
                <w:szCs w:val="22"/>
              </w:rPr>
            </w:pPr>
            <w:r w:rsidRPr="00271311">
              <w:rPr>
                <w:rFonts w:cstheme="minorHAnsi"/>
                <w:b/>
                <w:bCs/>
                <w:sz w:val="22"/>
                <w:szCs w:val="22"/>
              </w:rPr>
              <w:t>With thanks</w:t>
            </w:r>
          </w:p>
        </w:tc>
        <w:tc>
          <w:tcPr>
            <w:tcW w:w="6676" w:type="dxa"/>
            <w:gridSpan w:val="3"/>
          </w:tcPr>
          <w:p w14:paraId="1936021E" w14:textId="6D29AA9D" w:rsidR="006D03BA" w:rsidRPr="00271311" w:rsidRDefault="006D03BA" w:rsidP="006D03BA">
            <w:pPr>
              <w:snapToGrid w:val="0"/>
              <w:spacing w:before="120" w:after="120" w:line="240" w:lineRule="auto"/>
              <w:rPr>
                <w:rFonts w:cstheme="minorHAnsi"/>
                <w:sz w:val="22"/>
                <w:szCs w:val="22"/>
              </w:rPr>
            </w:pPr>
            <w:r w:rsidRPr="00271311">
              <w:rPr>
                <w:rFonts w:cstheme="minorHAnsi"/>
                <w:sz w:val="22"/>
                <w:szCs w:val="22"/>
                <w:lang w:val="en-US"/>
              </w:rPr>
              <w:t>With thanks to Sharon Mickan, Mosaic Health Consulting</w:t>
            </w:r>
          </w:p>
        </w:tc>
        <w:tc>
          <w:tcPr>
            <w:tcW w:w="4961" w:type="dxa"/>
            <w:vMerge/>
          </w:tcPr>
          <w:p w14:paraId="47FBEA47" w14:textId="77777777" w:rsidR="006D03BA" w:rsidRPr="00271311" w:rsidRDefault="006D03BA" w:rsidP="006D03BA">
            <w:pPr>
              <w:snapToGrid w:val="0"/>
              <w:spacing w:before="120" w:after="120" w:line="240" w:lineRule="auto"/>
              <w:rPr>
                <w:rFonts w:cstheme="minorHAnsi"/>
                <w:sz w:val="22"/>
                <w:szCs w:val="22"/>
                <w:lang w:val="en-US"/>
              </w:rPr>
            </w:pPr>
          </w:p>
        </w:tc>
      </w:tr>
      <w:tr w:rsidR="006D03BA" w:rsidRPr="00271311" w14:paraId="377980DC" w14:textId="77777777" w:rsidTr="3CFC94E3">
        <w:trPr>
          <w:gridAfter w:val="1"/>
          <w:wAfter w:w="25" w:type="dxa"/>
        </w:trPr>
        <w:tc>
          <w:tcPr>
            <w:tcW w:w="940" w:type="dxa"/>
            <w:gridSpan w:val="3"/>
          </w:tcPr>
          <w:p w14:paraId="1F968A5D" w14:textId="12DA3654" w:rsidR="006D03BA" w:rsidRPr="00271311" w:rsidRDefault="006D03BA" w:rsidP="006D03BA">
            <w:pPr>
              <w:snapToGrid w:val="0"/>
              <w:spacing w:before="120" w:after="120" w:line="240" w:lineRule="auto"/>
              <w:rPr>
                <w:rFonts w:cstheme="minorHAnsi"/>
                <w:sz w:val="22"/>
                <w:szCs w:val="22"/>
              </w:rPr>
            </w:pPr>
            <w:r>
              <w:rPr>
                <w:rFonts w:cstheme="minorHAnsi"/>
                <w:sz w:val="22"/>
                <w:szCs w:val="22"/>
              </w:rPr>
              <w:t>58</w:t>
            </w:r>
          </w:p>
        </w:tc>
        <w:tc>
          <w:tcPr>
            <w:tcW w:w="2160" w:type="dxa"/>
            <w:shd w:val="clear" w:color="auto" w:fill="D4E4F4" w:themeFill="accent5" w:themeFillTint="33"/>
          </w:tcPr>
          <w:p w14:paraId="6D46D239" w14:textId="67D4D382" w:rsidR="006D03BA" w:rsidRPr="00271311" w:rsidRDefault="006D03BA" w:rsidP="006D03BA">
            <w:pPr>
              <w:snapToGrid w:val="0"/>
              <w:spacing w:before="120" w:after="120" w:line="240" w:lineRule="auto"/>
              <w:rPr>
                <w:rFonts w:cstheme="minorHAnsi"/>
                <w:b/>
                <w:bCs/>
                <w:sz w:val="22"/>
                <w:szCs w:val="22"/>
              </w:rPr>
            </w:pPr>
            <w:r w:rsidRPr="00271311">
              <w:rPr>
                <w:rFonts w:cstheme="minorHAnsi"/>
                <w:b/>
                <w:bCs/>
                <w:sz w:val="22"/>
                <w:szCs w:val="22"/>
              </w:rPr>
              <w:t>References</w:t>
            </w:r>
          </w:p>
        </w:tc>
        <w:tc>
          <w:tcPr>
            <w:tcW w:w="6676" w:type="dxa"/>
            <w:gridSpan w:val="3"/>
          </w:tcPr>
          <w:p w14:paraId="50FBB6A3" w14:textId="77777777" w:rsidR="006D03BA" w:rsidRPr="00271311" w:rsidRDefault="006D03BA" w:rsidP="006D03BA">
            <w:pPr>
              <w:snapToGrid w:val="0"/>
              <w:spacing w:before="120" w:after="120" w:line="240" w:lineRule="auto"/>
              <w:rPr>
                <w:rFonts w:cstheme="minorHAnsi"/>
                <w:sz w:val="22"/>
                <w:szCs w:val="22"/>
              </w:rPr>
            </w:pPr>
          </w:p>
        </w:tc>
        <w:tc>
          <w:tcPr>
            <w:tcW w:w="4961" w:type="dxa"/>
            <w:vMerge/>
          </w:tcPr>
          <w:p w14:paraId="639A74A3" w14:textId="77777777" w:rsidR="006D03BA" w:rsidRPr="00271311" w:rsidRDefault="006D03BA" w:rsidP="006D03BA">
            <w:pPr>
              <w:snapToGrid w:val="0"/>
              <w:spacing w:before="120" w:after="120" w:line="240" w:lineRule="auto"/>
              <w:rPr>
                <w:rFonts w:cstheme="minorHAnsi"/>
                <w:sz w:val="22"/>
                <w:szCs w:val="22"/>
                <w:lang w:val="en-US"/>
              </w:rPr>
            </w:pPr>
          </w:p>
        </w:tc>
      </w:tr>
    </w:tbl>
    <w:p w14:paraId="71053168" w14:textId="77777777" w:rsidR="0080297D" w:rsidRDefault="0080297D" w:rsidP="0080297D">
      <w:pPr>
        <w:pStyle w:val="Heading3"/>
        <w:sectPr w:rsidR="0080297D" w:rsidSect="00E72069">
          <w:pgSz w:w="16838" w:h="11906" w:orient="landscape"/>
          <w:pgMar w:top="936" w:right="1138" w:bottom="936" w:left="1138" w:header="562" w:footer="461" w:gutter="0"/>
          <w:cols w:space="708"/>
          <w:docGrid w:linePitch="360"/>
        </w:sectPr>
      </w:pPr>
      <w:bookmarkStart w:id="14" w:name="_Toc219470090"/>
    </w:p>
    <w:p w14:paraId="785E5AAE" w14:textId="30F28B00" w:rsidR="0080297D" w:rsidRDefault="00893C78" w:rsidP="002F3F4A">
      <w:pPr>
        <w:pStyle w:val="Heading1"/>
      </w:pPr>
      <w:bookmarkStart w:id="15" w:name="_Toc233443747"/>
      <w:bookmarkEnd w:id="14"/>
      <w:r>
        <w:lastRenderedPageBreak/>
        <w:t>APPENDICE</w:t>
      </w:r>
      <w:r w:rsidR="002F3F4A">
        <w:t>S</w:t>
      </w:r>
      <w:bookmarkEnd w:id="15"/>
    </w:p>
    <w:p w14:paraId="0782C0B0" w14:textId="6B76C1EC" w:rsidR="001E5EFA" w:rsidRPr="003D450F" w:rsidRDefault="001E5EFA" w:rsidP="003D450F">
      <w:pPr>
        <w:pStyle w:val="ListParagraph"/>
        <w:numPr>
          <w:ilvl w:val="0"/>
          <w:numId w:val="68"/>
        </w:numPr>
        <w:rPr>
          <w:sz w:val="22"/>
          <w:szCs w:val="21"/>
        </w:rPr>
      </w:pPr>
      <w:r w:rsidRPr="003D450F">
        <w:rPr>
          <w:sz w:val="22"/>
          <w:szCs w:val="21"/>
        </w:rPr>
        <w:t xml:space="preserve">Activity 1: Stakeholder </w:t>
      </w:r>
      <w:r w:rsidR="00645B4A" w:rsidRPr="003D450F">
        <w:rPr>
          <w:sz w:val="22"/>
          <w:szCs w:val="21"/>
        </w:rPr>
        <w:t>e</w:t>
      </w:r>
      <w:r w:rsidRPr="003D450F">
        <w:rPr>
          <w:sz w:val="22"/>
          <w:szCs w:val="21"/>
        </w:rPr>
        <w:t xml:space="preserve">ngagement </w:t>
      </w:r>
      <w:r w:rsidR="00645B4A" w:rsidRPr="003D450F">
        <w:rPr>
          <w:sz w:val="22"/>
          <w:szCs w:val="21"/>
        </w:rPr>
        <w:t>s</w:t>
      </w:r>
      <w:r w:rsidRPr="003D450F">
        <w:rPr>
          <w:sz w:val="22"/>
          <w:szCs w:val="21"/>
        </w:rPr>
        <w:t>ummary (case study)</w:t>
      </w:r>
    </w:p>
    <w:p w14:paraId="6E325977" w14:textId="77777777" w:rsidR="001E5EFA" w:rsidRPr="003D450F" w:rsidRDefault="001E5EFA" w:rsidP="003D450F">
      <w:pPr>
        <w:pStyle w:val="ListParagraph"/>
        <w:numPr>
          <w:ilvl w:val="0"/>
          <w:numId w:val="68"/>
        </w:numPr>
        <w:rPr>
          <w:sz w:val="22"/>
          <w:szCs w:val="21"/>
        </w:rPr>
      </w:pPr>
      <w:r w:rsidRPr="003D450F">
        <w:rPr>
          <w:sz w:val="22"/>
          <w:szCs w:val="21"/>
        </w:rPr>
        <w:t>Activity 2a: Map your stakeholders (TRIP)</w:t>
      </w:r>
    </w:p>
    <w:p w14:paraId="295B2AB1" w14:textId="2493B974" w:rsidR="001E5EFA" w:rsidRPr="003D450F" w:rsidRDefault="001E5EFA" w:rsidP="003D450F">
      <w:pPr>
        <w:pStyle w:val="ListParagraph"/>
        <w:numPr>
          <w:ilvl w:val="0"/>
          <w:numId w:val="68"/>
        </w:numPr>
        <w:rPr>
          <w:sz w:val="22"/>
          <w:szCs w:val="21"/>
        </w:rPr>
      </w:pPr>
      <w:r w:rsidRPr="003D450F">
        <w:rPr>
          <w:sz w:val="22"/>
          <w:szCs w:val="21"/>
        </w:rPr>
        <w:t xml:space="preserve">Activity 2b: Stakeholder </w:t>
      </w:r>
      <w:r w:rsidR="00645B4A" w:rsidRPr="003D450F">
        <w:rPr>
          <w:sz w:val="22"/>
          <w:szCs w:val="21"/>
        </w:rPr>
        <w:t>e</w:t>
      </w:r>
      <w:r w:rsidRPr="003D450F">
        <w:rPr>
          <w:sz w:val="22"/>
          <w:szCs w:val="21"/>
        </w:rPr>
        <w:t xml:space="preserve">ngagement </w:t>
      </w:r>
      <w:r w:rsidR="00645B4A" w:rsidRPr="003D450F">
        <w:rPr>
          <w:sz w:val="22"/>
          <w:szCs w:val="21"/>
        </w:rPr>
        <w:t>s</w:t>
      </w:r>
      <w:r w:rsidRPr="003D450F">
        <w:rPr>
          <w:sz w:val="22"/>
          <w:szCs w:val="21"/>
        </w:rPr>
        <w:t>ummary (TRIP)</w:t>
      </w:r>
    </w:p>
    <w:p w14:paraId="3941A270" w14:textId="09E8FB5C" w:rsidR="001E5EFA" w:rsidRPr="003D450F" w:rsidRDefault="001E5EFA" w:rsidP="003D450F">
      <w:pPr>
        <w:pStyle w:val="ListParagraph"/>
        <w:numPr>
          <w:ilvl w:val="0"/>
          <w:numId w:val="68"/>
        </w:numPr>
        <w:rPr>
          <w:sz w:val="22"/>
          <w:szCs w:val="21"/>
        </w:rPr>
      </w:pPr>
      <w:r w:rsidRPr="003D450F">
        <w:rPr>
          <w:sz w:val="22"/>
          <w:szCs w:val="21"/>
        </w:rPr>
        <w:t xml:space="preserve">Activity 3: </w:t>
      </w:r>
      <w:r w:rsidR="00645B4A" w:rsidRPr="003D450F">
        <w:rPr>
          <w:sz w:val="22"/>
          <w:szCs w:val="21"/>
        </w:rPr>
        <w:t>Identify s</w:t>
      </w:r>
      <w:r w:rsidRPr="003D450F">
        <w:rPr>
          <w:sz w:val="22"/>
          <w:szCs w:val="21"/>
        </w:rPr>
        <w:t xml:space="preserve">takeholders’ </w:t>
      </w:r>
      <w:r w:rsidR="00645B4A" w:rsidRPr="003D450F">
        <w:rPr>
          <w:sz w:val="22"/>
          <w:szCs w:val="21"/>
        </w:rPr>
        <w:t>b</w:t>
      </w:r>
      <w:r w:rsidRPr="003D450F">
        <w:rPr>
          <w:sz w:val="22"/>
          <w:szCs w:val="21"/>
        </w:rPr>
        <w:t>arriers</w:t>
      </w:r>
      <w:r w:rsidR="00645B4A" w:rsidRPr="003D450F">
        <w:rPr>
          <w:sz w:val="22"/>
          <w:szCs w:val="21"/>
        </w:rPr>
        <w:t>/enablers and analyse barriers</w:t>
      </w:r>
      <w:r w:rsidRPr="003D450F">
        <w:rPr>
          <w:sz w:val="22"/>
          <w:szCs w:val="21"/>
        </w:rPr>
        <w:t xml:space="preserve"> (case study)</w:t>
      </w:r>
    </w:p>
    <w:p w14:paraId="57BA0162" w14:textId="290FDCEB" w:rsidR="001E5EFA" w:rsidRPr="003D450F" w:rsidRDefault="001E5EFA" w:rsidP="003D450F">
      <w:pPr>
        <w:pStyle w:val="ListParagraph"/>
        <w:numPr>
          <w:ilvl w:val="0"/>
          <w:numId w:val="68"/>
        </w:numPr>
        <w:rPr>
          <w:sz w:val="22"/>
          <w:szCs w:val="21"/>
        </w:rPr>
      </w:pPr>
      <w:r w:rsidRPr="003D450F">
        <w:rPr>
          <w:sz w:val="22"/>
          <w:szCs w:val="21"/>
        </w:rPr>
        <w:t xml:space="preserve">Activity 4: </w:t>
      </w:r>
      <w:r w:rsidR="00645B4A" w:rsidRPr="003D450F">
        <w:rPr>
          <w:sz w:val="22"/>
          <w:szCs w:val="21"/>
        </w:rPr>
        <w:t xml:space="preserve">Identify stakeholders’ barriers/enablers and analyse barriers </w:t>
      </w:r>
      <w:r w:rsidRPr="003D450F">
        <w:rPr>
          <w:sz w:val="22"/>
          <w:szCs w:val="21"/>
        </w:rPr>
        <w:t>(TRIP)</w:t>
      </w:r>
    </w:p>
    <w:p w14:paraId="7430A51F" w14:textId="77777777" w:rsidR="001E5EFA" w:rsidRPr="003D450F" w:rsidRDefault="001E5EFA" w:rsidP="003D450F">
      <w:pPr>
        <w:pStyle w:val="ListParagraph"/>
        <w:numPr>
          <w:ilvl w:val="0"/>
          <w:numId w:val="68"/>
        </w:numPr>
        <w:rPr>
          <w:sz w:val="22"/>
          <w:szCs w:val="21"/>
        </w:rPr>
      </w:pPr>
      <w:r w:rsidRPr="003D450F">
        <w:rPr>
          <w:sz w:val="22"/>
          <w:szCs w:val="21"/>
        </w:rPr>
        <w:t>Reflection: Application to local context</w:t>
      </w:r>
    </w:p>
    <w:p w14:paraId="60B22EAD" w14:textId="77777777" w:rsidR="001E5EFA" w:rsidRPr="003D450F" w:rsidRDefault="001E5EFA" w:rsidP="003D450F">
      <w:pPr>
        <w:pStyle w:val="ListParagraph"/>
        <w:numPr>
          <w:ilvl w:val="0"/>
          <w:numId w:val="68"/>
        </w:numPr>
        <w:rPr>
          <w:sz w:val="22"/>
          <w:szCs w:val="21"/>
        </w:rPr>
      </w:pPr>
      <w:r w:rsidRPr="003D450F">
        <w:rPr>
          <w:sz w:val="22"/>
          <w:szCs w:val="21"/>
        </w:rPr>
        <w:t>Template: Questions to identify barriers and enablers</w:t>
      </w:r>
    </w:p>
    <w:p w14:paraId="00D42E13" w14:textId="5EDFE01F" w:rsidR="00003AA8" w:rsidRPr="003D450F" w:rsidRDefault="00003AA8" w:rsidP="003D450F">
      <w:pPr>
        <w:pStyle w:val="ListParagraph"/>
        <w:numPr>
          <w:ilvl w:val="0"/>
          <w:numId w:val="68"/>
        </w:numPr>
        <w:rPr>
          <w:sz w:val="22"/>
          <w:szCs w:val="21"/>
        </w:rPr>
      </w:pPr>
      <w:r w:rsidRPr="003D450F">
        <w:rPr>
          <w:sz w:val="22"/>
          <w:szCs w:val="21"/>
        </w:rPr>
        <w:t xml:space="preserve">Template: Analyse </w:t>
      </w:r>
      <w:r w:rsidR="00645B4A" w:rsidRPr="003D450F">
        <w:rPr>
          <w:sz w:val="22"/>
          <w:szCs w:val="21"/>
        </w:rPr>
        <w:t>s</w:t>
      </w:r>
      <w:r w:rsidRPr="003D450F">
        <w:rPr>
          <w:sz w:val="22"/>
          <w:szCs w:val="21"/>
        </w:rPr>
        <w:t xml:space="preserve">takeholders’ </w:t>
      </w:r>
      <w:r w:rsidR="00645B4A" w:rsidRPr="003D450F">
        <w:rPr>
          <w:sz w:val="22"/>
          <w:szCs w:val="21"/>
        </w:rPr>
        <w:t>b</w:t>
      </w:r>
      <w:r w:rsidRPr="003D450F">
        <w:rPr>
          <w:sz w:val="22"/>
          <w:szCs w:val="21"/>
        </w:rPr>
        <w:t xml:space="preserve">arriers and </w:t>
      </w:r>
      <w:r w:rsidR="00645B4A" w:rsidRPr="003D450F">
        <w:rPr>
          <w:sz w:val="22"/>
          <w:szCs w:val="21"/>
        </w:rPr>
        <w:t>e</w:t>
      </w:r>
      <w:r w:rsidRPr="003D450F">
        <w:rPr>
          <w:sz w:val="22"/>
          <w:szCs w:val="21"/>
        </w:rPr>
        <w:t xml:space="preserve">nablers with TDF </w:t>
      </w:r>
    </w:p>
    <w:p w14:paraId="4FFA5F20" w14:textId="4A0045CE" w:rsidR="00520659" w:rsidRDefault="00520659">
      <w:pPr>
        <w:rPr>
          <w:rFonts w:eastAsiaTheme="majorEastAsia" w:cstheme="majorBidi"/>
          <w:bCs/>
          <w:color w:val="000000" w:themeColor="text1"/>
          <w:sz w:val="32"/>
          <w:szCs w:val="35"/>
        </w:rPr>
      </w:pPr>
    </w:p>
    <w:p w14:paraId="731BBBA5" w14:textId="77777777" w:rsidR="001E5EFA" w:rsidRDefault="001E5EFA">
      <w:pPr>
        <w:rPr>
          <w:rFonts w:eastAsiaTheme="majorEastAsia" w:cstheme="majorBidi"/>
          <w:bCs/>
          <w:color w:val="000000" w:themeColor="text1"/>
          <w:sz w:val="32"/>
          <w:szCs w:val="35"/>
        </w:rPr>
      </w:pPr>
      <w:r>
        <w:rPr>
          <w:b/>
          <w:bCs/>
        </w:rPr>
        <w:br w:type="page"/>
      </w:r>
    </w:p>
    <w:p w14:paraId="058552CB" w14:textId="57CA763D" w:rsidR="0080297D" w:rsidRPr="00FF38C3" w:rsidRDefault="00520659" w:rsidP="003D450F">
      <w:pPr>
        <w:pStyle w:val="AppendixHeading2"/>
        <w:rPr>
          <w:b/>
        </w:rPr>
      </w:pPr>
      <w:bookmarkStart w:id="16" w:name="_Toc233443748"/>
      <w:r>
        <w:lastRenderedPageBreak/>
        <w:t>Activity 1</w:t>
      </w:r>
      <w:r w:rsidR="0080297D" w:rsidRPr="00FF38C3">
        <w:t xml:space="preserve">: </w:t>
      </w:r>
      <w:bookmarkStart w:id="17" w:name="_Hlk219292259"/>
      <w:r w:rsidR="0080297D" w:rsidRPr="00FF38C3">
        <w:t xml:space="preserve">Stakeholder </w:t>
      </w:r>
      <w:r w:rsidR="00645B4A">
        <w:t>e</w:t>
      </w:r>
      <w:r w:rsidR="0080297D" w:rsidRPr="00FF38C3">
        <w:t xml:space="preserve">ngagement </w:t>
      </w:r>
      <w:r w:rsidR="00645B4A">
        <w:t>s</w:t>
      </w:r>
      <w:r w:rsidR="0080297D" w:rsidRPr="00FF38C3">
        <w:t xml:space="preserve">ummary </w:t>
      </w:r>
      <w:bookmarkEnd w:id="17"/>
      <w:r>
        <w:t>(case study)</w:t>
      </w:r>
      <w:bookmarkEnd w:id="16"/>
    </w:p>
    <w:p w14:paraId="4B5B52C8" w14:textId="77777777" w:rsidR="009B007C" w:rsidRDefault="009B007C" w:rsidP="009B007C"/>
    <w:tbl>
      <w:tblPr>
        <w:tblStyle w:val="TableGrid"/>
        <w:tblW w:w="0" w:type="auto"/>
        <w:tblBorders>
          <w:top w:val="single" w:sz="2" w:space="0" w:color="EBEBEB" w:themeColor="background2"/>
          <w:left w:val="single" w:sz="2" w:space="0" w:color="EBEBEB" w:themeColor="background2"/>
          <w:bottom w:val="single" w:sz="2" w:space="0" w:color="EBEBEB" w:themeColor="background2"/>
          <w:right w:val="single" w:sz="2" w:space="0" w:color="EBEBEB" w:themeColor="background2"/>
          <w:insideH w:val="single" w:sz="2" w:space="0" w:color="EBEBEB" w:themeColor="background2"/>
          <w:insideV w:val="single" w:sz="2" w:space="0" w:color="EBEBEB" w:themeColor="background2"/>
        </w:tblBorders>
        <w:tblLook w:val="04A0" w:firstRow="1" w:lastRow="0" w:firstColumn="1" w:lastColumn="0" w:noHBand="0" w:noVBand="1"/>
      </w:tblPr>
      <w:tblGrid>
        <w:gridCol w:w="2267"/>
        <w:gridCol w:w="2542"/>
        <w:gridCol w:w="2559"/>
        <w:gridCol w:w="2251"/>
      </w:tblGrid>
      <w:tr w:rsidR="009B007C" w14:paraId="40AB543E" w14:textId="77777777" w:rsidTr="006046E0">
        <w:trPr>
          <w:cnfStyle w:val="100000000000" w:firstRow="1" w:lastRow="0" w:firstColumn="0" w:lastColumn="0" w:oddVBand="0" w:evenVBand="0" w:oddHBand="0" w:evenHBand="0" w:firstRowFirstColumn="0" w:firstRowLastColumn="0" w:lastRowFirstColumn="0" w:lastRowLastColumn="0"/>
        </w:trPr>
        <w:tc>
          <w:tcPr>
            <w:tcW w:w="2268" w:type="dxa"/>
            <w:tcBorders>
              <w:bottom w:val="nil"/>
            </w:tcBorders>
          </w:tcPr>
          <w:p w14:paraId="3E09F6D0" w14:textId="77777777" w:rsidR="00482031" w:rsidRPr="00402BBC" w:rsidRDefault="00482031" w:rsidP="00482031">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1F4E5AC9" w14:textId="77777777" w:rsidR="00482031" w:rsidRPr="00402BBC" w:rsidRDefault="00482031" w:rsidP="00482031">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Actively monitor and consult</w:t>
            </w:r>
          </w:p>
          <w:p w14:paraId="52F7724D" w14:textId="1BFDA6F7" w:rsidR="009B007C" w:rsidRPr="002B573F" w:rsidRDefault="00482031" w:rsidP="00482031">
            <w:pPr>
              <w:snapToGrid w:val="0"/>
              <w:spacing w:before="120" w:after="120"/>
              <w:rPr>
                <w:i/>
                <w:iCs/>
              </w:rPr>
            </w:pPr>
            <w:r w:rsidRPr="00402BBC">
              <w:rPr>
                <w:rFonts w:eastAsia="Aptos" w:cs="Arial"/>
                <w:color w:val="005EB8" w:themeColor="accent1"/>
                <w:sz w:val="20"/>
              </w:rPr>
              <w:t>Invite input early, communicate regularly</w:t>
            </w:r>
          </w:p>
        </w:tc>
        <w:tc>
          <w:tcPr>
            <w:tcW w:w="2543" w:type="dxa"/>
            <w:tcBorders>
              <w:bottom w:val="nil"/>
            </w:tcBorders>
            <w:shd w:val="clear" w:color="auto" w:fill="D4E4F4" w:themeFill="accent5" w:themeFillTint="33"/>
            <w:vAlign w:val="center"/>
          </w:tcPr>
          <w:p w14:paraId="02673A44" w14:textId="03AE192E" w:rsidR="002B573F" w:rsidRPr="00AA1D04" w:rsidRDefault="002B573F" w:rsidP="00AA1D04">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POWER</w:t>
            </w:r>
          </w:p>
          <w:p w14:paraId="79E8E0D7" w14:textId="169493C5" w:rsidR="00402BBC" w:rsidRPr="006046E0" w:rsidRDefault="002B573F" w:rsidP="006046E0">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560" w:type="dxa"/>
            <w:tcBorders>
              <w:bottom w:val="nil"/>
              <w:right w:val="nil"/>
            </w:tcBorders>
            <w:shd w:val="clear" w:color="auto" w:fill="D4E4F4" w:themeFill="accent5" w:themeFillTint="33"/>
            <w:vAlign w:val="center"/>
          </w:tcPr>
          <w:p w14:paraId="58D976F0" w14:textId="6C05D1D3" w:rsidR="002B573F" w:rsidRPr="00AA1D04" w:rsidRDefault="002B573F" w:rsidP="00AA1D04">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76069562" w14:textId="4BA82379" w:rsidR="00402BBC" w:rsidRPr="006046E0" w:rsidRDefault="002B573F" w:rsidP="006046E0">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252" w:type="dxa"/>
            <w:tcBorders>
              <w:left w:val="nil"/>
              <w:bottom w:val="nil"/>
            </w:tcBorders>
          </w:tcPr>
          <w:p w14:paraId="7CF4A6D8" w14:textId="77777777" w:rsidR="00482031" w:rsidRPr="00402BBC" w:rsidRDefault="00482031" w:rsidP="00482031">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50B1A3AE" w14:textId="77777777" w:rsidR="00482031" w:rsidRPr="00402BBC" w:rsidRDefault="00482031" w:rsidP="00482031">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Empower, involve, inform</w:t>
            </w:r>
          </w:p>
          <w:p w14:paraId="759DC569" w14:textId="186B21B0" w:rsidR="009B007C" w:rsidRPr="00482031" w:rsidRDefault="00482031" w:rsidP="00482031">
            <w:pPr>
              <w:snapToGrid w:val="0"/>
              <w:spacing w:before="120" w:after="120"/>
              <w:jc w:val="center"/>
              <w:rPr>
                <w:rFonts w:eastAsia="Aptos" w:cs="Arial"/>
                <w:color w:val="005EB8" w:themeColor="accent1"/>
                <w:sz w:val="20"/>
              </w:rPr>
            </w:pPr>
            <w:r w:rsidRPr="00402BBC">
              <w:rPr>
                <w:rFonts w:eastAsia="Aptos" w:cs="Arial"/>
                <w:color w:val="005EB8" w:themeColor="accent1"/>
                <w:sz w:val="20"/>
              </w:rPr>
              <w:t>Update regularly and invite to contribute to working groups</w:t>
            </w:r>
          </w:p>
        </w:tc>
      </w:tr>
      <w:tr w:rsidR="006046E0" w14:paraId="3F9ECF29" w14:textId="77777777" w:rsidTr="00CF2FC7">
        <w:tc>
          <w:tcPr>
            <w:tcW w:w="4811" w:type="dxa"/>
            <w:gridSpan w:val="2"/>
            <w:tcBorders>
              <w:top w:val="nil"/>
              <w:bottom w:val="single" w:sz="2" w:space="0" w:color="EBEBEB" w:themeColor="background2"/>
            </w:tcBorders>
          </w:tcPr>
          <w:p w14:paraId="41ADB205" w14:textId="497D11C2" w:rsidR="006046E0" w:rsidRDefault="00520659" w:rsidP="002B573F">
            <w:pPr>
              <w:snapToGrid w:val="0"/>
              <w:spacing w:before="120" w:after="120"/>
            </w:pPr>
            <w:r>
              <w:rPr>
                <w:i/>
                <w:iCs/>
                <w:color w:val="B0B0B0" w:themeColor="background2" w:themeShade="BF"/>
              </w:rPr>
              <w:t>Stakeholders</w:t>
            </w:r>
            <w:r w:rsidR="006046E0" w:rsidRPr="002B573F">
              <w:rPr>
                <w:i/>
                <w:iCs/>
                <w:color w:val="B0B0B0" w:themeColor="background2" w:themeShade="BF"/>
              </w:rPr>
              <w:t>:</w:t>
            </w:r>
          </w:p>
          <w:p w14:paraId="3F93418F" w14:textId="77777777" w:rsidR="006046E0" w:rsidRDefault="006046E0" w:rsidP="002B573F">
            <w:pPr>
              <w:snapToGrid w:val="0"/>
              <w:spacing w:before="120" w:after="120"/>
            </w:pPr>
          </w:p>
          <w:p w14:paraId="0F46D954" w14:textId="77777777" w:rsidR="006046E0" w:rsidRDefault="006046E0" w:rsidP="002B573F">
            <w:pPr>
              <w:snapToGrid w:val="0"/>
              <w:spacing w:before="120" w:after="120"/>
            </w:pPr>
          </w:p>
          <w:p w14:paraId="2C0C1ED8" w14:textId="77777777" w:rsidR="006046E0" w:rsidRDefault="006046E0" w:rsidP="002B573F">
            <w:pPr>
              <w:snapToGrid w:val="0"/>
              <w:spacing w:before="120" w:after="120"/>
            </w:pPr>
          </w:p>
          <w:p w14:paraId="68080834" w14:textId="77777777" w:rsidR="006046E0" w:rsidRDefault="006046E0" w:rsidP="002B573F">
            <w:pPr>
              <w:snapToGrid w:val="0"/>
              <w:spacing w:before="120" w:after="120"/>
            </w:pPr>
          </w:p>
          <w:p w14:paraId="172F9486" w14:textId="77777777" w:rsidR="006046E0" w:rsidRDefault="006046E0" w:rsidP="002B573F">
            <w:pPr>
              <w:snapToGrid w:val="0"/>
              <w:spacing w:before="120" w:after="120"/>
            </w:pPr>
          </w:p>
          <w:p w14:paraId="41C443EE" w14:textId="77777777" w:rsidR="006046E0" w:rsidRDefault="006046E0" w:rsidP="002B573F">
            <w:pPr>
              <w:snapToGrid w:val="0"/>
              <w:spacing w:before="120" w:after="120"/>
              <w:jc w:val="center"/>
              <w:rPr>
                <w:rFonts w:eastAsia="Aptos" w:cs="Arial"/>
                <w:color w:val="000000" w:themeColor="text1"/>
                <w:szCs w:val="21"/>
              </w:rPr>
            </w:pPr>
          </w:p>
          <w:p w14:paraId="2826EA91" w14:textId="5D1D09B3" w:rsidR="006046E0" w:rsidRDefault="006046E0" w:rsidP="002B573F">
            <w:pPr>
              <w:snapToGrid w:val="0"/>
              <w:spacing w:before="120" w:after="120"/>
              <w:jc w:val="center"/>
            </w:pPr>
          </w:p>
        </w:tc>
        <w:tc>
          <w:tcPr>
            <w:tcW w:w="4812" w:type="dxa"/>
            <w:gridSpan w:val="2"/>
            <w:tcBorders>
              <w:top w:val="nil"/>
              <w:bottom w:val="single" w:sz="2" w:space="0" w:color="EBEBEB" w:themeColor="background2"/>
            </w:tcBorders>
          </w:tcPr>
          <w:p w14:paraId="116A94AE" w14:textId="21CF0178" w:rsidR="006046E0" w:rsidRDefault="00520659" w:rsidP="00482031">
            <w:pPr>
              <w:snapToGrid w:val="0"/>
              <w:spacing w:before="120" w:after="120"/>
              <w:rPr>
                <w:rFonts w:eastAsia="Aptos" w:cs="Arial"/>
                <w:color w:val="000000" w:themeColor="text1"/>
                <w:szCs w:val="21"/>
              </w:rPr>
            </w:pPr>
            <w:r>
              <w:rPr>
                <w:i/>
                <w:iCs/>
                <w:color w:val="B0B0B0" w:themeColor="background2" w:themeShade="BF"/>
              </w:rPr>
              <w:t>Stakeholders</w:t>
            </w:r>
            <w:r w:rsidR="006046E0" w:rsidRPr="002B573F">
              <w:rPr>
                <w:i/>
                <w:iCs/>
                <w:color w:val="B0B0B0" w:themeColor="background2" w:themeShade="BF"/>
              </w:rPr>
              <w:t>:</w:t>
            </w:r>
          </w:p>
          <w:p w14:paraId="6D06F982" w14:textId="77777777" w:rsidR="006046E0" w:rsidRDefault="006046E0" w:rsidP="00482031">
            <w:pPr>
              <w:snapToGrid w:val="0"/>
              <w:jc w:val="center"/>
            </w:pPr>
          </w:p>
        </w:tc>
      </w:tr>
      <w:tr w:rsidR="00CF2FC7" w14:paraId="5B04A96D" w14:textId="77777777" w:rsidTr="00CF2FC7">
        <w:trPr>
          <w:trHeight w:val="2561"/>
        </w:trPr>
        <w:tc>
          <w:tcPr>
            <w:tcW w:w="2268" w:type="dxa"/>
            <w:tcBorders>
              <w:bottom w:val="nil"/>
              <w:right w:val="nil"/>
            </w:tcBorders>
          </w:tcPr>
          <w:p w14:paraId="6BE38459" w14:textId="77777777" w:rsidR="00CF2FC7" w:rsidRPr="00402BBC" w:rsidRDefault="00CF2FC7" w:rsidP="00482031">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12594405" w14:textId="77777777" w:rsidR="00CF2FC7" w:rsidRPr="00402BBC" w:rsidRDefault="00CF2FC7" w:rsidP="00482031">
            <w:pPr>
              <w:snapToGrid w:val="0"/>
              <w:spacing w:before="120" w:after="120"/>
              <w:jc w:val="center"/>
              <w:rPr>
                <w:rFonts w:eastAsia="Aptos" w:cs="Arial"/>
                <w:b/>
                <w:bCs/>
                <w:color w:val="004A93" w:themeColor="accent6"/>
                <w:sz w:val="20"/>
              </w:rPr>
            </w:pPr>
            <w:r w:rsidRPr="00402BBC">
              <w:rPr>
                <w:rFonts w:eastAsia="Aptos" w:cs="Arial"/>
                <w:b/>
                <w:bCs/>
                <w:color w:val="004A93" w:themeColor="accent6"/>
                <w:sz w:val="20"/>
              </w:rPr>
              <w:t>Keep satisfied and informed</w:t>
            </w:r>
          </w:p>
          <w:p w14:paraId="00CFDC8A" w14:textId="059326B2" w:rsidR="00CF2FC7" w:rsidRDefault="00CF2FC7" w:rsidP="00482031">
            <w:pPr>
              <w:snapToGrid w:val="0"/>
              <w:spacing w:before="120" w:after="120"/>
              <w:jc w:val="center"/>
            </w:pPr>
            <w:r w:rsidRPr="00402BBC">
              <w:rPr>
                <w:rFonts w:eastAsia="Aptos" w:cs="Arial"/>
                <w:color w:val="005EB8" w:themeColor="accent1"/>
                <w:sz w:val="20"/>
              </w:rPr>
              <w:t>Provide summary updates aligned with strategic priorities</w:t>
            </w:r>
          </w:p>
        </w:tc>
        <w:tc>
          <w:tcPr>
            <w:tcW w:w="2543" w:type="dxa"/>
            <w:tcBorders>
              <w:left w:val="nil"/>
              <w:bottom w:val="nil"/>
            </w:tcBorders>
            <w:shd w:val="clear" w:color="auto" w:fill="D4E4F4" w:themeFill="accent5" w:themeFillTint="33"/>
            <w:vAlign w:val="center"/>
          </w:tcPr>
          <w:p w14:paraId="75980A21" w14:textId="77777777" w:rsidR="00CF2FC7" w:rsidRPr="00AA1D04" w:rsidRDefault="00CF2FC7" w:rsidP="006046E0">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w:t>
            </w:r>
            <w:r>
              <w:rPr>
                <w:rFonts w:eastAsia="Aptos" w:cs="Arial"/>
                <w:b/>
                <w:bCs/>
                <w:color w:val="002548"/>
                <w:sz w:val="28"/>
                <w:szCs w:val="28"/>
              </w:rPr>
              <w:t>E</w:t>
            </w:r>
            <w:r w:rsidRPr="00AA1D04">
              <w:rPr>
                <w:rFonts w:eastAsia="Aptos" w:cs="Arial"/>
                <w:b/>
                <w:bCs/>
                <w:color w:val="002548"/>
                <w:sz w:val="28"/>
                <w:szCs w:val="28"/>
              </w:rPr>
              <w:t>R</w:t>
            </w:r>
          </w:p>
          <w:p w14:paraId="414C4CB6" w14:textId="64C999A9" w:rsidR="00CF2FC7" w:rsidRPr="00402BBC" w:rsidRDefault="00CF2FC7" w:rsidP="006046E0">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560" w:type="dxa"/>
            <w:tcBorders>
              <w:bottom w:val="nil"/>
              <w:right w:val="nil"/>
            </w:tcBorders>
            <w:shd w:val="clear" w:color="auto" w:fill="D4E4F4" w:themeFill="accent5" w:themeFillTint="33"/>
            <w:vAlign w:val="center"/>
          </w:tcPr>
          <w:p w14:paraId="12B84144" w14:textId="77777777" w:rsidR="00CF2FC7" w:rsidRPr="00AA1D04" w:rsidRDefault="00CF2FC7" w:rsidP="006046E0">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2727ACE6" w14:textId="41AC82AD" w:rsidR="00CF2FC7" w:rsidRPr="00402BBC" w:rsidRDefault="00CF2FC7" w:rsidP="006046E0">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252" w:type="dxa"/>
            <w:tcBorders>
              <w:left w:val="nil"/>
              <w:bottom w:val="nil"/>
            </w:tcBorders>
          </w:tcPr>
          <w:p w14:paraId="332A83A8" w14:textId="77777777" w:rsidR="00CF2FC7" w:rsidRPr="00402BBC" w:rsidRDefault="00CF2FC7" w:rsidP="00482031">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0109999B" w14:textId="77777777" w:rsidR="00CF2FC7" w:rsidRPr="00402BBC" w:rsidRDefault="00CF2FC7" w:rsidP="00482031">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Monitor with minimal effort</w:t>
            </w:r>
          </w:p>
          <w:p w14:paraId="3820BD23" w14:textId="68566D0E" w:rsidR="00CF2FC7" w:rsidRDefault="00CF2FC7" w:rsidP="00482031">
            <w:pPr>
              <w:snapToGrid w:val="0"/>
              <w:spacing w:before="120" w:after="120"/>
              <w:jc w:val="center"/>
            </w:pPr>
            <w:r w:rsidRPr="00402BBC">
              <w:rPr>
                <w:rFonts w:eastAsia="Aptos" w:cs="Arial"/>
                <w:color w:val="005EB8" w:themeColor="accent1"/>
                <w:sz w:val="20"/>
              </w:rPr>
              <w:t>Keep informed with general summaries and updates</w:t>
            </w:r>
          </w:p>
        </w:tc>
      </w:tr>
      <w:tr w:rsidR="006046E0" w14:paraId="5D29BFC7" w14:textId="77777777" w:rsidTr="00CF2FC7">
        <w:tc>
          <w:tcPr>
            <w:tcW w:w="4811" w:type="dxa"/>
            <w:gridSpan w:val="2"/>
            <w:tcBorders>
              <w:top w:val="nil"/>
            </w:tcBorders>
          </w:tcPr>
          <w:p w14:paraId="223841F3" w14:textId="35C96732" w:rsidR="006046E0" w:rsidRDefault="00520659" w:rsidP="002B573F">
            <w:pPr>
              <w:snapToGrid w:val="0"/>
              <w:spacing w:before="120" w:after="120"/>
            </w:pPr>
            <w:r>
              <w:rPr>
                <w:i/>
                <w:iCs/>
                <w:color w:val="B0B0B0" w:themeColor="background2" w:themeShade="BF"/>
              </w:rPr>
              <w:t>Stakeholders</w:t>
            </w:r>
            <w:r w:rsidR="006046E0" w:rsidRPr="002B573F">
              <w:rPr>
                <w:i/>
                <w:iCs/>
                <w:color w:val="B0B0B0" w:themeColor="background2" w:themeShade="BF"/>
              </w:rPr>
              <w:t>:</w:t>
            </w:r>
          </w:p>
          <w:p w14:paraId="6346C70A" w14:textId="77777777" w:rsidR="006046E0" w:rsidRDefault="006046E0" w:rsidP="002B573F">
            <w:pPr>
              <w:snapToGrid w:val="0"/>
              <w:spacing w:before="120" w:after="120"/>
            </w:pPr>
          </w:p>
          <w:p w14:paraId="2D4EBA94" w14:textId="77777777" w:rsidR="006046E0" w:rsidRDefault="006046E0" w:rsidP="002B573F">
            <w:pPr>
              <w:snapToGrid w:val="0"/>
              <w:spacing w:before="120" w:after="120"/>
            </w:pPr>
          </w:p>
          <w:p w14:paraId="4058817A" w14:textId="77777777" w:rsidR="006046E0" w:rsidRDefault="006046E0" w:rsidP="002B573F">
            <w:pPr>
              <w:snapToGrid w:val="0"/>
              <w:spacing w:before="120" w:after="120"/>
            </w:pPr>
          </w:p>
          <w:p w14:paraId="1E6C0AA0" w14:textId="77777777" w:rsidR="006046E0" w:rsidRDefault="006046E0" w:rsidP="002B573F">
            <w:pPr>
              <w:snapToGrid w:val="0"/>
              <w:spacing w:before="120" w:after="120"/>
            </w:pPr>
          </w:p>
          <w:p w14:paraId="31E065C8" w14:textId="77777777" w:rsidR="006046E0" w:rsidRDefault="006046E0" w:rsidP="002B573F">
            <w:pPr>
              <w:snapToGrid w:val="0"/>
              <w:spacing w:before="120" w:after="120"/>
            </w:pPr>
          </w:p>
          <w:p w14:paraId="62CC74B2" w14:textId="77777777" w:rsidR="006046E0" w:rsidRDefault="006046E0" w:rsidP="002B573F">
            <w:pPr>
              <w:snapToGrid w:val="0"/>
              <w:spacing w:before="120" w:after="120"/>
              <w:jc w:val="center"/>
              <w:rPr>
                <w:rFonts w:eastAsia="Aptos" w:cs="Arial"/>
                <w:color w:val="000000" w:themeColor="text1"/>
                <w:szCs w:val="21"/>
              </w:rPr>
            </w:pPr>
          </w:p>
          <w:p w14:paraId="3F10AEBA" w14:textId="316904B4" w:rsidR="006046E0" w:rsidRDefault="006046E0" w:rsidP="00482031">
            <w:pPr>
              <w:snapToGrid w:val="0"/>
              <w:jc w:val="center"/>
            </w:pPr>
          </w:p>
        </w:tc>
        <w:tc>
          <w:tcPr>
            <w:tcW w:w="4812" w:type="dxa"/>
            <w:gridSpan w:val="2"/>
            <w:tcBorders>
              <w:top w:val="nil"/>
            </w:tcBorders>
          </w:tcPr>
          <w:p w14:paraId="60821B9B" w14:textId="40D77D59" w:rsidR="006046E0" w:rsidRDefault="00520659" w:rsidP="00482031">
            <w:pPr>
              <w:snapToGrid w:val="0"/>
              <w:spacing w:before="120" w:after="120"/>
              <w:rPr>
                <w:rFonts w:eastAsia="Aptos" w:cs="Arial"/>
                <w:color w:val="000000" w:themeColor="text1"/>
                <w:szCs w:val="21"/>
              </w:rPr>
            </w:pPr>
            <w:r>
              <w:rPr>
                <w:i/>
                <w:iCs/>
                <w:color w:val="B0B0B0" w:themeColor="background2" w:themeShade="BF"/>
              </w:rPr>
              <w:t>Stakeholders</w:t>
            </w:r>
            <w:r w:rsidR="006046E0" w:rsidRPr="002B573F">
              <w:rPr>
                <w:i/>
                <w:iCs/>
                <w:color w:val="B0B0B0" w:themeColor="background2" w:themeShade="BF"/>
              </w:rPr>
              <w:t>:</w:t>
            </w:r>
          </w:p>
          <w:p w14:paraId="29DB4D1B" w14:textId="77777777" w:rsidR="006046E0" w:rsidRDefault="006046E0" w:rsidP="00482031">
            <w:pPr>
              <w:snapToGrid w:val="0"/>
              <w:jc w:val="center"/>
            </w:pPr>
          </w:p>
        </w:tc>
      </w:tr>
    </w:tbl>
    <w:p w14:paraId="1A1A3A2C" w14:textId="00BC229A" w:rsidR="009B007C" w:rsidRDefault="00520659" w:rsidP="009B007C">
      <w:r w:rsidRPr="002B573F">
        <w:rPr>
          <w:i/>
          <w:iCs/>
          <w:color w:val="B0B0B0" w:themeColor="background2" w:themeShade="BF"/>
        </w:rPr>
        <w:t>Write your local stakeholder communications here</w:t>
      </w:r>
    </w:p>
    <w:p w14:paraId="1717A25A" w14:textId="77777777" w:rsidR="00520659" w:rsidRDefault="00520659">
      <w:pPr>
        <w:rPr>
          <w:rFonts w:eastAsiaTheme="majorEastAsia" w:cstheme="majorBidi"/>
          <w:bCs/>
          <w:color w:val="000000" w:themeColor="text1"/>
          <w:sz w:val="32"/>
          <w:szCs w:val="35"/>
        </w:rPr>
      </w:pPr>
      <w:bookmarkStart w:id="18" w:name="_Toc219470091"/>
      <w:r>
        <w:rPr>
          <w:b/>
          <w:bCs/>
        </w:rPr>
        <w:br w:type="page"/>
      </w:r>
    </w:p>
    <w:p w14:paraId="45B385AA" w14:textId="77777777" w:rsidR="004A003B" w:rsidRDefault="004A003B" w:rsidP="004A003B">
      <w:pPr>
        <w:pStyle w:val="Heading3"/>
        <w:rPr>
          <w:b w:val="0"/>
          <w:bCs/>
        </w:rPr>
        <w:sectPr w:rsidR="004A003B" w:rsidSect="00B72369">
          <w:pgSz w:w="11901" w:h="16817"/>
          <w:pgMar w:top="936" w:right="1138" w:bottom="936" w:left="1138" w:header="562" w:footer="562" w:gutter="0"/>
          <w:cols w:space="708"/>
          <w:docGrid w:linePitch="360"/>
        </w:sectPr>
      </w:pPr>
    </w:p>
    <w:p w14:paraId="5BF8E160" w14:textId="1FC20CA1" w:rsidR="004A003B" w:rsidRPr="00FF38C3" w:rsidRDefault="004A003B" w:rsidP="003D450F">
      <w:pPr>
        <w:pStyle w:val="AppendixHeading2"/>
        <w:rPr>
          <w:b/>
        </w:rPr>
      </w:pPr>
      <w:bookmarkStart w:id="19" w:name="_Toc233443749"/>
      <w:r>
        <w:lastRenderedPageBreak/>
        <w:t>Activity 2</w:t>
      </w:r>
      <w:r w:rsidR="00A4495C">
        <w:t>a</w:t>
      </w:r>
      <w:r w:rsidRPr="00FF38C3">
        <w:t xml:space="preserve">: </w:t>
      </w:r>
      <w:r>
        <w:t>Map your stakeholders</w:t>
      </w:r>
      <w:r w:rsidRPr="00FF38C3">
        <w:t xml:space="preserve"> </w:t>
      </w:r>
      <w:r>
        <w:t>(TRIP)</w:t>
      </w:r>
      <w:bookmarkEnd w:id="19"/>
    </w:p>
    <w:tbl>
      <w:tblPr>
        <w:tblStyle w:val="TableGrid"/>
        <w:tblW w:w="14601" w:type="dxa"/>
        <w:tblInd w:w="-5" w:type="dxa"/>
        <w:tblLayout w:type="fixed"/>
        <w:tblLook w:val="04A0" w:firstRow="1" w:lastRow="0" w:firstColumn="1" w:lastColumn="0" w:noHBand="0" w:noVBand="1"/>
      </w:tblPr>
      <w:tblGrid>
        <w:gridCol w:w="3544"/>
        <w:gridCol w:w="2211"/>
        <w:gridCol w:w="2211"/>
        <w:gridCol w:w="2212"/>
        <w:gridCol w:w="2211"/>
        <w:gridCol w:w="2212"/>
      </w:tblGrid>
      <w:tr w:rsidR="004A003B" w:rsidRPr="007D3B3C" w14:paraId="0FBC567D" w14:textId="77777777" w:rsidTr="004A003B">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F2F2F2" w:themeFill="background1" w:themeFillShade="F2"/>
          </w:tcPr>
          <w:p w14:paraId="2CA1B7BE" w14:textId="77777777" w:rsidR="004A003B" w:rsidRPr="004A003B" w:rsidRDefault="004A003B" w:rsidP="007753B5">
            <w:pPr>
              <w:rPr>
                <w:b/>
                <w:bCs/>
                <w:color w:val="002060"/>
              </w:rPr>
            </w:pPr>
            <w:r w:rsidRPr="004A003B">
              <w:rPr>
                <w:b/>
                <w:bCs/>
                <w:color w:val="002060"/>
              </w:rPr>
              <w:t>Stakeholder</w:t>
            </w:r>
          </w:p>
        </w:tc>
        <w:tc>
          <w:tcPr>
            <w:tcW w:w="2211" w:type="dxa"/>
            <w:shd w:val="clear" w:color="auto" w:fill="F2F2F2" w:themeFill="background1" w:themeFillShade="F2"/>
          </w:tcPr>
          <w:p w14:paraId="5312D129" w14:textId="77777777" w:rsidR="004A003B" w:rsidRPr="004A003B" w:rsidRDefault="004A003B" w:rsidP="007753B5">
            <w:pPr>
              <w:jc w:val="center"/>
              <w:rPr>
                <w:b/>
                <w:bCs/>
                <w:color w:val="002060"/>
              </w:rPr>
            </w:pPr>
            <w:r w:rsidRPr="004A003B">
              <w:rPr>
                <w:b/>
                <w:bCs/>
                <w:color w:val="002060"/>
              </w:rPr>
              <w:t>1</w:t>
            </w:r>
          </w:p>
        </w:tc>
        <w:tc>
          <w:tcPr>
            <w:tcW w:w="2211" w:type="dxa"/>
            <w:shd w:val="clear" w:color="auto" w:fill="F2F2F2" w:themeFill="background1" w:themeFillShade="F2"/>
          </w:tcPr>
          <w:p w14:paraId="13EEE345" w14:textId="77777777" w:rsidR="004A003B" w:rsidRPr="004A003B" w:rsidRDefault="004A003B" w:rsidP="007753B5">
            <w:pPr>
              <w:jc w:val="center"/>
              <w:rPr>
                <w:b/>
                <w:bCs/>
                <w:color w:val="002060"/>
              </w:rPr>
            </w:pPr>
            <w:r w:rsidRPr="004A003B">
              <w:rPr>
                <w:b/>
                <w:bCs/>
                <w:color w:val="002060"/>
              </w:rPr>
              <w:t>2</w:t>
            </w:r>
          </w:p>
        </w:tc>
        <w:tc>
          <w:tcPr>
            <w:tcW w:w="2212" w:type="dxa"/>
            <w:shd w:val="clear" w:color="auto" w:fill="F2F2F2" w:themeFill="background1" w:themeFillShade="F2"/>
          </w:tcPr>
          <w:p w14:paraId="4E918B95" w14:textId="77777777" w:rsidR="004A003B" w:rsidRPr="004A003B" w:rsidRDefault="004A003B" w:rsidP="007753B5">
            <w:pPr>
              <w:jc w:val="center"/>
              <w:rPr>
                <w:b/>
                <w:bCs/>
                <w:color w:val="002060"/>
              </w:rPr>
            </w:pPr>
            <w:r w:rsidRPr="004A003B">
              <w:rPr>
                <w:b/>
                <w:bCs/>
                <w:color w:val="002060"/>
              </w:rPr>
              <w:t>3</w:t>
            </w:r>
          </w:p>
        </w:tc>
        <w:tc>
          <w:tcPr>
            <w:tcW w:w="2211" w:type="dxa"/>
            <w:shd w:val="clear" w:color="auto" w:fill="F2F2F2" w:themeFill="background1" w:themeFillShade="F2"/>
          </w:tcPr>
          <w:p w14:paraId="40A4B1D7" w14:textId="77777777" w:rsidR="004A003B" w:rsidRPr="004A003B" w:rsidRDefault="004A003B" w:rsidP="007753B5">
            <w:pPr>
              <w:jc w:val="center"/>
              <w:rPr>
                <w:b/>
                <w:bCs/>
                <w:color w:val="002060"/>
              </w:rPr>
            </w:pPr>
            <w:r w:rsidRPr="004A003B">
              <w:rPr>
                <w:b/>
                <w:bCs/>
                <w:color w:val="002060"/>
              </w:rPr>
              <w:t>4</w:t>
            </w:r>
          </w:p>
        </w:tc>
        <w:tc>
          <w:tcPr>
            <w:tcW w:w="2212" w:type="dxa"/>
            <w:shd w:val="clear" w:color="auto" w:fill="F2F2F2" w:themeFill="background1" w:themeFillShade="F2"/>
          </w:tcPr>
          <w:p w14:paraId="09474F5D" w14:textId="77777777" w:rsidR="004A003B" w:rsidRPr="004A003B" w:rsidRDefault="004A003B" w:rsidP="007753B5">
            <w:pPr>
              <w:jc w:val="center"/>
              <w:rPr>
                <w:b/>
                <w:bCs/>
                <w:color w:val="002060"/>
              </w:rPr>
            </w:pPr>
            <w:r w:rsidRPr="004A003B">
              <w:rPr>
                <w:b/>
                <w:bCs/>
                <w:color w:val="002060"/>
              </w:rPr>
              <w:t>5</w:t>
            </w:r>
          </w:p>
        </w:tc>
      </w:tr>
      <w:tr w:rsidR="004A003B" w:rsidRPr="007D3B3C" w14:paraId="1FA73DF5" w14:textId="77777777" w:rsidTr="004A003B">
        <w:tc>
          <w:tcPr>
            <w:tcW w:w="3544" w:type="dxa"/>
            <w:shd w:val="clear" w:color="auto" w:fill="E0EBF6" w:themeFill="accent2" w:themeFillTint="33"/>
            <w:vAlign w:val="center"/>
          </w:tcPr>
          <w:p w14:paraId="474EB9A0" w14:textId="77777777" w:rsidR="004A003B" w:rsidRPr="004A003B" w:rsidRDefault="004A003B" w:rsidP="004A003B">
            <w:pPr>
              <w:rPr>
                <w:b/>
                <w:bCs/>
                <w:color w:val="002060"/>
              </w:rPr>
            </w:pPr>
            <w:r w:rsidRPr="004A003B">
              <w:rPr>
                <w:b/>
                <w:bCs/>
                <w:color w:val="002060"/>
              </w:rPr>
              <w:t>Name</w:t>
            </w:r>
          </w:p>
          <w:p w14:paraId="3233FC27" w14:textId="77777777" w:rsidR="004A003B" w:rsidRPr="004A003B" w:rsidRDefault="004A003B" w:rsidP="004A003B">
            <w:pPr>
              <w:pStyle w:val="NoteHeading"/>
              <w:rPr>
                <w:color w:val="002060"/>
              </w:rPr>
            </w:pPr>
            <w:r w:rsidRPr="004A003B">
              <w:rPr>
                <w:color w:val="002060"/>
              </w:rPr>
              <w:t>Individual/Group</w:t>
            </w:r>
          </w:p>
        </w:tc>
        <w:tc>
          <w:tcPr>
            <w:tcW w:w="2211" w:type="dxa"/>
          </w:tcPr>
          <w:p w14:paraId="6BFAE1C0" w14:textId="77777777" w:rsidR="004A003B" w:rsidRPr="004A003B" w:rsidRDefault="004A003B" w:rsidP="007753B5">
            <w:pPr>
              <w:rPr>
                <w:color w:val="002060"/>
              </w:rPr>
            </w:pPr>
          </w:p>
          <w:p w14:paraId="08F35C00" w14:textId="77777777" w:rsidR="004A003B" w:rsidRPr="004A003B" w:rsidRDefault="004A003B" w:rsidP="007753B5">
            <w:pPr>
              <w:rPr>
                <w:color w:val="002060"/>
              </w:rPr>
            </w:pPr>
          </w:p>
          <w:p w14:paraId="10FD0B0D" w14:textId="77777777" w:rsidR="004A003B" w:rsidRPr="004A003B" w:rsidRDefault="004A003B" w:rsidP="007753B5">
            <w:pPr>
              <w:rPr>
                <w:color w:val="002060"/>
              </w:rPr>
            </w:pPr>
          </w:p>
          <w:p w14:paraId="0F5D3385" w14:textId="77777777" w:rsidR="004A003B" w:rsidRPr="004A003B" w:rsidRDefault="004A003B" w:rsidP="007753B5">
            <w:pPr>
              <w:rPr>
                <w:color w:val="002060"/>
              </w:rPr>
            </w:pPr>
          </w:p>
        </w:tc>
        <w:tc>
          <w:tcPr>
            <w:tcW w:w="2211" w:type="dxa"/>
          </w:tcPr>
          <w:p w14:paraId="058E3682" w14:textId="77777777" w:rsidR="004A003B" w:rsidRPr="004A003B" w:rsidRDefault="004A003B" w:rsidP="007753B5">
            <w:pPr>
              <w:rPr>
                <w:color w:val="002060"/>
              </w:rPr>
            </w:pPr>
          </w:p>
        </w:tc>
        <w:tc>
          <w:tcPr>
            <w:tcW w:w="2212" w:type="dxa"/>
          </w:tcPr>
          <w:p w14:paraId="3BCDCDC0" w14:textId="77777777" w:rsidR="004A003B" w:rsidRPr="004A003B" w:rsidRDefault="004A003B" w:rsidP="007753B5">
            <w:pPr>
              <w:rPr>
                <w:color w:val="002060"/>
              </w:rPr>
            </w:pPr>
          </w:p>
        </w:tc>
        <w:tc>
          <w:tcPr>
            <w:tcW w:w="2211" w:type="dxa"/>
          </w:tcPr>
          <w:p w14:paraId="615B2540" w14:textId="77777777" w:rsidR="004A003B" w:rsidRPr="004A003B" w:rsidRDefault="004A003B" w:rsidP="007753B5">
            <w:pPr>
              <w:rPr>
                <w:color w:val="002060"/>
              </w:rPr>
            </w:pPr>
          </w:p>
        </w:tc>
        <w:tc>
          <w:tcPr>
            <w:tcW w:w="2212" w:type="dxa"/>
          </w:tcPr>
          <w:p w14:paraId="00B0F4AD" w14:textId="77777777" w:rsidR="004A003B" w:rsidRPr="004A003B" w:rsidRDefault="004A003B" w:rsidP="007753B5">
            <w:pPr>
              <w:rPr>
                <w:color w:val="002060"/>
              </w:rPr>
            </w:pPr>
          </w:p>
        </w:tc>
      </w:tr>
      <w:tr w:rsidR="004A003B" w:rsidRPr="007D3B3C" w14:paraId="33A2A491" w14:textId="77777777" w:rsidTr="004A003B">
        <w:tc>
          <w:tcPr>
            <w:tcW w:w="3544" w:type="dxa"/>
            <w:shd w:val="clear" w:color="auto" w:fill="E0EBF6" w:themeFill="accent2" w:themeFillTint="33"/>
            <w:vAlign w:val="center"/>
          </w:tcPr>
          <w:p w14:paraId="6E00A0D1" w14:textId="77777777" w:rsidR="004A003B" w:rsidRPr="004A003B" w:rsidRDefault="004A003B" w:rsidP="004A003B">
            <w:pPr>
              <w:rPr>
                <w:b/>
                <w:bCs/>
                <w:color w:val="002060"/>
              </w:rPr>
            </w:pPr>
            <w:r w:rsidRPr="004A003B">
              <w:rPr>
                <w:b/>
                <w:bCs/>
                <w:color w:val="002060"/>
              </w:rPr>
              <w:t>Organisation</w:t>
            </w:r>
          </w:p>
        </w:tc>
        <w:tc>
          <w:tcPr>
            <w:tcW w:w="2211" w:type="dxa"/>
          </w:tcPr>
          <w:p w14:paraId="2910A8B1" w14:textId="77777777" w:rsidR="004A003B" w:rsidRPr="004A003B" w:rsidRDefault="004A003B" w:rsidP="007753B5">
            <w:pPr>
              <w:rPr>
                <w:color w:val="002060"/>
              </w:rPr>
            </w:pPr>
          </w:p>
          <w:p w14:paraId="2DB438B0" w14:textId="77777777" w:rsidR="004A003B" w:rsidRPr="004A003B" w:rsidRDefault="004A003B" w:rsidP="007753B5">
            <w:pPr>
              <w:rPr>
                <w:color w:val="002060"/>
              </w:rPr>
            </w:pPr>
          </w:p>
          <w:p w14:paraId="557A3F95" w14:textId="77777777" w:rsidR="004A003B" w:rsidRPr="004A003B" w:rsidRDefault="004A003B" w:rsidP="007753B5">
            <w:pPr>
              <w:rPr>
                <w:color w:val="002060"/>
              </w:rPr>
            </w:pPr>
          </w:p>
          <w:p w14:paraId="2C12E740" w14:textId="77777777" w:rsidR="004A003B" w:rsidRPr="004A003B" w:rsidRDefault="004A003B" w:rsidP="007753B5">
            <w:pPr>
              <w:rPr>
                <w:color w:val="002060"/>
              </w:rPr>
            </w:pPr>
          </w:p>
        </w:tc>
        <w:tc>
          <w:tcPr>
            <w:tcW w:w="2211" w:type="dxa"/>
          </w:tcPr>
          <w:p w14:paraId="6C3E3EDD" w14:textId="77777777" w:rsidR="004A003B" w:rsidRPr="004A003B" w:rsidRDefault="004A003B" w:rsidP="007753B5">
            <w:pPr>
              <w:rPr>
                <w:color w:val="002060"/>
              </w:rPr>
            </w:pPr>
          </w:p>
        </w:tc>
        <w:tc>
          <w:tcPr>
            <w:tcW w:w="2212" w:type="dxa"/>
          </w:tcPr>
          <w:p w14:paraId="2AFEA277" w14:textId="77777777" w:rsidR="004A003B" w:rsidRPr="004A003B" w:rsidRDefault="004A003B" w:rsidP="007753B5">
            <w:pPr>
              <w:rPr>
                <w:color w:val="002060"/>
              </w:rPr>
            </w:pPr>
          </w:p>
        </w:tc>
        <w:tc>
          <w:tcPr>
            <w:tcW w:w="2211" w:type="dxa"/>
          </w:tcPr>
          <w:p w14:paraId="05AB8494" w14:textId="77777777" w:rsidR="004A003B" w:rsidRPr="004A003B" w:rsidRDefault="004A003B" w:rsidP="007753B5">
            <w:pPr>
              <w:rPr>
                <w:color w:val="002060"/>
              </w:rPr>
            </w:pPr>
          </w:p>
        </w:tc>
        <w:tc>
          <w:tcPr>
            <w:tcW w:w="2212" w:type="dxa"/>
          </w:tcPr>
          <w:p w14:paraId="2009D0F9" w14:textId="77777777" w:rsidR="004A003B" w:rsidRPr="004A003B" w:rsidRDefault="004A003B" w:rsidP="007753B5">
            <w:pPr>
              <w:rPr>
                <w:color w:val="002060"/>
              </w:rPr>
            </w:pPr>
          </w:p>
        </w:tc>
      </w:tr>
      <w:tr w:rsidR="004A003B" w:rsidRPr="007D3B3C" w14:paraId="4ED90818" w14:textId="77777777" w:rsidTr="004A003B">
        <w:tc>
          <w:tcPr>
            <w:tcW w:w="3544" w:type="dxa"/>
            <w:shd w:val="clear" w:color="auto" w:fill="E0EBF6" w:themeFill="accent2" w:themeFillTint="33"/>
            <w:vAlign w:val="center"/>
          </w:tcPr>
          <w:p w14:paraId="01902CCA" w14:textId="77777777" w:rsidR="004A003B" w:rsidRPr="004A003B" w:rsidRDefault="004A003B" w:rsidP="004A003B">
            <w:pPr>
              <w:rPr>
                <w:b/>
                <w:bCs/>
                <w:color w:val="002060"/>
              </w:rPr>
            </w:pPr>
            <w:r w:rsidRPr="004A003B">
              <w:rPr>
                <w:b/>
                <w:bCs/>
                <w:color w:val="002060"/>
              </w:rPr>
              <w:t>Perspectives &amp; Objectives</w:t>
            </w:r>
          </w:p>
          <w:p w14:paraId="1312FA42" w14:textId="77777777" w:rsidR="004A003B" w:rsidRPr="004A003B" w:rsidRDefault="004A003B" w:rsidP="004A003B">
            <w:pPr>
              <w:pStyle w:val="NoteHeading"/>
              <w:rPr>
                <w:color w:val="002060"/>
              </w:rPr>
            </w:pPr>
            <w:r w:rsidRPr="004A003B">
              <w:rPr>
                <w:color w:val="002060"/>
              </w:rPr>
              <w:t>What is important to them relevant to your project?</w:t>
            </w:r>
          </w:p>
        </w:tc>
        <w:tc>
          <w:tcPr>
            <w:tcW w:w="2211" w:type="dxa"/>
          </w:tcPr>
          <w:p w14:paraId="035F0978" w14:textId="77777777" w:rsidR="004A003B" w:rsidRPr="004A003B" w:rsidRDefault="004A003B" w:rsidP="007753B5">
            <w:pPr>
              <w:rPr>
                <w:color w:val="002060"/>
              </w:rPr>
            </w:pPr>
          </w:p>
          <w:p w14:paraId="080DB840" w14:textId="77777777" w:rsidR="004A003B" w:rsidRPr="004A003B" w:rsidRDefault="004A003B" w:rsidP="007753B5">
            <w:pPr>
              <w:rPr>
                <w:color w:val="002060"/>
              </w:rPr>
            </w:pPr>
          </w:p>
          <w:p w14:paraId="4E1BC7FD" w14:textId="77777777" w:rsidR="004A003B" w:rsidRPr="004A003B" w:rsidRDefault="004A003B" w:rsidP="007753B5">
            <w:pPr>
              <w:rPr>
                <w:color w:val="002060"/>
              </w:rPr>
            </w:pPr>
          </w:p>
          <w:p w14:paraId="5A176448" w14:textId="77777777" w:rsidR="004A003B" w:rsidRPr="004A003B" w:rsidRDefault="004A003B" w:rsidP="007753B5">
            <w:pPr>
              <w:rPr>
                <w:color w:val="002060"/>
              </w:rPr>
            </w:pPr>
          </w:p>
        </w:tc>
        <w:tc>
          <w:tcPr>
            <w:tcW w:w="2211" w:type="dxa"/>
          </w:tcPr>
          <w:p w14:paraId="4E6F0D3D" w14:textId="77777777" w:rsidR="004A003B" w:rsidRPr="004A003B" w:rsidRDefault="004A003B" w:rsidP="007753B5">
            <w:pPr>
              <w:rPr>
                <w:color w:val="002060"/>
              </w:rPr>
            </w:pPr>
          </w:p>
        </w:tc>
        <w:tc>
          <w:tcPr>
            <w:tcW w:w="2212" w:type="dxa"/>
          </w:tcPr>
          <w:p w14:paraId="155BAEAF" w14:textId="77777777" w:rsidR="004A003B" w:rsidRPr="004A003B" w:rsidRDefault="004A003B" w:rsidP="007753B5">
            <w:pPr>
              <w:rPr>
                <w:color w:val="002060"/>
              </w:rPr>
            </w:pPr>
          </w:p>
        </w:tc>
        <w:tc>
          <w:tcPr>
            <w:tcW w:w="2211" w:type="dxa"/>
          </w:tcPr>
          <w:p w14:paraId="79493B06" w14:textId="77777777" w:rsidR="004A003B" w:rsidRPr="004A003B" w:rsidRDefault="004A003B" w:rsidP="007753B5">
            <w:pPr>
              <w:rPr>
                <w:color w:val="002060"/>
              </w:rPr>
            </w:pPr>
          </w:p>
        </w:tc>
        <w:tc>
          <w:tcPr>
            <w:tcW w:w="2212" w:type="dxa"/>
          </w:tcPr>
          <w:p w14:paraId="096A5204" w14:textId="77777777" w:rsidR="004A003B" w:rsidRPr="004A003B" w:rsidRDefault="004A003B" w:rsidP="007753B5">
            <w:pPr>
              <w:rPr>
                <w:color w:val="002060"/>
              </w:rPr>
            </w:pPr>
          </w:p>
        </w:tc>
      </w:tr>
      <w:tr w:rsidR="004A003B" w:rsidRPr="007D3B3C" w14:paraId="7522AE9C" w14:textId="77777777" w:rsidTr="004A003B">
        <w:tc>
          <w:tcPr>
            <w:tcW w:w="3544" w:type="dxa"/>
            <w:shd w:val="clear" w:color="auto" w:fill="E0EBF6" w:themeFill="accent2" w:themeFillTint="33"/>
            <w:vAlign w:val="center"/>
          </w:tcPr>
          <w:p w14:paraId="771853BC" w14:textId="01D529FE" w:rsidR="004A003B" w:rsidRPr="004A003B" w:rsidRDefault="004A003B" w:rsidP="004A003B">
            <w:pPr>
              <w:rPr>
                <w:b/>
                <w:bCs/>
                <w:color w:val="002060"/>
              </w:rPr>
            </w:pPr>
            <w:r w:rsidRPr="004A003B">
              <w:rPr>
                <w:b/>
                <w:bCs/>
                <w:color w:val="002060"/>
              </w:rPr>
              <w:t>Role</w:t>
            </w:r>
          </w:p>
          <w:p w14:paraId="7B515D63" w14:textId="77777777" w:rsidR="004A003B" w:rsidRPr="004A003B" w:rsidRDefault="004A003B" w:rsidP="004A003B">
            <w:pPr>
              <w:pStyle w:val="NoteHeading"/>
              <w:rPr>
                <w:color w:val="002060"/>
              </w:rPr>
            </w:pPr>
            <w:r w:rsidRPr="004A003B">
              <w:rPr>
                <w:color w:val="002060"/>
              </w:rPr>
              <w:t>What role will they have in your project?</w:t>
            </w:r>
          </w:p>
        </w:tc>
        <w:tc>
          <w:tcPr>
            <w:tcW w:w="2211" w:type="dxa"/>
          </w:tcPr>
          <w:p w14:paraId="7EA136CE" w14:textId="77777777" w:rsidR="004A003B" w:rsidRPr="004A003B" w:rsidRDefault="004A003B" w:rsidP="007753B5">
            <w:pPr>
              <w:rPr>
                <w:color w:val="002060"/>
              </w:rPr>
            </w:pPr>
          </w:p>
          <w:p w14:paraId="38A0B959" w14:textId="77777777" w:rsidR="004A003B" w:rsidRPr="004A003B" w:rsidRDefault="004A003B" w:rsidP="007753B5">
            <w:pPr>
              <w:rPr>
                <w:color w:val="002060"/>
              </w:rPr>
            </w:pPr>
          </w:p>
          <w:p w14:paraId="05FE73B8" w14:textId="77777777" w:rsidR="004A003B" w:rsidRPr="004A003B" w:rsidRDefault="004A003B" w:rsidP="007753B5">
            <w:pPr>
              <w:rPr>
                <w:color w:val="002060"/>
              </w:rPr>
            </w:pPr>
          </w:p>
          <w:p w14:paraId="7B78962C" w14:textId="77777777" w:rsidR="004A003B" w:rsidRPr="004A003B" w:rsidRDefault="004A003B" w:rsidP="007753B5">
            <w:pPr>
              <w:rPr>
                <w:color w:val="002060"/>
              </w:rPr>
            </w:pPr>
          </w:p>
        </w:tc>
        <w:tc>
          <w:tcPr>
            <w:tcW w:w="2211" w:type="dxa"/>
          </w:tcPr>
          <w:p w14:paraId="5C2615E3" w14:textId="77777777" w:rsidR="004A003B" w:rsidRPr="004A003B" w:rsidRDefault="004A003B" w:rsidP="007753B5">
            <w:pPr>
              <w:rPr>
                <w:color w:val="002060"/>
              </w:rPr>
            </w:pPr>
          </w:p>
        </w:tc>
        <w:tc>
          <w:tcPr>
            <w:tcW w:w="2212" w:type="dxa"/>
          </w:tcPr>
          <w:p w14:paraId="3C2281B4" w14:textId="77777777" w:rsidR="004A003B" w:rsidRPr="004A003B" w:rsidRDefault="004A003B" w:rsidP="007753B5">
            <w:pPr>
              <w:rPr>
                <w:color w:val="002060"/>
              </w:rPr>
            </w:pPr>
          </w:p>
        </w:tc>
        <w:tc>
          <w:tcPr>
            <w:tcW w:w="2211" w:type="dxa"/>
          </w:tcPr>
          <w:p w14:paraId="12D6A0DF" w14:textId="77777777" w:rsidR="004A003B" w:rsidRPr="004A003B" w:rsidRDefault="004A003B" w:rsidP="007753B5">
            <w:pPr>
              <w:rPr>
                <w:color w:val="002060"/>
              </w:rPr>
            </w:pPr>
          </w:p>
        </w:tc>
        <w:tc>
          <w:tcPr>
            <w:tcW w:w="2212" w:type="dxa"/>
          </w:tcPr>
          <w:p w14:paraId="4EE6539E" w14:textId="77777777" w:rsidR="004A003B" w:rsidRPr="004A003B" w:rsidRDefault="004A003B" w:rsidP="007753B5">
            <w:pPr>
              <w:rPr>
                <w:color w:val="002060"/>
              </w:rPr>
            </w:pPr>
          </w:p>
        </w:tc>
      </w:tr>
      <w:tr w:rsidR="004A003B" w:rsidRPr="007D3B3C" w14:paraId="46F80DEE" w14:textId="77777777" w:rsidTr="004A003B">
        <w:tc>
          <w:tcPr>
            <w:tcW w:w="3544" w:type="dxa"/>
            <w:shd w:val="clear" w:color="auto" w:fill="E0EBF6" w:themeFill="accent2" w:themeFillTint="33"/>
            <w:vAlign w:val="center"/>
          </w:tcPr>
          <w:p w14:paraId="4E918B2F" w14:textId="77777777" w:rsidR="004A003B" w:rsidRPr="004A003B" w:rsidRDefault="004A003B" w:rsidP="004A003B">
            <w:pPr>
              <w:rPr>
                <w:b/>
                <w:bCs/>
                <w:color w:val="002060"/>
              </w:rPr>
            </w:pPr>
            <w:r w:rsidRPr="004A003B">
              <w:rPr>
                <w:b/>
                <w:bCs/>
                <w:color w:val="002060"/>
              </w:rPr>
              <w:t>Support / Opposition</w:t>
            </w:r>
          </w:p>
          <w:p w14:paraId="4095754C" w14:textId="77777777" w:rsidR="004A003B" w:rsidRPr="004A003B" w:rsidRDefault="004A003B" w:rsidP="004A003B">
            <w:pPr>
              <w:pStyle w:val="NoteHeading"/>
              <w:rPr>
                <w:color w:val="002060"/>
              </w:rPr>
            </w:pPr>
            <w:r w:rsidRPr="004A003B">
              <w:rPr>
                <w:color w:val="002060"/>
              </w:rPr>
              <w:t>Likely level of support for your project or how they could block your project</w:t>
            </w:r>
          </w:p>
        </w:tc>
        <w:tc>
          <w:tcPr>
            <w:tcW w:w="2211" w:type="dxa"/>
          </w:tcPr>
          <w:p w14:paraId="7886684E" w14:textId="77777777" w:rsidR="004A003B" w:rsidRPr="004A003B" w:rsidRDefault="004A003B" w:rsidP="007753B5">
            <w:pPr>
              <w:rPr>
                <w:color w:val="002060"/>
              </w:rPr>
            </w:pPr>
          </w:p>
          <w:p w14:paraId="1101FDE3" w14:textId="77777777" w:rsidR="004A003B" w:rsidRPr="004A003B" w:rsidRDefault="004A003B" w:rsidP="007753B5">
            <w:pPr>
              <w:rPr>
                <w:color w:val="002060"/>
              </w:rPr>
            </w:pPr>
          </w:p>
          <w:p w14:paraId="59008577" w14:textId="77777777" w:rsidR="004A003B" w:rsidRPr="004A003B" w:rsidRDefault="004A003B" w:rsidP="007753B5">
            <w:pPr>
              <w:rPr>
                <w:color w:val="002060"/>
              </w:rPr>
            </w:pPr>
          </w:p>
          <w:p w14:paraId="40C1BBAD" w14:textId="77777777" w:rsidR="004A003B" w:rsidRPr="004A003B" w:rsidRDefault="004A003B" w:rsidP="007753B5">
            <w:pPr>
              <w:rPr>
                <w:color w:val="002060"/>
              </w:rPr>
            </w:pPr>
          </w:p>
        </w:tc>
        <w:tc>
          <w:tcPr>
            <w:tcW w:w="2211" w:type="dxa"/>
          </w:tcPr>
          <w:p w14:paraId="6349B83B" w14:textId="77777777" w:rsidR="004A003B" w:rsidRPr="004A003B" w:rsidRDefault="004A003B" w:rsidP="007753B5">
            <w:pPr>
              <w:rPr>
                <w:color w:val="002060"/>
              </w:rPr>
            </w:pPr>
          </w:p>
        </w:tc>
        <w:tc>
          <w:tcPr>
            <w:tcW w:w="2212" w:type="dxa"/>
          </w:tcPr>
          <w:p w14:paraId="1E2DAE37" w14:textId="77777777" w:rsidR="004A003B" w:rsidRPr="004A003B" w:rsidRDefault="004A003B" w:rsidP="007753B5">
            <w:pPr>
              <w:rPr>
                <w:color w:val="002060"/>
              </w:rPr>
            </w:pPr>
          </w:p>
        </w:tc>
        <w:tc>
          <w:tcPr>
            <w:tcW w:w="2211" w:type="dxa"/>
          </w:tcPr>
          <w:p w14:paraId="59813458" w14:textId="77777777" w:rsidR="004A003B" w:rsidRPr="004A003B" w:rsidRDefault="004A003B" w:rsidP="007753B5">
            <w:pPr>
              <w:rPr>
                <w:color w:val="002060"/>
              </w:rPr>
            </w:pPr>
          </w:p>
        </w:tc>
        <w:tc>
          <w:tcPr>
            <w:tcW w:w="2212" w:type="dxa"/>
          </w:tcPr>
          <w:p w14:paraId="4CC1EEEE" w14:textId="77777777" w:rsidR="004A003B" w:rsidRPr="004A003B" w:rsidRDefault="004A003B" w:rsidP="007753B5">
            <w:pPr>
              <w:rPr>
                <w:color w:val="002060"/>
              </w:rPr>
            </w:pPr>
          </w:p>
        </w:tc>
      </w:tr>
      <w:tr w:rsidR="004A003B" w:rsidRPr="007D3B3C" w14:paraId="120B35D4" w14:textId="77777777" w:rsidTr="004A003B">
        <w:tc>
          <w:tcPr>
            <w:tcW w:w="3544" w:type="dxa"/>
            <w:shd w:val="clear" w:color="auto" w:fill="E0EBF6" w:themeFill="accent2" w:themeFillTint="33"/>
            <w:vAlign w:val="center"/>
          </w:tcPr>
          <w:p w14:paraId="353B4BC3" w14:textId="77777777" w:rsidR="004A003B" w:rsidRPr="004A003B" w:rsidRDefault="004A003B" w:rsidP="004A003B">
            <w:pPr>
              <w:rPr>
                <w:b/>
                <w:bCs/>
                <w:color w:val="002060"/>
              </w:rPr>
            </w:pPr>
            <w:r w:rsidRPr="004A003B">
              <w:rPr>
                <w:b/>
                <w:bCs/>
                <w:color w:val="002060"/>
              </w:rPr>
              <w:t>Level of engagement</w:t>
            </w:r>
          </w:p>
          <w:p w14:paraId="3ED64BAF" w14:textId="77777777" w:rsidR="004A003B" w:rsidRPr="004A003B" w:rsidRDefault="004A003B" w:rsidP="004A003B">
            <w:pPr>
              <w:pStyle w:val="NoteHeading"/>
              <w:rPr>
                <w:color w:val="002060"/>
              </w:rPr>
            </w:pPr>
            <w:r w:rsidRPr="004A003B">
              <w:rPr>
                <w:color w:val="002060"/>
              </w:rPr>
              <w:t>Low/Medium/High</w:t>
            </w:r>
          </w:p>
        </w:tc>
        <w:tc>
          <w:tcPr>
            <w:tcW w:w="2211" w:type="dxa"/>
          </w:tcPr>
          <w:p w14:paraId="7FE2ACC3" w14:textId="77777777" w:rsidR="004A003B" w:rsidRPr="004A003B" w:rsidRDefault="004A003B" w:rsidP="007753B5">
            <w:pPr>
              <w:rPr>
                <w:color w:val="002060"/>
              </w:rPr>
            </w:pPr>
          </w:p>
          <w:p w14:paraId="53829C29" w14:textId="77777777" w:rsidR="004A003B" w:rsidRPr="004A003B" w:rsidRDefault="004A003B" w:rsidP="007753B5">
            <w:pPr>
              <w:rPr>
                <w:color w:val="002060"/>
              </w:rPr>
            </w:pPr>
          </w:p>
          <w:p w14:paraId="27649229" w14:textId="77777777" w:rsidR="004A003B" w:rsidRPr="004A003B" w:rsidRDefault="004A003B" w:rsidP="007753B5">
            <w:pPr>
              <w:rPr>
                <w:color w:val="002060"/>
              </w:rPr>
            </w:pPr>
          </w:p>
          <w:p w14:paraId="3E225C3B" w14:textId="77777777" w:rsidR="004A003B" w:rsidRPr="004A003B" w:rsidRDefault="004A003B" w:rsidP="007753B5">
            <w:pPr>
              <w:rPr>
                <w:color w:val="002060"/>
              </w:rPr>
            </w:pPr>
          </w:p>
        </w:tc>
        <w:tc>
          <w:tcPr>
            <w:tcW w:w="2211" w:type="dxa"/>
          </w:tcPr>
          <w:p w14:paraId="47390D3D" w14:textId="77777777" w:rsidR="004A003B" w:rsidRPr="004A003B" w:rsidRDefault="004A003B" w:rsidP="007753B5">
            <w:pPr>
              <w:rPr>
                <w:color w:val="002060"/>
              </w:rPr>
            </w:pPr>
          </w:p>
        </w:tc>
        <w:tc>
          <w:tcPr>
            <w:tcW w:w="2212" w:type="dxa"/>
          </w:tcPr>
          <w:p w14:paraId="72BDB3C6" w14:textId="77777777" w:rsidR="004A003B" w:rsidRPr="004A003B" w:rsidRDefault="004A003B" w:rsidP="007753B5">
            <w:pPr>
              <w:rPr>
                <w:color w:val="002060"/>
              </w:rPr>
            </w:pPr>
          </w:p>
        </w:tc>
        <w:tc>
          <w:tcPr>
            <w:tcW w:w="2211" w:type="dxa"/>
          </w:tcPr>
          <w:p w14:paraId="72A6B23B" w14:textId="77777777" w:rsidR="004A003B" w:rsidRPr="004A003B" w:rsidRDefault="004A003B" w:rsidP="007753B5">
            <w:pPr>
              <w:rPr>
                <w:color w:val="002060"/>
              </w:rPr>
            </w:pPr>
          </w:p>
        </w:tc>
        <w:tc>
          <w:tcPr>
            <w:tcW w:w="2212" w:type="dxa"/>
          </w:tcPr>
          <w:p w14:paraId="001072A8" w14:textId="77777777" w:rsidR="004A003B" w:rsidRPr="004A003B" w:rsidRDefault="004A003B" w:rsidP="007753B5">
            <w:pPr>
              <w:rPr>
                <w:color w:val="002060"/>
              </w:rPr>
            </w:pPr>
          </w:p>
        </w:tc>
      </w:tr>
      <w:tr w:rsidR="004A003B" w:rsidRPr="007D3B3C" w14:paraId="7C78CB67" w14:textId="77777777" w:rsidTr="004A003B">
        <w:tc>
          <w:tcPr>
            <w:tcW w:w="3544" w:type="dxa"/>
            <w:shd w:val="clear" w:color="auto" w:fill="E0EBF6" w:themeFill="accent2" w:themeFillTint="33"/>
            <w:vAlign w:val="center"/>
          </w:tcPr>
          <w:p w14:paraId="531CD298" w14:textId="77777777" w:rsidR="004A003B" w:rsidRPr="004A003B" w:rsidRDefault="004A003B" w:rsidP="004A003B">
            <w:pPr>
              <w:rPr>
                <w:b/>
                <w:bCs/>
                <w:color w:val="002060"/>
              </w:rPr>
            </w:pPr>
            <w:r w:rsidRPr="004A003B">
              <w:rPr>
                <w:b/>
                <w:bCs/>
                <w:color w:val="002060"/>
              </w:rPr>
              <w:t>Methods of engagement</w:t>
            </w:r>
          </w:p>
          <w:p w14:paraId="13C7EAC8" w14:textId="77777777" w:rsidR="004A003B" w:rsidRPr="004A003B" w:rsidRDefault="004A003B" w:rsidP="004A003B">
            <w:pPr>
              <w:pStyle w:val="NoteHeading"/>
              <w:rPr>
                <w:color w:val="002060"/>
              </w:rPr>
            </w:pPr>
            <w:r w:rsidRPr="004A003B">
              <w:rPr>
                <w:color w:val="002060"/>
              </w:rPr>
              <w:t>Strategies you could use to engage them</w:t>
            </w:r>
          </w:p>
        </w:tc>
        <w:tc>
          <w:tcPr>
            <w:tcW w:w="2211" w:type="dxa"/>
          </w:tcPr>
          <w:p w14:paraId="24D7E758" w14:textId="77777777" w:rsidR="004A003B" w:rsidRPr="004A003B" w:rsidRDefault="004A003B" w:rsidP="007753B5">
            <w:pPr>
              <w:rPr>
                <w:color w:val="002060"/>
              </w:rPr>
            </w:pPr>
          </w:p>
          <w:p w14:paraId="77EA95B6" w14:textId="77777777" w:rsidR="004A003B" w:rsidRPr="004A003B" w:rsidRDefault="004A003B" w:rsidP="007753B5">
            <w:pPr>
              <w:rPr>
                <w:color w:val="002060"/>
              </w:rPr>
            </w:pPr>
          </w:p>
          <w:p w14:paraId="74882F62" w14:textId="77777777" w:rsidR="004A003B" w:rsidRPr="004A003B" w:rsidRDefault="004A003B" w:rsidP="007753B5">
            <w:pPr>
              <w:rPr>
                <w:color w:val="002060"/>
              </w:rPr>
            </w:pPr>
          </w:p>
          <w:p w14:paraId="7786A896" w14:textId="77777777" w:rsidR="004A003B" w:rsidRPr="004A003B" w:rsidRDefault="004A003B" w:rsidP="007753B5">
            <w:pPr>
              <w:rPr>
                <w:color w:val="002060"/>
              </w:rPr>
            </w:pPr>
          </w:p>
        </w:tc>
        <w:tc>
          <w:tcPr>
            <w:tcW w:w="2211" w:type="dxa"/>
          </w:tcPr>
          <w:p w14:paraId="03FE6999" w14:textId="77777777" w:rsidR="004A003B" w:rsidRPr="004A003B" w:rsidRDefault="004A003B" w:rsidP="007753B5">
            <w:pPr>
              <w:rPr>
                <w:color w:val="002060"/>
              </w:rPr>
            </w:pPr>
          </w:p>
        </w:tc>
        <w:tc>
          <w:tcPr>
            <w:tcW w:w="2212" w:type="dxa"/>
          </w:tcPr>
          <w:p w14:paraId="5225C3A9" w14:textId="77777777" w:rsidR="004A003B" w:rsidRPr="004A003B" w:rsidRDefault="004A003B" w:rsidP="007753B5">
            <w:pPr>
              <w:rPr>
                <w:color w:val="002060"/>
              </w:rPr>
            </w:pPr>
          </w:p>
        </w:tc>
        <w:tc>
          <w:tcPr>
            <w:tcW w:w="2211" w:type="dxa"/>
          </w:tcPr>
          <w:p w14:paraId="0DD00343" w14:textId="77777777" w:rsidR="004A003B" w:rsidRPr="004A003B" w:rsidRDefault="004A003B" w:rsidP="007753B5">
            <w:pPr>
              <w:rPr>
                <w:color w:val="002060"/>
              </w:rPr>
            </w:pPr>
          </w:p>
        </w:tc>
        <w:tc>
          <w:tcPr>
            <w:tcW w:w="2212" w:type="dxa"/>
          </w:tcPr>
          <w:p w14:paraId="0019E527" w14:textId="77777777" w:rsidR="004A003B" w:rsidRPr="004A003B" w:rsidRDefault="004A003B" w:rsidP="007753B5">
            <w:pPr>
              <w:rPr>
                <w:color w:val="002060"/>
              </w:rPr>
            </w:pPr>
          </w:p>
        </w:tc>
      </w:tr>
    </w:tbl>
    <w:p w14:paraId="41201E23" w14:textId="77777777" w:rsidR="004A003B" w:rsidRDefault="004A003B" w:rsidP="004A003B"/>
    <w:p w14:paraId="131BA2BA" w14:textId="77777777" w:rsidR="004A003B" w:rsidRDefault="004A003B" w:rsidP="00520659">
      <w:pPr>
        <w:pStyle w:val="Heading3"/>
        <w:rPr>
          <w:b w:val="0"/>
          <w:bCs/>
        </w:rPr>
        <w:sectPr w:rsidR="004A003B" w:rsidSect="00B72369">
          <w:pgSz w:w="16817" w:h="11901" w:orient="landscape"/>
          <w:pgMar w:top="936" w:right="1138" w:bottom="936" w:left="1138" w:header="562" w:footer="562" w:gutter="0"/>
          <w:cols w:space="708"/>
          <w:docGrid w:linePitch="360"/>
        </w:sectPr>
      </w:pPr>
    </w:p>
    <w:p w14:paraId="493B2C39" w14:textId="0B8DBFD0" w:rsidR="00520659" w:rsidRPr="00FF38C3" w:rsidRDefault="00520659" w:rsidP="003D450F">
      <w:pPr>
        <w:pStyle w:val="AppendixHeading2"/>
        <w:rPr>
          <w:b/>
        </w:rPr>
      </w:pPr>
      <w:bookmarkStart w:id="20" w:name="_Toc233443750"/>
      <w:r>
        <w:lastRenderedPageBreak/>
        <w:t>Activity 2</w:t>
      </w:r>
      <w:r w:rsidR="00A4495C">
        <w:t>b</w:t>
      </w:r>
      <w:r w:rsidRPr="00FF38C3">
        <w:t xml:space="preserve">: Stakeholder </w:t>
      </w:r>
      <w:r w:rsidR="00645B4A">
        <w:t>e</w:t>
      </w:r>
      <w:r w:rsidRPr="00FF38C3">
        <w:t xml:space="preserve">ngagement </w:t>
      </w:r>
      <w:r w:rsidR="00645B4A">
        <w:t>s</w:t>
      </w:r>
      <w:r w:rsidRPr="00FF38C3">
        <w:t xml:space="preserve">ummary </w:t>
      </w:r>
      <w:r>
        <w:t>(TRIP)</w:t>
      </w:r>
      <w:bookmarkEnd w:id="20"/>
    </w:p>
    <w:p w14:paraId="7E1C74FF" w14:textId="77777777" w:rsidR="00520659" w:rsidRDefault="00520659" w:rsidP="00520659"/>
    <w:tbl>
      <w:tblPr>
        <w:tblStyle w:val="TableGrid"/>
        <w:tblW w:w="0" w:type="auto"/>
        <w:tblBorders>
          <w:top w:val="single" w:sz="2" w:space="0" w:color="EBEBEB" w:themeColor="background2"/>
          <w:left w:val="single" w:sz="2" w:space="0" w:color="EBEBEB" w:themeColor="background2"/>
          <w:bottom w:val="single" w:sz="2" w:space="0" w:color="EBEBEB" w:themeColor="background2"/>
          <w:right w:val="single" w:sz="2" w:space="0" w:color="EBEBEB" w:themeColor="background2"/>
          <w:insideH w:val="single" w:sz="2" w:space="0" w:color="EBEBEB" w:themeColor="background2"/>
          <w:insideV w:val="single" w:sz="2" w:space="0" w:color="EBEBEB" w:themeColor="background2"/>
        </w:tblBorders>
        <w:tblLook w:val="04A0" w:firstRow="1" w:lastRow="0" w:firstColumn="1" w:lastColumn="0" w:noHBand="0" w:noVBand="1"/>
      </w:tblPr>
      <w:tblGrid>
        <w:gridCol w:w="2267"/>
        <w:gridCol w:w="2542"/>
        <w:gridCol w:w="2559"/>
        <w:gridCol w:w="2251"/>
      </w:tblGrid>
      <w:tr w:rsidR="00520659" w14:paraId="12789992" w14:textId="77777777" w:rsidTr="007753B5">
        <w:trPr>
          <w:cnfStyle w:val="100000000000" w:firstRow="1" w:lastRow="0" w:firstColumn="0" w:lastColumn="0" w:oddVBand="0" w:evenVBand="0" w:oddHBand="0" w:evenHBand="0" w:firstRowFirstColumn="0" w:firstRowLastColumn="0" w:lastRowFirstColumn="0" w:lastRowLastColumn="0"/>
        </w:trPr>
        <w:tc>
          <w:tcPr>
            <w:tcW w:w="2268" w:type="dxa"/>
            <w:tcBorders>
              <w:bottom w:val="nil"/>
            </w:tcBorders>
          </w:tcPr>
          <w:p w14:paraId="24C1693A" w14:textId="77777777" w:rsidR="00520659" w:rsidRPr="00402BBC" w:rsidRDefault="00520659" w:rsidP="007753B5">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2AEEA306" w14:textId="77777777" w:rsidR="00520659" w:rsidRPr="00402BBC" w:rsidRDefault="00520659" w:rsidP="007753B5">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Actively monitor and consult</w:t>
            </w:r>
          </w:p>
          <w:p w14:paraId="1FF0E590" w14:textId="77777777" w:rsidR="00520659" w:rsidRPr="002B573F" w:rsidRDefault="00520659" w:rsidP="007753B5">
            <w:pPr>
              <w:snapToGrid w:val="0"/>
              <w:spacing w:before="120" w:after="120"/>
              <w:rPr>
                <w:i/>
                <w:iCs/>
              </w:rPr>
            </w:pPr>
            <w:r w:rsidRPr="00402BBC">
              <w:rPr>
                <w:rFonts w:eastAsia="Aptos" w:cs="Arial"/>
                <w:color w:val="005EB8" w:themeColor="accent1"/>
                <w:sz w:val="20"/>
              </w:rPr>
              <w:t>Invite input early, communicate regularly</w:t>
            </w:r>
          </w:p>
        </w:tc>
        <w:tc>
          <w:tcPr>
            <w:tcW w:w="2543" w:type="dxa"/>
            <w:tcBorders>
              <w:bottom w:val="nil"/>
            </w:tcBorders>
            <w:shd w:val="clear" w:color="auto" w:fill="D4E4F4" w:themeFill="accent5" w:themeFillTint="33"/>
            <w:vAlign w:val="center"/>
          </w:tcPr>
          <w:p w14:paraId="77A38A9E" w14:textId="77777777" w:rsidR="00520659" w:rsidRPr="00AA1D04"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POWER</w:t>
            </w:r>
          </w:p>
          <w:p w14:paraId="5809D046" w14:textId="77777777" w:rsidR="00520659" w:rsidRPr="006046E0"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560" w:type="dxa"/>
            <w:tcBorders>
              <w:bottom w:val="nil"/>
              <w:right w:val="nil"/>
            </w:tcBorders>
            <w:shd w:val="clear" w:color="auto" w:fill="D4E4F4" w:themeFill="accent5" w:themeFillTint="33"/>
            <w:vAlign w:val="center"/>
          </w:tcPr>
          <w:p w14:paraId="0B87F775" w14:textId="77777777" w:rsidR="00520659" w:rsidRPr="00AA1D04"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7A2CF7CD" w14:textId="77777777" w:rsidR="00520659" w:rsidRPr="006046E0"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252" w:type="dxa"/>
            <w:tcBorders>
              <w:left w:val="nil"/>
              <w:bottom w:val="nil"/>
            </w:tcBorders>
          </w:tcPr>
          <w:p w14:paraId="2A2B6B6F" w14:textId="77777777" w:rsidR="00520659" w:rsidRPr="00402BBC" w:rsidRDefault="00520659" w:rsidP="007753B5">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5EC553D2" w14:textId="77777777" w:rsidR="00520659" w:rsidRPr="00402BBC" w:rsidRDefault="00520659" w:rsidP="007753B5">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Empower, involve, inform</w:t>
            </w:r>
          </w:p>
          <w:p w14:paraId="532D789A" w14:textId="77777777" w:rsidR="00520659" w:rsidRPr="00482031" w:rsidRDefault="00520659" w:rsidP="007753B5">
            <w:pPr>
              <w:snapToGrid w:val="0"/>
              <w:spacing w:before="120" w:after="120"/>
              <w:jc w:val="center"/>
              <w:rPr>
                <w:rFonts w:eastAsia="Aptos" w:cs="Arial"/>
                <w:color w:val="005EB8" w:themeColor="accent1"/>
                <w:sz w:val="20"/>
              </w:rPr>
            </w:pPr>
            <w:r w:rsidRPr="00402BBC">
              <w:rPr>
                <w:rFonts w:eastAsia="Aptos" w:cs="Arial"/>
                <w:color w:val="005EB8" w:themeColor="accent1"/>
                <w:sz w:val="20"/>
              </w:rPr>
              <w:t>Update regularly and invite to contribute to working groups</w:t>
            </w:r>
          </w:p>
        </w:tc>
      </w:tr>
      <w:tr w:rsidR="00520659" w14:paraId="2047AC7F" w14:textId="77777777" w:rsidTr="007753B5">
        <w:tc>
          <w:tcPr>
            <w:tcW w:w="4811" w:type="dxa"/>
            <w:gridSpan w:val="2"/>
            <w:tcBorders>
              <w:top w:val="nil"/>
              <w:bottom w:val="single" w:sz="2" w:space="0" w:color="EBEBEB" w:themeColor="background2"/>
            </w:tcBorders>
          </w:tcPr>
          <w:p w14:paraId="2A78E620" w14:textId="18B35D5E" w:rsidR="00520659" w:rsidRDefault="00520659" w:rsidP="00520659">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47CF2FD3" w14:textId="77777777" w:rsidR="00520659" w:rsidRDefault="00520659" w:rsidP="00520659">
            <w:pPr>
              <w:snapToGrid w:val="0"/>
              <w:spacing w:before="120" w:after="120"/>
            </w:pPr>
          </w:p>
          <w:p w14:paraId="726A960E" w14:textId="77777777" w:rsidR="00520659" w:rsidRDefault="00520659" w:rsidP="00520659">
            <w:pPr>
              <w:snapToGrid w:val="0"/>
              <w:spacing w:before="120" w:after="120"/>
            </w:pPr>
          </w:p>
          <w:p w14:paraId="7E0B8035" w14:textId="77777777" w:rsidR="00520659" w:rsidRDefault="00520659" w:rsidP="00520659">
            <w:pPr>
              <w:snapToGrid w:val="0"/>
              <w:spacing w:before="120" w:after="120"/>
            </w:pPr>
          </w:p>
          <w:p w14:paraId="1A426B77" w14:textId="77777777" w:rsidR="00520659" w:rsidRDefault="00520659" w:rsidP="00520659">
            <w:pPr>
              <w:snapToGrid w:val="0"/>
              <w:spacing w:before="120" w:after="120"/>
            </w:pPr>
          </w:p>
          <w:p w14:paraId="0121719A" w14:textId="77777777" w:rsidR="00520659" w:rsidRDefault="00520659" w:rsidP="00520659">
            <w:pPr>
              <w:snapToGrid w:val="0"/>
              <w:spacing w:before="120" w:after="120"/>
            </w:pPr>
          </w:p>
          <w:p w14:paraId="7B0FCB5A" w14:textId="77777777" w:rsidR="00520659" w:rsidRDefault="00520659" w:rsidP="00520659">
            <w:pPr>
              <w:snapToGrid w:val="0"/>
              <w:spacing w:before="120" w:after="120"/>
              <w:jc w:val="center"/>
              <w:rPr>
                <w:rFonts w:eastAsia="Aptos" w:cs="Arial"/>
                <w:color w:val="000000" w:themeColor="text1"/>
                <w:szCs w:val="21"/>
              </w:rPr>
            </w:pPr>
          </w:p>
          <w:p w14:paraId="27F9348F" w14:textId="77777777" w:rsidR="00520659" w:rsidRDefault="00520659" w:rsidP="00520659">
            <w:pPr>
              <w:snapToGrid w:val="0"/>
              <w:spacing w:before="120" w:after="120"/>
              <w:jc w:val="center"/>
            </w:pPr>
          </w:p>
        </w:tc>
        <w:tc>
          <w:tcPr>
            <w:tcW w:w="4812" w:type="dxa"/>
            <w:gridSpan w:val="2"/>
            <w:tcBorders>
              <w:top w:val="nil"/>
              <w:bottom w:val="single" w:sz="2" w:space="0" w:color="EBEBEB" w:themeColor="background2"/>
            </w:tcBorders>
          </w:tcPr>
          <w:p w14:paraId="1C27D255" w14:textId="77777777" w:rsidR="00520659" w:rsidRDefault="00520659" w:rsidP="00520659">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331AA564" w14:textId="77777777" w:rsidR="00520659" w:rsidRDefault="00520659" w:rsidP="00520659">
            <w:pPr>
              <w:snapToGrid w:val="0"/>
              <w:spacing w:before="120" w:after="120"/>
              <w:jc w:val="center"/>
            </w:pPr>
          </w:p>
        </w:tc>
      </w:tr>
      <w:tr w:rsidR="00520659" w14:paraId="0C91155A" w14:textId="77777777" w:rsidTr="007753B5">
        <w:trPr>
          <w:trHeight w:val="2561"/>
        </w:trPr>
        <w:tc>
          <w:tcPr>
            <w:tcW w:w="2268" w:type="dxa"/>
            <w:tcBorders>
              <w:bottom w:val="nil"/>
              <w:right w:val="nil"/>
            </w:tcBorders>
          </w:tcPr>
          <w:p w14:paraId="78B13C54" w14:textId="77777777" w:rsidR="00520659" w:rsidRPr="00402BBC" w:rsidRDefault="00520659" w:rsidP="007753B5">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42646B8F" w14:textId="77777777" w:rsidR="00520659" w:rsidRPr="00402BBC" w:rsidRDefault="00520659" w:rsidP="007753B5">
            <w:pPr>
              <w:snapToGrid w:val="0"/>
              <w:spacing w:before="120" w:after="120"/>
              <w:jc w:val="center"/>
              <w:rPr>
                <w:rFonts w:eastAsia="Aptos" w:cs="Arial"/>
                <w:b/>
                <w:bCs/>
                <w:color w:val="004A93" w:themeColor="accent6"/>
                <w:sz w:val="20"/>
              </w:rPr>
            </w:pPr>
            <w:r w:rsidRPr="00402BBC">
              <w:rPr>
                <w:rFonts w:eastAsia="Aptos" w:cs="Arial"/>
                <w:b/>
                <w:bCs/>
                <w:color w:val="004A93" w:themeColor="accent6"/>
                <w:sz w:val="20"/>
              </w:rPr>
              <w:t>Keep satisfied and informed</w:t>
            </w:r>
          </w:p>
          <w:p w14:paraId="217F2F55" w14:textId="77777777" w:rsidR="00520659" w:rsidRDefault="00520659" w:rsidP="007753B5">
            <w:pPr>
              <w:snapToGrid w:val="0"/>
              <w:spacing w:before="120" w:after="120"/>
              <w:jc w:val="center"/>
            </w:pPr>
            <w:r w:rsidRPr="00402BBC">
              <w:rPr>
                <w:rFonts w:eastAsia="Aptos" w:cs="Arial"/>
                <w:color w:val="005EB8" w:themeColor="accent1"/>
                <w:sz w:val="20"/>
              </w:rPr>
              <w:t>Provide summary updates aligned with strategic priorities</w:t>
            </w:r>
          </w:p>
        </w:tc>
        <w:tc>
          <w:tcPr>
            <w:tcW w:w="2543" w:type="dxa"/>
            <w:tcBorders>
              <w:left w:val="nil"/>
              <w:bottom w:val="nil"/>
            </w:tcBorders>
            <w:shd w:val="clear" w:color="auto" w:fill="D4E4F4" w:themeFill="accent5" w:themeFillTint="33"/>
            <w:vAlign w:val="center"/>
          </w:tcPr>
          <w:p w14:paraId="27479650" w14:textId="77777777" w:rsidR="00520659" w:rsidRPr="00AA1D04"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w:t>
            </w:r>
            <w:r>
              <w:rPr>
                <w:rFonts w:eastAsia="Aptos" w:cs="Arial"/>
                <w:b/>
                <w:bCs/>
                <w:color w:val="002548"/>
                <w:sz w:val="28"/>
                <w:szCs w:val="28"/>
              </w:rPr>
              <w:t>E</w:t>
            </w:r>
            <w:r w:rsidRPr="00AA1D04">
              <w:rPr>
                <w:rFonts w:eastAsia="Aptos" w:cs="Arial"/>
                <w:b/>
                <w:bCs/>
                <w:color w:val="002548"/>
                <w:sz w:val="28"/>
                <w:szCs w:val="28"/>
              </w:rPr>
              <w:t>R</w:t>
            </w:r>
          </w:p>
          <w:p w14:paraId="005E4B04" w14:textId="77777777" w:rsidR="00520659" w:rsidRPr="00402BBC" w:rsidRDefault="00520659" w:rsidP="007753B5">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560" w:type="dxa"/>
            <w:tcBorders>
              <w:bottom w:val="nil"/>
              <w:right w:val="nil"/>
            </w:tcBorders>
            <w:shd w:val="clear" w:color="auto" w:fill="D4E4F4" w:themeFill="accent5" w:themeFillTint="33"/>
            <w:vAlign w:val="center"/>
          </w:tcPr>
          <w:p w14:paraId="3C7084A9" w14:textId="77777777" w:rsidR="00520659" w:rsidRPr="00AA1D04" w:rsidRDefault="00520659" w:rsidP="007753B5">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439E27AE" w14:textId="77777777" w:rsidR="00520659" w:rsidRPr="00402BBC" w:rsidRDefault="00520659" w:rsidP="007753B5">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252" w:type="dxa"/>
            <w:tcBorders>
              <w:left w:val="nil"/>
              <w:bottom w:val="nil"/>
            </w:tcBorders>
          </w:tcPr>
          <w:p w14:paraId="25650FBC" w14:textId="77777777" w:rsidR="00520659" w:rsidRPr="00402BBC" w:rsidRDefault="00520659" w:rsidP="007753B5">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31196AC0" w14:textId="77777777" w:rsidR="00520659" w:rsidRPr="00402BBC" w:rsidRDefault="00520659" w:rsidP="007753B5">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Monitor with minimal effort</w:t>
            </w:r>
          </w:p>
          <w:p w14:paraId="37211E38" w14:textId="77777777" w:rsidR="00520659" w:rsidRDefault="00520659" w:rsidP="007753B5">
            <w:pPr>
              <w:snapToGrid w:val="0"/>
              <w:spacing w:before="120" w:after="120"/>
              <w:jc w:val="center"/>
            </w:pPr>
            <w:r w:rsidRPr="00402BBC">
              <w:rPr>
                <w:rFonts w:eastAsia="Aptos" w:cs="Arial"/>
                <w:color w:val="005EB8" w:themeColor="accent1"/>
                <w:sz w:val="20"/>
              </w:rPr>
              <w:t>Keep informed with general summaries and updates</w:t>
            </w:r>
          </w:p>
        </w:tc>
      </w:tr>
      <w:tr w:rsidR="00520659" w14:paraId="0E45F67B" w14:textId="77777777" w:rsidTr="007753B5">
        <w:tc>
          <w:tcPr>
            <w:tcW w:w="4811" w:type="dxa"/>
            <w:gridSpan w:val="2"/>
            <w:tcBorders>
              <w:top w:val="nil"/>
            </w:tcBorders>
          </w:tcPr>
          <w:p w14:paraId="6ADAC79D" w14:textId="77777777" w:rsidR="00520659" w:rsidRDefault="00520659" w:rsidP="00520659">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7B1BC26C" w14:textId="77777777" w:rsidR="00520659" w:rsidRDefault="00520659" w:rsidP="00520659">
            <w:pPr>
              <w:snapToGrid w:val="0"/>
              <w:spacing w:before="120" w:after="120"/>
            </w:pPr>
          </w:p>
          <w:p w14:paraId="72FEA05E" w14:textId="77777777" w:rsidR="00520659" w:rsidRDefault="00520659" w:rsidP="00520659">
            <w:pPr>
              <w:snapToGrid w:val="0"/>
              <w:spacing w:before="120" w:after="120"/>
            </w:pPr>
          </w:p>
          <w:p w14:paraId="2D5B2F02" w14:textId="77777777" w:rsidR="00520659" w:rsidRDefault="00520659" w:rsidP="00520659">
            <w:pPr>
              <w:snapToGrid w:val="0"/>
              <w:spacing w:before="120" w:after="120"/>
            </w:pPr>
          </w:p>
          <w:p w14:paraId="1E27391E" w14:textId="77777777" w:rsidR="00520659" w:rsidRDefault="00520659" w:rsidP="00520659">
            <w:pPr>
              <w:snapToGrid w:val="0"/>
              <w:spacing w:before="120" w:after="120"/>
            </w:pPr>
          </w:p>
          <w:p w14:paraId="61C7021F" w14:textId="77777777" w:rsidR="00520659" w:rsidRDefault="00520659" w:rsidP="00520659">
            <w:pPr>
              <w:snapToGrid w:val="0"/>
              <w:spacing w:before="120" w:after="120"/>
            </w:pPr>
          </w:p>
          <w:p w14:paraId="2AA95161" w14:textId="77777777" w:rsidR="00520659" w:rsidRDefault="00520659" w:rsidP="00520659">
            <w:pPr>
              <w:snapToGrid w:val="0"/>
              <w:spacing w:before="120" w:after="120"/>
              <w:jc w:val="center"/>
              <w:rPr>
                <w:rFonts w:eastAsia="Aptos" w:cs="Arial"/>
                <w:color w:val="000000" w:themeColor="text1"/>
                <w:szCs w:val="21"/>
              </w:rPr>
            </w:pPr>
          </w:p>
          <w:p w14:paraId="3CA3C237" w14:textId="77777777" w:rsidR="00520659" w:rsidRDefault="00520659" w:rsidP="00520659">
            <w:pPr>
              <w:snapToGrid w:val="0"/>
              <w:spacing w:before="120" w:after="120"/>
              <w:jc w:val="center"/>
            </w:pPr>
          </w:p>
        </w:tc>
        <w:tc>
          <w:tcPr>
            <w:tcW w:w="4812" w:type="dxa"/>
            <w:gridSpan w:val="2"/>
            <w:tcBorders>
              <w:top w:val="nil"/>
            </w:tcBorders>
          </w:tcPr>
          <w:p w14:paraId="1C29F2A6" w14:textId="77777777" w:rsidR="00520659" w:rsidRDefault="00520659" w:rsidP="00520659">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551B2ACE" w14:textId="77777777" w:rsidR="00520659" w:rsidRDefault="00520659" w:rsidP="00520659">
            <w:pPr>
              <w:snapToGrid w:val="0"/>
              <w:spacing w:before="120" w:after="120"/>
              <w:jc w:val="center"/>
            </w:pPr>
          </w:p>
        </w:tc>
      </w:tr>
    </w:tbl>
    <w:p w14:paraId="69EF3B11" w14:textId="77777777" w:rsidR="00520659" w:rsidRDefault="00520659">
      <w:pPr>
        <w:rPr>
          <w:i/>
          <w:iCs/>
          <w:color w:val="B0B0B0" w:themeColor="background2" w:themeShade="BF"/>
        </w:rPr>
      </w:pPr>
    </w:p>
    <w:p w14:paraId="1D79DDC8" w14:textId="1C1EF023" w:rsidR="00520659" w:rsidRDefault="00520659">
      <w:pPr>
        <w:rPr>
          <w:rFonts w:eastAsiaTheme="majorEastAsia" w:cstheme="majorBidi"/>
          <w:bCs/>
          <w:color w:val="000000" w:themeColor="text1"/>
          <w:sz w:val="32"/>
          <w:szCs w:val="35"/>
        </w:rPr>
      </w:pPr>
      <w:r>
        <w:rPr>
          <w:b/>
          <w:bCs/>
        </w:rPr>
        <w:br w:type="page"/>
      </w:r>
    </w:p>
    <w:p w14:paraId="7E972C44" w14:textId="2ED26875" w:rsidR="0080297D" w:rsidRPr="00083820" w:rsidRDefault="00D45421" w:rsidP="003D450F">
      <w:pPr>
        <w:pStyle w:val="AppendixHeading2"/>
        <w:rPr>
          <w:b/>
        </w:rPr>
      </w:pPr>
      <w:bookmarkStart w:id="21" w:name="_Toc219470092"/>
      <w:bookmarkStart w:id="22" w:name="_Toc233443751"/>
      <w:bookmarkStart w:id="23" w:name="_Hlk219468277"/>
      <w:bookmarkEnd w:id="18"/>
      <w:r>
        <w:lastRenderedPageBreak/>
        <w:t>Activity 3</w:t>
      </w:r>
      <w:r w:rsidR="0080297D" w:rsidRPr="00083820">
        <w:t xml:space="preserve">: </w:t>
      </w:r>
      <w:r w:rsidR="00C82FA3">
        <w:t>Identify s</w:t>
      </w:r>
      <w:r w:rsidR="0080297D" w:rsidRPr="00083820">
        <w:t xml:space="preserve">takeholders’ </w:t>
      </w:r>
      <w:r w:rsidR="00C82FA3">
        <w:t>b</w:t>
      </w:r>
      <w:r w:rsidR="0080297D" w:rsidRPr="00083820">
        <w:t>arriers</w:t>
      </w:r>
      <w:r w:rsidR="00C82FA3">
        <w:t>/enablers</w:t>
      </w:r>
      <w:r w:rsidR="0080297D" w:rsidRPr="00083820">
        <w:t xml:space="preserve"> and </w:t>
      </w:r>
      <w:bookmarkEnd w:id="21"/>
      <w:r w:rsidR="00C82FA3">
        <w:t>analyse barriers</w:t>
      </w:r>
      <w:r w:rsidR="0080297D" w:rsidRPr="00083820">
        <w:t xml:space="preserve"> </w:t>
      </w:r>
      <w:r>
        <w:t>(case study)</w:t>
      </w:r>
      <w:bookmarkEnd w:id="22"/>
    </w:p>
    <w:bookmarkEnd w:id="23"/>
    <w:p w14:paraId="088A2531" w14:textId="77777777" w:rsidR="0080297D" w:rsidRDefault="0080297D" w:rsidP="0080297D"/>
    <w:tbl>
      <w:tblPr>
        <w:tblStyle w:val="TableGrid3"/>
        <w:tblW w:w="9209" w:type="dxa"/>
        <w:tblLook w:val="04A0" w:firstRow="1" w:lastRow="0" w:firstColumn="1" w:lastColumn="0" w:noHBand="0" w:noVBand="1"/>
      </w:tblPr>
      <w:tblGrid>
        <w:gridCol w:w="1830"/>
        <w:gridCol w:w="1564"/>
        <w:gridCol w:w="2905"/>
        <w:gridCol w:w="2910"/>
      </w:tblGrid>
      <w:tr w:rsidR="0080297D" w:rsidRPr="00D9291E" w14:paraId="0ACCFC6D" w14:textId="77777777" w:rsidTr="00220CF7">
        <w:tc>
          <w:tcPr>
            <w:tcW w:w="1830" w:type="dxa"/>
            <w:tcBorders>
              <w:bottom w:val="single" w:sz="4" w:space="0" w:color="auto"/>
            </w:tcBorders>
            <w:shd w:val="clear" w:color="auto" w:fill="F2F2F2" w:themeFill="background1" w:themeFillShade="F2"/>
          </w:tcPr>
          <w:p w14:paraId="36C17F46" w14:textId="77777777" w:rsidR="0080297D" w:rsidRPr="00D9291E" w:rsidRDefault="0080297D" w:rsidP="00D9291E">
            <w:pPr>
              <w:snapToGrid w:val="0"/>
              <w:spacing w:before="120" w:after="120"/>
              <w:jc w:val="center"/>
              <w:rPr>
                <w:rFonts w:eastAsia="Aptos" w:cstheme="minorHAnsi"/>
                <w:b/>
                <w:bCs/>
                <w:color w:val="002548"/>
                <w:sz w:val="24"/>
                <w:szCs w:val="24"/>
              </w:rPr>
            </w:pPr>
            <w:bookmarkStart w:id="24" w:name="_Hlk202260531"/>
            <w:r w:rsidRPr="00D9291E">
              <w:rPr>
                <w:rFonts w:eastAsia="Aptos" w:cstheme="minorHAnsi"/>
                <w:b/>
                <w:bCs/>
                <w:color w:val="002548"/>
                <w:sz w:val="24"/>
                <w:szCs w:val="24"/>
              </w:rPr>
              <w:t>COM-B Components</w:t>
            </w:r>
          </w:p>
        </w:tc>
        <w:tc>
          <w:tcPr>
            <w:tcW w:w="1564" w:type="dxa"/>
            <w:tcBorders>
              <w:bottom w:val="single" w:sz="4" w:space="0" w:color="auto"/>
            </w:tcBorders>
            <w:shd w:val="clear" w:color="auto" w:fill="F2F2F2" w:themeFill="background1" w:themeFillShade="F2"/>
          </w:tcPr>
          <w:p w14:paraId="383C7C4B" w14:textId="77777777" w:rsidR="0080297D" w:rsidRPr="00D9291E" w:rsidRDefault="0080297D" w:rsidP="00D9291E">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Collective Perspective</w:t>
            </w:r>
          </w:p>
        </w:tc>
        <w:tc>
          <w:tcPr>
            <w:tcW w:w="2905" w:type="dxa"/>
            <w:tcBorders>
              <w:bottom w:val="single" w:sz="4" w:space="0" w:color="auto"/>
            </w:tcBorders>
            <w:shd w:val="clear" w:color="auto" w:fill="F2F2F2" w:themeFill="background1" w:themeFillShade="F2"/>
          </w:tcPr>
          <w:p w14:paraId="03791740" w14:textId="15506A57" w:rsidR="0080297D" w:rsidRPr="00D9291E" w:rsidRDefault="0080297D" w:rsidP="00D9291E">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Barriers</w:t>
            </w:r>
            <w:r w:rsidR="00C82FA3">
              <w:rPr>
                <w:rFonts w:eastAsia="Aptos" w:cstheme="minorHAnsi"/>
                <w:b/>
                <w:bCs/>
                <w:color w:val="002548"/>
                <w:sz w:val="24"/>
                <w:szCs w:val="24"/>
              </w:rPr>
              <w:t>/Enablers</w:t>
            </w:r>
            <w:r w:rsidRPr="00D9291E">
              <w:rPr>
                <w:rFonts w:eastAsia="Aptos" w:cstheme="minorHAnsi"/>
                <w:b/>
                <w:bCs/>
                <w:color w:val="002548"/>
                <w:sz w:val="24"/>
                <w:szCs w:val="24"/>
              </w:rPr>
              <w:t xml:space="preserve"> </w:t>
            </w:r>
          </w:p>
        </w:tc>
        <w:tc>
          <w:tcPr>
            <w:tcW w:w="2910" w:type="dxa"/>
            <w:tcBorders>
              <w:bottom w:val="single" w:sz="4" w:space="0" w:color="auto"/>
            </w:tcBorders>
            <w:shd w:val="clear" w:color="auto" w:fill="F2F2F2" w:themeFill="background1" w:themeFillShade="F2"/>
          </w:tcPr>
          <w:p w14:paraId="577DA919" w14:textId="461A440A" w:rsidR="0080297D" w:rsidRPr="00D9291E" w:rsidRDefault="00C82FA3" w:rsidP="00D9291E">
            <w:pPr>
              <w:snapToGrid w:val="0"/>
              <w:spacing w:before="120" w:after="120"/>
              <w:jc w:val="center"/>
              <w:rPr>
                <w:rFonts w:eastAsia="Aptos" w:cstheme="minorHAnsi"/>
                <w:b/>
                <w:bCs/>
                <w:color w:val="002548"/>
                <w:sz w:val="24"/>
                <w:szCs w:val="24"/>
              </w:rPr>
            </w:pPr>
            <w:r>
              <w:rPr>
                <w:rFonts w:eastAsia="Aptos" w:cstheme="minorHAnsi"/>
                <w:b/>
                <w:bCs/>
                <w:color w:val="002548"/>
                <w:sz w:val="24"/>
                <w:szCs w:val="24"/>
              </w:rPr>
              <w:t>Domain (interpretation)</w:t>
            </w:r>
            <w:r w:rsidR="0080297D" w:rsidRPr="00D9291E">
              <w:rPr>
                <w:rFonts w:eastAsia="Aptos" w:cstheme="minorHAnsi"/>
                <w:b/>
                <w:bCs/>
                <w:color w:val="002548"/>
                <w:sz w:val="24"/>
                <w:szCs w:val="24"/>
              </w:rPr>
              <w:t xml:space="preserve"> </w:t>
            </w:r>
          </w:p>
        </w:tc>
      </w:tr>
      <w:tr w:rsidR="0080297D" w:rsidRPr="00D9291E" w14:paraId="304D8841" w14:textId="77777777" w:rsidTr="00220CF7">
        <w:tc>
          <w:tcPr>
            <w:tcW w:w="1830"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51F44C88" w14:textId="77777777" w:rsidR="00D9291E" w:rsidRPr="00D9291E" w:rsidRDefault="0080297D" w:rsidP="00D9291E">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 xml:space="preserve">Physical </w:t>
            </w:r>
          </w:p>
          <w:p w14:paraId="74FC9AFD" w14:textId="0AA64426" w:rsidR="0080297D" w:rsidRPr="00D9291E" w:rsidRDefault="00D9291E" w:rsidP="00D9291E">
            <w:pPr>
              <w:snapToGrid w:val="0"/>
              <w:spacing w:before="120" w:after="120"/>
              <w:rPr>
                <w:rFonts w:eastAsia="Aptos" w:cstheme="minorHAnsi"/>
                <w:b/>
                <w:bCs/>
                <w:color w:val="C45911"/>
                <w:sz w:val="24"/>
                <w:szCs w:val="24"/>
              </w:rPr>
            </w:pPr>
            <w:r>
              <w:rPr>
                <w:rFonts w:eastAsia="Aptos" w:cstheme="minorHAnsi"/>
                <w:b/>
                <w:bCs/>
                <w:color w:val="C00000"/>
                <w:kern w:val="2"/>
                <w:sz w:val="24"/>
                <w:szCs w:val="24"/>
                <w14:ligatures w14:val="standardContextual"/>
              </w:rPr>
              <w:t>C</w:t>
            </w:r>
            <w:r w:rsidR="0080297D" w:rsidRPr="00D9291E">
              <w:rPr>
                <w:rFonts w:eastAsia="Aptos" w:cstheme="minorHAnsi"/>
                <w:b/>
                <w:bCs/>
                <w:color w:val="C00000"/>
                <w:kern w:val="2"/>
                <w:sz w:val="24"/>
                <w:szCs w:val="24"/>
                <w14:ligatures w14:val="standardContextual"/>
              </w:rPr>
              <w:t>apability</w:t>
            </w:r>
          </w:p>
        </w:tc>
        <w:tc>
          <w:tcPr>
            <w:tcW w:w="15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9D2E15C" w14:textId="69559F07" w:rsidR="0080297D" w:rsidRPr="00D9291E" w:rsidRDefault="0080297D" w:rsidP="00D9291E">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Ability and skills</w:t>
            </w:r>
          </w:p>
        </w:tc>
        <w:tc>
          <w:tcPr>
            <w:tcW w:w="2905"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001AC48" w14:textId="77777777" w:rsidR="0080297D" w:rsidRPr="00C82FA3" w:rsidRDefault="0080297D" w:rsidP="00D9291E">
            <w:pPr>
              <w:snapToGrid w:val="0"/>
              <w:spacing w:before="120" w:after="120"/>
              <w:rPr>
                <w:rFonts w:eastAsia="Aptos" w:cstheme="minorHAnsi"/>
                <w:i/>
                <w:iCs/>
                <w:sz w:val="28"/>
                <w:szCs w:val="28"/>
              </w:rPr>
            </w:pPr>
          </w:p>
          <w:p w14:paraId="261EEC82" w14:textId="77777777" w:rsidR="00C82FA3" w:rsidRPr="00C82FA3" w:rsidRDefault="00C82FA3" w:rsidP="00D9291E">
            <w:pPr>
              <w:snapToGrid w:val="0"/>
              <w:spacing w:before="120" w:after="120"/>
              <w:rPr>
                <w:rFonts w:eastAsia="Aptos" w:cstheme="minorHAnsi"/>
                <w:i/>
                <w:iCs/>
                <w:sz w:val="28"/>
                <w:szCs w:val="28"/>
              </w:rPr>
            </w:pPr>
          </w:p>
          <w:p w14:paraId="3B7D00AB" w14:textId="77777777" w:rsidR="00D9291E" w:rsidRPr="00C82FA3" w:rsidRDefault="00D9291E" w:rsidP="00D9291E">
            <w:pPr>
              <w:snapToGrid w:val="0"/>
              <w:spacing w:before="120" w:after="120"/>
              <w:rPr>
                <w:rFonts w:eastAsia="Aptos" w:cstheme="minorHAnsi"/>
                <w:i/>
                <w:iCs/>
                <w:sz w:val="28"/>
                <w:szCs w:val="28"/>
              </w:rPr>
            </w:pPr>
          </w:p>
          <w:p w14:paraId="4A1C4D3B" w14:textId="77777777" w:rsidR="000E3FB9" w:rsidRPr="00C82FA3" w:rsidRDefault="000E3FB9" w:rsidP="00D9291E">
            <w:pPr>
              <w:snapToGrid w:val="0"/>
              <w:spacing w:before="120" w:after="120"/>
              <w:rPr>
                <w:rFonts w:eastAsia="Aptos" w:cstheme="minorHAnsi"/>
                <w:i/>
                <w:iCs/>
                <w:sz w:val="28"/>
                <w:szCs w:val="28"/>
              </w:rPr>
            </w:pPr>
          </w:p>
        </w:tc>
        <w:tc>
          <w:tcPr>
            <w:tcW w:w="2910" w:type="dxa"/>
            <w:tcBorders>
              <w:top w:val="single" w:sz="4" w:space="0" w:color="auto"/>
              <w:left w:val="single" w:sz="4" w:space="0" w:color="D9D9D9" w:themeColor="background1" w:themeShade="D9"/>
              <w:bottom w:val="single" w:sz="4" w:space="0" w:color="D9D9D9" w:themeColor="background1" w:themeShade="D9"/>
              <w:right w:val="single" w:sz="4" w:space="0" w:color="auto"/>
            </w:tcBorders>
            <w:vAlign w:val="center"/>
          </w:tcPr>
          <w:p w14:paraId="3ACB9CDC" w14:textId="77777777" w:rsidR="0080297D" w:rsidRPr="00C82FA3" w:rsidRDefault="0080297D" w:rsidP="00D9291E">
            <w:pPr>
              <w:snapToGrid w:val="0"/>
              <w:spacing w:before="120" w:after="120"/>
              <w:rPr>
                <w:rFonts w:eastAsia="Aptos" w:cstheme="minorHAnsi"/>
                <w:i/>
                <w:iCs/>
                <w:sz w:val="28"/>
                <w:szCs w:val="28"/>
              </w:rPr>
            </w:pPr>
          </w:p>
        </w:tc>
      </w:tr>
      <w:tr w:rsidR="0080297D" w:rsidRPr="00D9291E" w14:paraId="633DB5C8" w14:textId="77777777" w:rsidTr="00220CF7">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970E168" w14:textId="77777777" w:rsidR="0080297D" w:rsidRPr="00D9291E" w:rsidRDefault="0080297D" w:rsidP="00D9291E">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Psychological</w:t>
            </w:r>
          </w:p>
          <w:p w14:paraId="6A842AAB" w14:textId="77777777" w:rsidR="0080297D" w:rsidRPr="00D9291E" w:rsidRDefault="0080297D" w:rsidP="00D9291E">
            <w:pPr>
              <w:snapToGrid w:val="0"/>
              <w:spacing w:before="120" w:after="120"/>
              <w:rPr>
                <w:rFonts w:eastAsia="Aptos" w:cstheme="minorHAnsi"/>
                <w:b/>
                <w:bCs/>
                <w:color w:val="C45911"/>
                <w:sz w:val="24"/>
                <w:szCs w:val="24"/>
              </w:rPr>
            </w:pPr>
            <w:r w:rsidRPr="00D9291E">
              <w:rPr>
                <w:rFonts w:eastAsia="Aptos" w:cstheme="minorHAnsi"/>
                <w:b/>
                <w:bCs/>
                <w:color w:val="C00000"/>
                <w:kern w:val="2"/>
                <w:sz w:val="24"/>
                <w:szCs w:val="24"/>
                <w14:ligatures w14:val="standardContextual"/>
              </w:rPr>
              <w:t>Capability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B65E4CB" w14:textId="77777777" w:rsidR="0080297D" w:rsidRPr="00D9291E" w:rsidRDefault="0080297D" w:rsidP="00D9291E">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Know-how, decisions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0A5BCBF" w14:textId="77777777" w:rsidR="0080297D" w:rsidRPr="00C82FA3" w:rsidRDefault="0080297D" w:rsidP="00D9291E">
            <w:pPr>
              <w:snapToGrid w:val="0"/>
              <w:spacing w:before="120" w:after="120"/>
              <w:rPr>
                <w:rFonts w:eastAsia="Aptos" w:cstheme="minorHAnsi"/>
                <w:i/>
                <w:iCs/>
                <w:sz w:val="28"/>
                <w:szCs w:val="28"/>
              </w:rPr>
            </w:pPr>
          </w:p>
          <w:p w14:paraId="51AC9CD0" w14:textId="77777777" w:rsidR="00D9291E" w:rsidRPr="00C82FA3" w:rsidRDefault="00D9291E" w:rsidP="00D9291E">
            <w:pPr>
              <w:snapToGrid w:val="0"/>
              <w:spacing w:before="120" w:after="120"/>
              <w:rPr>
                <w:rFonts w:eastAsia="Aptos" w:cstheme="minorHAnsi"/>
                <w:i/>
                <w:iCs/>
                <w:sz w:val="28"/>
                <w:szCs w:val="28"/>
              </w:rPr>
            </w:pPr>
          </w:p>
          <w:p w14:paraId="4A96714C" w14:textId="77777777" w:rsidR="000E3FB9" w:rsidRPr="00C82FA3" w:rsidRDefault="000E3FB9" w:rsidP="00D9291E">
            <w:pPr>
              <w:snapToGrid w:val="0"/>
              <w:spacing w:before="120" w:after="120"/>
              <w:rPr>
                <w:rFonts w:eastAsia="Aptos" w:cstheme="minorHAnsi"/>
                <w:i/>
                <w:iCs/>
                <w:sz w:val="28"/>
                <w:szCs w:val="28"/>
              </w:rPr>
            </w:pPr>
          </w:p>
          <w:p w14:paraId="3F07378F" w14:textId="77777777" w:rsidR="00D9291E" w:rsidRPr="00C82FA3" w:rsidRDefault="00D9291E" w:rsidP="00D9291E">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12EB2D83" w14:textId="77777777" w:rsidR="0080297D" w:rsidRPr="00C82FA3" w:rsidRDefault="0080297D" w:rsidP="00D9291E">
            <w:pPr>
              <w:snapToGrid w:val="0"/>
              <w:spacing w:before="120" w:after="120"/>
              <w:rPr>
                <w:rFonts w:eastAsia="Aptos" w:cstheme="minorHAnsi"/>
                <w:i/>
                <w:iCs/>
                <w:sz w:val="28"/>
                <w:szCs w:val="28"/>
              </w:rPr>
            </w:pPr>
          </w:p>
        </w:tc>
      </w:tr>
      <w:tr w:rsidR="0080297D" w:rsidRPr="00D9291E" w14:paraId="7A7527D0" w14:textId="77777777" w:rsidTr="00220CF7">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5173A687" w14:textId="77777777" w:rsidR="0080297D" w:rsidRPr="00D9291E" w:rsidRDefault="0080297D" w:rsidP="00D9291E">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Reflective</w:t>
            </w:r>
          </w:p>
          <w:p w14:paraId="5CC85FF5" w14:textId="77777777" w:rsidR="0080297D" w:rsidRPr="00D9291E" w:rsidRDefault="0080297D" w:rsidP="00D9291E">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E162ED2" w14:textId="14C2B526" w:rsidR="0080297D" w:rsidRPr="00D9291E" w:rsidRDefault="0080297D" w:rsidP="00D9291E">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Goals, intentions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48A7EA" w14:textId="77777777" w:rsidR="0080297D" w:rsidRPr="00C82FA3" w:rsidRDefault="0080297D" w:rsidP="00D9291E">
            <w:pPr>
              <w:snapToGrid w:val="0"/>
              <w:spacing w:before="120" w:after="120"/>
              <w:rPr>
                <w:rFonts w:eastAsia="Aptos" w:cstheme="minorHAnsi"/>
                <w:i/>
                <w:iCs/>
                <w:sz w:val="28"/>
                <w:szCs w:val="28"/>
              </w:rPr>
            </w:pPr>
          </w:p>
          <w:p w14:paraId="5498B32E" w14:textId="77777777" w:rsidR="000E3FB9" w:rsidRPr="00C82FA3" w:rsidRDefault="000E3FB9" w:rsidP="00D9291E">
            <w:pPr>
              <w:snapToGrid w:val="0"/>
              <w:spacing w:before="120" w:after="120"/>
              <w:rPr>
                <w:rFonts w:eastAsia="Aptos" w:cstheme="minorHAnsi"/>
                <w:i/>
                <w:iCs/>
                <w:sz w:val="28"/>
                <w:szCs w:val="28"/>
              </w:rPr>
            </w:pPr>
          </w:p>
          <w:p w14:paraId="4D854EF4" w14:textId="77777777" w:rsidR="00D9291E" w:rsidRPr="00C82FA3" w:rsidRDefault="00D9291E" w:rsidP="00D9291E">
            <w:pPr>
              <w:snapToGrid w:val="0"/>
              <w:spacing w:before="120" w:after="120"/>
              <w:rPr>
                <w:rFonts w:eastAsia="Aptos" w:cstheme="minorHAnsi"/>
                <w:i/>
                <w:iCs/>
                <w:sz w:val="28"/>
                <w:szCs w:val="28"/>
              </w:rPr>
            </w:pPr>
          </w:p>
          <w:p w14:paraId="040EE896" w14:textId="77777777" w:rsidR="000E3FB9" w:rsidRPr="00C82FA3" w:rsidRDefault="000E3FB9" w:rsidP="00D9291E">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4AFD821B" w14:textId="77777777" w:rsidR="0080297D" w:rsidRPr="00C82FA3" w:rsidRDefault="0080297D" w:rsidP="00D9291E">
            <w:pPr>
              <w:snapToGrid w:val="0"/>
              <w:spacing w:before="120" w:after="120"/>
              <w:rPr>
                <w:rFonts w:eastAsia="Aptos" w:cstheme="minorHAnsi"/>
                <w:i/>
                <w:iCs/>
                <w:sz w:val="28"/>
                <w:szCs w:val="28"/>
              </w:rPr>
            </w:pPr>
          </w:p>
        </w:tc>
      </w:tr>
      <w:tr w:rsidR="0080297D" w:rsidRPr="00D9291E" w14:paraId="75FB0353" w14:textId="77777777" w:rsidTr="00220CF7">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7B8546E0" w14:textId="0CAC31F9" w:rsidR="0080297D" w:rsidRPr="00D9291E" w:rsidRDefault="0080297D" w:rsidP="00D9291E">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Automatic</w:t>
            </w:r>
          </w:p>
          <w:p w14:paraId="42FD0A5E" w14:textId="4505D5A7" w:rsidR="0080297D" w:rsidRPr="00D9291E" w:rsidRDefault="0080297D" w:rsidP="00D9291E">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0838FE5" w14:textId="77777777" w:rsidR="0080297D" w:rsidRPr="00D9291E" w:rsidRDefault="0080297D" w:rsidP="00D9291E">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Habits, routines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F1862D" w14:textId="77777777" w:rsidR="0080297D" w:rsidRPr="00C82FA3" w:rsidRDefault="0080297D" w:rsidP="00D9291E">
            <w:pPr>
              <w:snapToGrid w:val="0"/>
              <w:spacing w:before="120" w:after="120"/>
              <w:rPr>
                <w:rFonts w:eastAsia="Aptos" w:cstheme="minorHAnsi"/>
                <w:i/>
                <w:iCs/>
                <w:sz w:val="28"/>
                <w:szCs w:val="28"/>
              </w:rPr>
            </w:pPr>
          </w:p>
          <w:p w14:paraId="6532EFC2" w14:textId="77777777" w:rsidR="00D9291E" w:rsidRPr="00C82FA3" w:rsidRDefault="00D9291E" w:rsidP="00D9291E">
            <w:pPr>
              <w:snapToGrid w:val="0"/>
              <w:spacing w:before="120" w:after="120"/>
              <w:rPr>
                <w:rFonts w:eastAsia="Aptos" w:cstheme="minorHAnsi"/>
                <w:i/>
                <w:iCs/>
                <w:sz w:val="28"/>
                <w:szCs w:val="28"/>
              </w:rPr>
            </w:pPr>
          </w:p>
          <w:p w14:paraId="6DA97D9A" w14:textId="77777777" w:rsidR="00D9291E" w:rsidRPr="00C82FA3" w:rsidRDefault="00D9291E" w:rsidP="00D9291E">
            <w:pPr>
              <w:snapToGrid w:val="0"/>
              <w:spacing w:before="120" w:after="120"/>
              <w:rPr>
                <w:rFonts w:eastAsia="Aptos" w:cstheme="minorHAnsi"/>
                <w:i/>
                <w:iCs/>
                <w:sz w:val="28"/>
                <w:szCs w:val="28"/>
              </w:rPr>
            </w:pPr>
          </w:p>
          <w:p w14:paraId="5233EC34" w14:textId="77777777" w:rsidR="000E3FB9" w:rsidRPr="00C82FA3" w:rsidRDefault="000E3FB9" w:rsidP="00D9291E">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2CF96095" w14:textId="77777777" w:rsidR="0080297D" w:rsidRPr="00C82FA3" w:rsidRDefault="0080297D" w:rsidP="00D9291E">
            <w:pPr>
              <w:snapToGrid w:val="0"/>
              <w:spacing w:before="120" w:after="120"/>
              <w:rPr>
                <w:rFonts w:eastAsia="Aptos" w:cstheme="minorHAnsi"/>
                <w:i/>
                <w:iCs/>
                <w:sz w:val="28"/>
                <w:szCs w:val="28"/>
              </w:rPr>
            </w:pPr>
          </w:p>
        </w:tc>
      </w:tr>
      <w:tr w:rsidR="0080297D" w:rsidRPr="00D9291E" w14:paraId="49064F88" w14:textId="77777777" w:rsidTr="00220CF7">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39BB8721" w14:textId="77777777" w:rsidR="0080297D" w:rsidRPr="00D9291E" w:rsidRDefault="0080297D" w:rsidP="00D9291E">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Physical</w:t>
            </w:r>
          </w:p>
          <w:p w14:paraId="6A3BE01E" w14:textId="77777777" w:rsidR="0080297D" w:rsidRPr="00D9291E" w:rsidRDefault="0080297D" w:rsidP="00D9291E">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611C4A7" w14:textId="0BE24A5A" w:rsidR="0080297D" w:rsidRPr="00D9291E" w:rsidRDefault="0080297D" w:rsidP="00D9291E">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Space, resources, time</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18C82F" w14:textId="77777777" w:rsidR="0080297D" w:rsidRPr="00C82FA3" w:rsidRDefault="0080297D" w:rsidP="00D9291E">
            <w:pPr>
              <w:snapToGrid w:val="0"/>
              <w:spacing w:before="120" w:after="120"/>
              <w:rPr>
                <w:rFonts w:eastAsia="Aptos" w:cstheme="minorHAnsi"/>
                <w:i/>
                <w:iCs/>
                <w:sz w:val="28"/>
                <w:szCs w:val="28"/>
              </w:rPr>
            </w:pPr>
          </w:p>
          <w:p w14:paraId="4E65D61E" w14:textId="77777777" w:rsidR="00D9291E" w:rsidRPr="00C82FA3" w:rsidRDefault="00D9291E" w:rsidP="00D9291E">
            <w:pPr>
              <w:snapToGrid w:val="0"/>
              <w:spacing w:before="120" w:after="120"/>
              <w:rPr>
                <w:rFonts w:eastAsia="Aptos" w:cstheme="minorHAnsi"/>
                <w:i/>
                <w:iCs/>
                <w:sz w:val="28"/>
                <w:szCs w:val="28"/>
              </w:rPr>
            </w:pPr>
          </w:p>
          <w:p w14:paraId="4C042B6E" w14:textId="77777777" w:rsidR="00D9291E" w:rsidRPr="00C82FA3" w:rsidRDefault="00D9291E" w:rsidP="00D9291E">
            <w:pPr>
              <w:snapToGrid w:val="0"/>
              <w:spacing w:before="120" w:after="120"/>
              <w:rPr>
                <w:rFonts w:eastAsia="Aptos" w:cstheme="minorHAnsi"/>
                <w:i/>
                <w:iCs/>
                <w:sz w:val="28"/>
                <w:szCs w:val="28"/>
              </w:rPr>
            </w:pPr>
          </w:p>
          <w:p w14:paraId="42B207C5" w14:textId="77777777" w:rsidR="000E3FB9" w:rsidRPr="00C82FA3" w:rsidRDefault="000E3FB9" w:rsidP="00D9291E">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42E0E6E2" w14:textId="77777777" w:rsidR="0080297D" w:rsidRPr="00C82FA3" w:rsidRDefault="0080297D" w:rsidP="00D9291E">
            <w:pPr>
              <w:snapToGrid w:val="0"/>
              <w:spacing w:before="120" w:after="120"/>
              <w:rPr>
                <w:rFonts w:eastAsia="Aptos" w:cstheme="minorHAnsi"/>
                <w:i/>
                <w:iCs/>
                <w:sz w:val="28"/>
                <w:szCs w:val="28"/>
              </w:rPr>
            </w:pPr>
          </w:p>
        </w:tc>
      </w:tr>
      <w:tr w:rsidR="0080297D" w:rsidRPr="00D9291E" w14:paraId="52D8C08D" w14:textId="77777777" w:rsidTr="00220CF7">
        <w:tc>
          <w:tcPr>
            <w:tcW w:w="1830"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1225EFAC" w14:textId="77777777" w:rsidR="0080297D" w:rsidRPr="00D9291E" w:rsidRDefault="0080297D" w:rsidP="00D9291E">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Social</w:t>
            </w:r>
          </w:p>
          <w:p w14:paraId="5468561A" w14:textId="77777777" w:rsidR="0080297D" w:rsidRPr="00D9291E" w:rsidRDefault="0080297D" w:rsidP="00D9291E">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41BBFB43" w14:textId="034B1AA4" w:rsidR="0080297D" w:rsidRPr="00D9291E" w:rsidRDefault="0080297D" w:rsidP="00D9291E">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Support, relationships</w:t>
            </w:r>
          </w:p>
        </w:tc>
        <w:tc>
          <w:tcPr>
            <w:tcW w:w="2905"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25E2505B" w14:textId="77777777" w:rsidR="00D9291E" w:rsidRPr="00C82FA3" w:rsidRDefault="00D9291E" w:rsidP="00D9291E">
            <w:pPr>
              <w:snapToGrid w:val="0"/>
              <w:spacing w:before="120" w:after="120"/>
              <w:rPr>
                <w:rFonts w:eastAsia="Aptos" w:cstheme="minorHAnsi"/>
                <w:i/>
                <w:iCs/>
                <w:sz w:val="28"/>
                <w:szCs w:val="28"/>
              </w:rPr>
            </w:pPr>
          </w:p>
          <w:p w14:paraId="61345C0F" w14:textId="77777777" w:rsidR="00D9291E" w:rsidRPr="00C82FA3" w:rsidRDefault="00D9291E" w:rsidP="00D9291E">
            <w:pPr>
              <w:snapToGrid w:val="0"/>
              <w:spacing w:before="120" w:after="120"/>
              <w:rPr>
                <w:rFonts w:eastAsia="Aptos" w:cstheme="minorHAnsi"/>
                <w:i/>
                <w:iCs/>
                <w:sz w:val="28"/>
                <w:szCs w:val="28"/>
              </w:rPr>
            </w:pPr>
          </w:p>
          <w:p w14:paraId="22E937FD" w14:textId="77777777" w:rsidR="000E3FB9" w:rsidRPr="00C82FA3" w:rsidRDefault="000E3FB9" w:rsidP="00D9291E">
            <w:pPr>
              <w:snapToGrid w:val="0"/>
              <w:spacing w:before="120" w:after="120"/>
              <w:rPr>
                <w:rFonts w:eastAsia="Aptos" w:cstheme="minorHAnsi"/>
                <w:i/>
                <w:iCs/>
                <w:sz w:val="28"/>
                <w:szCs w:val="28"/>
              </w:rPr>
            </w:pPr>
          </w:p>
          <w:p w14:paraId="63A30EAE" w14:textId="77777777" w:rsidR="000E3FB9" w:rsidRPr="00C82FA3" w:rsidRDefault="000E3FB9" w:rsidP="00D9291E">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auto"/>
              <w:right w:val="single" w:sz="4" w:space="0" w:color="auto"/>
            </w:tcBorders>
            <w:vAlign w:val="center"/>
          </w:tcPr>
          <w:p w14:paraId="01772525" w14:textId="77777777" w:rsidR="0080297D" w:rsidRPr="00C82FA3" w:rsidRDefault="0080297D" w:rsidP="00D9291E">
            <w:pPr>
              <w:snapToGrid w:val="0"/>
              <w:spacing w:before="120" w:after="120"/>
              <w:rPr>
                <w:rFonts w:eastAsia="Aptos" w:cstheme="minorHAnsi"/>
                <w:i/>
                <w:iCs/>
                <w:sz w:val="28"/>
                <w:szCs w:val="28"/>
              </w:rPr>
            </w:pPr>
          </w:p>
        </w:tc>
      </w:tr>
    </w:tbl>
    <w:p w14:paraId="21F9A5A1" w14:textId="77777777" w:rsidR="00C82FA3" w:rsidRDefault="00C82FA3">
      <w:pPr>
        <w:rPr>
          <w:rFonts w:eastAsiaTheme="majorEastAsia" w:cstheme="majorBidi"/>
          <w:bCs/>
          <w:color w:val="000000" w:themeColor="text1"/>
          <w:sz w:val="32"/>
          <w:szCs w:val="35"/>
        </w:rPr>
      </w:pPr>
      <w:bookmarkStart w:id="25" w:name="_Toc219470093"/>
      <w:bookmarkEnd w:id="24"/>
      <w:r>
        <w:rPr>
          <w:b/>
          <w:bCs/>
        </w:rPr>
        <w:br w:type="page"/>
      </w:r>
    </w:p>
    <w:p w14:paraId="73D53E8C" w14:textId="5B1D6F64" w:rsidR="00724B1D" w:rsidRPr="00083820" w:rsidRDefault="00724B1D" w:rsidP="003D450F">
      <w:pPr>
        <w:pStyle w:val="AppendixHeading2"/>
        <w:rPr>
          <w:b/>
        </w:rPr>
      </w:pPr>
      <w:bookmarkStart w:id="26" w:name="_Toc233443752"/>
      <w:r>
        <w:lastRenderedPageBreak/>
        <w:t>Activity 4</w:t>
      </w:r>
      <w:r w:rsidRPr="00083820">
        <w:t xml:space="preserve">: </w:t>
      </w:r>
      <w:r w:rsidR="001E5EFA">
        <w:t>Identify s</w:t>
      </w:r>
      <w:r w:rsidRPr="00083820">
        <w:t xml:space="preserve">takeholders’ </w:t>
      </w:r>
      <w:r w:rsidR="001E5EFA">
        <w:t>b</w:t>
      </w:r>
      <w:r w:rsidRPr="00083820">
        <w:t xml:space="preserve">arriers and </w:t>
      </w:r>
      <w:r w:rsidR="001E5EFA">
        <w:t>e</w:t>
      </w:r>
      <w:r w:rsidRPr="00083820">
        <w:t xml:space="preserve">nablers </w:t>
      </w:r>
      <w:r w:rsidR="00C82FA3">
        <w:t xml:space="preserve">and analyse barriers </w:t>
      </w:r>
      <w:r>
        <w:t>(TRIP)</w:t>
      </w:r>
      <w:bookmarkEnd w:id="26"/>
    </w:p>
    <w:p w14:paraId="56CD670F" w14:textId="77777777" w:rsidR="00724B1D" w:rsidRDefault="00724B1D" w:rsidP="00724B1D"/>
    <w:tbl>
      <w:tblPr>
        <w:tblStyle w:val="TableGrid3"/>
        <w:tblW w:w="9209" w:type="dxa"/>
        <w:tblLook w:val="04A0" w:firstRow="1" w:lastRow="0" w:firstColumn="1" w:lastColumn="0" w:noHBand="0" w:noVBand="1"/>
      </w:tblPr>
      <w:tblGrid>
        <w:gridCol w:w="1830"/>
        <w:gridCol w:w="1564"/>
        <w:gridCol w:w="2905"/>
        <w:gridCol w:w="2910"/>
      </w:tblGrid>
      <w:tr w:rsidR="00724B1D" w:rsidRPr="00D9291E" w14:paraId="4AA78048" w14:textId="77777777" w:rsidTr="007753B5">
        <w:tc>
          <w:tcPr>
            <w:tcW w:w="1830" w:type="dxa"/>
            <w:tcBorders>
              <w:bottom w:val="single" w:sz="4" w:space="0" w:color="auto"/>
            </w:tcBorders>
            <w:shd w:val="clear" w:color="auto" w:fill="F2F2F2" w:themeFill="background1" w:themeFillShade="F2"/>
          </w:tcPr>
          <w:p w14:paraId="20F7A15D" w14:textId="77777777" w:rsidR="00724B1D" w:rsidRPr="00D9291E" w:rsidRDefault="00724B1D" w:rsidP="007753B5">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COM-B Components</w:t>
            </w:r>
          </w:p>
        </w:tc>
        <w:tc>
          <w:tcPr>
            <w:tcW w:w="1564" w:type="dxa"/>
            <w:tcBorders>
              <w:bottom w:val="single" w:sz="4" w:space="0" w:color="auto"/>
            </w:tcBorders>
            <w:shd w:val="clear" w:color="auto" w:fill="F2F2F2" w:themeFill="background1" w:themeFillShade="F2"/>
          </w:tcPr>
          <w:p w14:paraId="56F62A60" w14:textId="77777777" w:rsidR="00724B1D" w:rsidRPr="00D9291E" w:rsidRDefault="00724B1D" w:rsidP="007753B5">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Collective Perspective</w:t>
            </w:r>
          </w:p>
        </w:tc>
        <w:tc>
          <w:tcPr>
            <w:tcW w:w="2905" w:type="dxa"/>
            <w:tcBorders>
              <w:bottom w:val="single" w:sz="4" w:space="0" w:color="auto"/>
            </w:tcBorders>
            <w:shd w:val="clear" w:color="auto" w:fill="F2F2F2" w:themeFill="background1" w:themeFillShade="F2"/>
          </w:tcPr>
          <w:p w14:paraId="3CC48A8E" w14:textId="18C36DEF" w:rsidR="00724B1D" w:rsidRPr="00D9291E" w:rsidRDefault="00724B1D" w:rsidP="007753B5">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Barriers</w:t>
            </w:r>
            <w:r w:rsidR="00C82FA3">
              <w:rPr>
                <w:rFonts w:eastAsia="Aptos" w:cstheme="minorHAnsi"/>
                <w:b/>
                <w:bCs/>
                <w:color w:val="002548"/>
                <w:sz w:val="24"/>
                <w:szCs w:val="24"/>
              </w:rPr>
              <w:t>/Enablers</w:t>
            </w:r>
          </w:p>
        </w:tc>
        <w:tc>
          <w:tcPr>
            <w:tcW w:w="2910" w:type="dxa"/>
            <w:tcBorders>
              <w:bottom w:val="single" w:sz="4" w:space="0" w:color="auto"/>
            </w:tcBorders>
            <w:shd w:val="clear" w:color="auto" w:fill="F2F2F2" w:themeFill="background1" w:themeFillShade="F2"/>
          </w:tcPr>
          <w:p w14:paraId="5B042FB8" w14:textId="4B9DF228" w:rsidR="00724B1D" w:rsidRPr="00D9291E" w:rsidRDefault="00C82FA3" w:rsidP="007753B5">
            <w:pPr>
              <w:snapToGrid w:val="0"/>
              <w:spacing w:before="120" w:after="120"/>
              <w:jc w:val="center"/>
              <w:rPr>
                <w:rFonts w:eastAsia="Aptos" w:cstheme="minorHAnsi"/>
                <w:b/>
                <w:bCs/>
                <w:color w:val="002548"/>
                <w:sz w:val="24"/>
                <w:szCs w:val="24"/>
              </w:rPr>
            </w:pPr>
            <w:r>
              <w:rPr>
                <w:rFonts w:eastAsia="Aptos" w:cstheme="minorHAnsi"/>
                <w:b/>
                <w:bCs/>
                <w:color w:val="002548"/>
                <w:sz w:val="24"/>
                <w:szCs w:val="24"/>
              </w:rPr>
              <w:t>Domain (interpretation)</w:t>
            </w:r>
            <w:r w:rsidR="00724B1D" w:rsidRPr="00D9291E">
              <w:rPr>
                <w:rFonts w:eastAsia="Aptos" w:cstheme="minorHAnsi"/>
                <w:b/>
                <w:bCs/>
                <w:color w:val="002548"/>
                <w:sz w:val="24"/>
                <w:szCs w:val="24"/>
              </w:rPr>
              <w:t xml:space="preserve"> </w:t>
            </w:r>
          </w:p>
        </w:tc>
      </w:tr>
      <w:tr w:rsidR="00724B1D" w:rsidRPr="00D9291E" w14:paraId="1F58DEDE" w14:textId="77777777" w:rsidTr="007753B5">
        <w:tc>
          <w:tcPr>
            <w:tcW w:w="1830"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16F12D37" w14:textId="77777777" w:rsidR="00724B1D" w:rsidRPr="00D9291E" w:rsidRDefault="00724B1D" w:rsidP="007753B5">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 xml:space="preserve">Physical </w:t>
            </w:r>
          </w:p>
          <w:p w14:paraId="3D604F67" w14:textId="77777777" w:rsidR="00724B1D" w:rsidRPr="00D9291E" w:rsidRDefault="00724B1D" w:rsidP="007753B5">
            <w:pPr>
              <w:snapToGrid w:val="0"/>
              <w:spacing w:before="120" w:after="120"/>
              <w:rPr>
                <w:rFonts w:eastAsia="Aptos" w:cstheme="minorHAnsi"/>
                <w:b/>
                <w:bCs/>
                <w:color w:val="C45911"/>
                <w:sz w:val="24"/>
                <w:szCs w:val="24"/>
              </w:rPr>
            </w:pPr>
            <w:r>
              <w:rPr>
                <w:rFonts w:eastAsia="Aptos" w:cstheme="minorHAnsi"/>
                <w:b/>
                <w:bCs/>
                <w:color w:val="C00000"/>
                <w:kern w:val="2"/>
                <w:sz w:val="24"/>
                <w:szCs w:val="24"/>
                <w14:ligatures w14:val="standardContextual"/>
              </w:rPr>
              <w:t>C</w:t>
            </w:r>
            <w:r w:rsidRPr="00D9291E">
              <w:rPr>
                <w:rFonts w:eastAsia="Aptos" w:cstheme="minorHAnsi"/>
                <w:b/>
                <w:bCs/>
                <w:color w:val="C00000"/>
                <w:kern w:val="2"/>
                <w:sz w:val="24"/>
                <w:szCs w:val="24"/>
                <w14:ligatures w14:val="standardContextual"/>
              </w:rPr>
              <w:t>apability</w:t>
            </w:r>
          </w:p>
        </w:tc>
        <w:tc>
          <w:tcPr>
            <w:tcW w:w="15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D2F3A4" w14:textId="77777777" w:rsidR="00724B1D" w:rsidRPr="00D9291E" w:rsidRDefault="00724B1D" w:rsidP="007753B5">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Ability and skills</w:t>
            </w:r>
          </w:p>
        </w:tc>
        <w:tc>
          <w:tcPr>
            <w:tcW w:w="2905"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1D9B085" w14:textId="77777777" w:rsidR="00724B1D" w:rsidRPr="00C82FA3" w:rsidRDefault="00724B1D" w:rsidP="007753B5">
            <w:pPr>
              <w:snapToGrid w:val="0"/>
              <w:spacing w:before="120" w:after="120"/>
              <w:rPr>
                <w:rFonts w:eastAsia="Aptos" w:cstheme="minorHAnsi"/>
                <w:i/>
                <w:iCs/>
                <w:sz w:val="28"/>
                <w:szCs w:val="28"/>
              </w:rPr>
            </w:pPr>
          </w:p>
          <w:p w14:paraId="307DB193" w14:textId="77777777" w:rsidR="00724B1D" w:rsidRPr="00C82FA3" w:rsidRDefault="00724B1D" w:rsidP="007753B5">
            <w:pPr>
              <w:snapToGrid w:val="0"/>
              <w:spacing w:before="120" w:after="120"/>
              <w:rPr>
                <w:rFonts w:eastAsia="Aptos" w:cstheme="minorHAnsi"/>
                <w:i/>
                <w:iCs/>
                <w:sz w:val="28"/>
                <w:szCs w:val="28"/>
              </w:rPr>
            </w:pPr>
          </w:p>
          <w:p w14:paraId="61120F38" w14:textId="77777777" w:rsidR="00724B1D" w:rsidRPr="00C82FA3" w:rsidRDefault="00724B1D" w:rsidP="007753B5">
            <w:pPr>
              <w:snapToGrid w:val="0"/>
              <w:spacing w:before="120" w:after="120"/>
              <w:rPr>
                <w:rFonts w:eastAsia="Aptos" w:cstheme="minorHAnsi"/>
                <w:i/>
                <w:iCs/>
                <w:sz w:val="28"/>
                <w:szCs w:val="28"/>
              </w:rPr>
            </w:pPr>
          </w:p>
          <w:p w14:paraId="0CDEC7BD"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auto"/>
              <w:left w:val="single" w:sz="4" w:space="0" w:color="D9D9D9" w:themeColor="background1" w:themeShade="D9"/>
              <w:bottom w:val="single" w:sz="4" w:space="0" w:color="D9D9D9" w:themeColor="background1" w:themeShade="D9"/>
              <w:right w:val="single" w:sz="4" w:space="0" w:color="auto"/>
            </w:tcBorders>
            <w:vAlign w:val="center"/>
          </w:tcPr>
          <w:p w14:paraId="59A162D1" w14:textId="77777777" w:rsidR="00724B1D" w:rsidRPr="00C82FA3" w:rsidRDefault="00724B1D" w:rsidP="007753B5">
            <w:pPr>
              <w:snapToGrid w:val="0"/>
              <w:spacing w:before="120" w:after="120"/>
              <w:rPr>
                <w:rFonts w:eastAsia="Aptos" w:cstheme="minorHAnsi"/>
                <w:i/>
                <w:iCs/>
                <w:sz w:val="28"/>
                <w:szCs w:val="28"/>
              </w:rPr>
            </w:pPr>
          </w:p>
        </w:tc>
      </w:tr>
      <w:tr w:rsidR="00724B1D" w:rsidRPr="00D9291E" w14:paraId="386C368F" w14:textId="77777777" w:rsidTr="007753B5">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F6AB68D" w14:textId="77777777" w:rsidR="00724B1D" w:rsidRPr="00D9291E" w:rsidRDefault="00724B1D" w:rsidP="007753B5">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Psychological</w:t>
            </w:r>
          </w:p>
          <w:p w14:paraId="2BEA1923" w14:textId="77777777" w:rsidR="00724B1D" w:rsidRPr="00D9291E" w:rsidRDefault="00724B1D" w:rsidP="007753B5">
            <w:pPr>
              <w:snapToGrid w:val="0"/>
              <w:spacing w:before="120" w:after="120"/>
              <w:rPr>
                <w:rFonts w:eastAsia="Aptos" w:cstheme="minorHAnsi"/>
                <w:b/>
                <w:bCs/>
                <w:color w:val="C45911"/>
                <w:sz w:val="24"/>
                <w:szCs w:val="24"/>
              </w:rPr>
            </w:pPr>
            <w:r w:rsidRPr="00D9291E">
              <w:rPr>
                <w:rFonts w:eastAsia="Aptos" w:cstheme="minorHAnsi"/>
                <w:b/>
                <w:bCs/>
                <w:color w:val="C00000"/>
                <w:kern w:val="2"/>
                <w:sz w:val="24"/>
                <w:szCs w:val="24"/>
                <w14:ligatures w14:val="standardContextual"/>
              </w:rPr>
              <w:t>Capability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ED32C5B" w14:textId="77777777" w:rsidR="00724B1D" w:rsidRPr="00D9291E" w:rsidRDefault="00724B1D" w:rsidP="007753B5">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Know-how, decisions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6597454" w14:textId="77777777" w:rsidR="00724B1D" w:rsidRPr="00C82FA3" w:rsidRDefault="00724B1D" w:rsidP="007753B5">
            <w:pPr>
              <w:snapToGrid w:val="0"/>
              <w:spacing w:before="120" w:after="120"/>
              <w:rPr>
                <w:rFonts w:eastAsia="Aptos" w:cstheme="minorHAnsi"/>
                <w:i/>
                <w:iCs/>
                <w:sz w:val="28"/>
                <w:szCs w:val="28"/>
              </w:rPr>
            </w:pPr>
          </w:p>
          <w:p w14:paraId="5B290C21" w14:textId="77777777" w:rsidR="00724B1D" w:rsidRPr="00C82FA3" w:rsidRDefault="00724B1D" w:rsidP="007753B5">
            <w:pPr>
              <w:snapToGrid w:val="0"/>
              <w:spacing w:before="120" w:after="120"/>
              <w:rPr>
                <w:rFonts w:eastAsia="Aptos" w:cstheme="minorHAnsi"/>
                <w:i/>
                <w:iCs/>
                <w:sz w:val="28"/>
                <w:szCs w:val="28"/>
              </w:rPr>
            </w:pPr>
          </w:p>
          <w:p w14:paraId="50C32BB9" w14:textId="77777777" w:rsidR="00724B1D" w:rsidRPr="00C82FA3" w:rsidRDefault="00724B1D" w:rsidP="007753B5">
            <w:pPr>
              <w:snapToGrid w:val="0"/>
              <w:spacing w:before="120" w:after="120"/>
              <w:rPr>
                <w:rFonts w:eastAsia="Aptos" w:cstheme="minorHAnsi"/>
                <w:i/>
                <w:iCs/>
                <w:sz w:val="28"/>
                <w:szCs w:val="28"/>
              </w:rPr>
            </w:pPr>
          </w:p>
          <w:p w14:paraId="6A71466D"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16A7A4DC" w14:textId="77777777" w:rsidR="00724B1D" w:rsidRPr="00C82FA3" w:rsidRDefault="00724B1D" w:rsidP="007753B5">
            <w:pPr>
              <w:snapToGrid w:val="0"/>
              <w:spacing w:before="120" w:after="120"/>
              <w:rPr>
                <w:rFonts w:eastAsia="Aptos" w:cstheme="minorHAnsi"/>
                <w:i/>
                <w:iCs/>
                <w:sz w:val="28"/>
                <w:szCs w:val="28"/>
              </w:rPr>
            </w:pPr>
          </w:p>
        </w:tc>
      </w:tr>
      <w:tr w:rsidR="00724B1D" w:rsidRPr="00D9291E" w14:paraId="3E1C16F3" w14:textId="77777777" w:rsidTr="007753B5">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A75CCFD" w14:textId="77777777" w:rsidR="00724B1D" w:rsidRPr="00D9291E" w:rsidRDefault="00724B1D" w:rsidP="007753B5">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Reflective</w:t>
            </w:r>
          </w:p>
          <w:p w14:paraId="0445D2DE" w14:textId="77777777" w:rsidR="00724B1D" w:rsidRPr="00D9291E" w:rsidRDefault="00724B1D" w:rsidP="007753B5">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B730AB" w14:textId="77777777" w:rsidR="00724B1D" w:rsidRPr="00D9291E" w:rsidRDefault="00724B1D" w:rsidP="007753B5">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Goals, intentions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FD2D56E" w14:textId="77777777" w:rsidR="00724B1D" w:rsidRPr="00C82FA3" w:rsidRDefault="00724B1D" w:rsidP="007753B5">
            <w:pPr>
              <w:snapToGrid w:val="0"/>
              <w:spacing w:before="120" w:after="120"/>
              <w:rPr>
                <w:rFonts w:eastAsia="Aptos" w:cstheme="minorHAnsi"/>
                <w:i/>
                <w:iCs/>
                <w:sz w:val="28"/>
                <w:szCs w:val="28"/>
              </w:rPr>
            </w:pPr>
          </w:p>
          <w:p w14:paraId="1E5586FC" w14:textId="77777777" w:rsidR="00724B1D" w:rsidRPr="00C82FA3" w:rsidRDefault="00724B1D" w:rsidP="007753B5">
            <w:pPr>
              <w:snapToGrid w:val="0"/>
              <w:spacing w:before="120" w:after="120"/>
              <w:rPr>
                <w:rFonts w:eastAsia="Aptos" w:cstheme="minorHAnsi"/>
                <w:i/>
                <w:iCs/>
                <w:sz w:val="28"/>
                <w:szCs w:val="28"/>
              </w:rPr>
            </w:pPr>
          </w:p>
          <w:p w14:paraId="522825D9" w14:textId="77777777" w:rsidR="00724B1D" w:rsidRPr="00C82FA3" w:rsidRDefault="00724B1D" w:rsidP="007753B5">
            <w:pPr>
              <w:snapToGrid w:val="0"/>
              <w:spacing w:before="120" w:after="120"/>
              <w:rPr>
                <w:rFonts w:eastAsia="Aptos" w:cstheme="minorHAnsi"/>
                <w:i/>
                <w:iCs/>
                <w:sz w:val="28"/>
                <w:szCs w:val="28"/>
              </w:rPr>
            </w:pPr>
          </w:p>
          <w:p w14:paraId="6940C76D"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752F9961" w14:textId="77777777" w:rsidR="00724B1D" w:rsidRPr="00C82FA3" w:rsidRDefault="00724B1D" w:rsidP="007753B5">
            <w:pPr>
              <w:snapToGrid w:val="0"/>
              <w:spacing w:before="120" w:after="120"/>
              <w:rPr>
                <w:rFonts w:eastAsia="Aptos" w:cstheme="minorHAnsi"/>
                <w:i/>
                <w:iCs/>
                <w:sz w:val="28"/>
                <w:szCs w:val="28"/>
              </w:rPr>
            </w:pPr>
          </w:p>
        </w:tc>
      </w:tr>
      <w:tr w:rsidR="00724B1D" w:rsidRPr="00D9291E" w14:paraId="34F6120C" w14:textId="77777777" w:rsidTr="007753B5">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56A933BB" w14:textId="77777777" w:rsidR="00724B1D" w:rsidRPr="00D9291E" w:rsidRDefault="00724B1D" w:rsidP="007753B5">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Automatic</w:t>
            </w:r>
          </w:p>
          <w:p w14:paraId="34326367" w14:textId="77777777" w:rsidR="00724B1D" w:rsidRPr="00D9291E" w:rsidRDefault="00724B1D" w:rsidP="007753B5">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C1C316D" w14:textId="77777777" w:rsidR="00724B1D" w:rsidRPr="00D9291E" w:rsidRDefault="00724B1D" w:rsidP="007753B5">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Habits, routines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3BD458" w14:textId="77777777" w:rsidR="00724B1D" w:rsidRPr="00C82FA3" w:rsidRDefault="00724B1D" w:rsidP="007753B5">
            <w:pPr>
              <w:snapToGrid w:val="0"/>
              <w:spacing w:before="120" w:after="120"/>
              <w:rPr>
                <w:rFonts w:eastAsia="Aptos" w:cstheme="minorHAnsi"/>
                <w:i/>
                <w:iCs/>
                <w:sz w:val="28"/>
                <w:szCs w:val="28"/>
              </w:rPr>
            </w:pPr>
          </w:p>
          <w:p w14:paraId="264E04BE" w14:textId="77777777" w:rsidR="00724B1D" w:rsidRPr="00C82FA3" w:rsidRDefault="00724B1D" w:rsidP="007753B5">
            <w:pPr>
              <w:snapToGrid w:val="0"/>
              <w:spacing w:before="120" w:after="120"/>
              <w:rPr>
                <w:rFonts w:eastAsia="Aptos" w:cstheme="minorHAnsi"/>
                <w:i/>
                <w:iCs/>
                <w:sz w:val="28"/>
                <w:szCs w:val="28"/>
              </w:rPr>
            </w:pPr>
          </w:p>
          <w:p w14:paraId="1A18BF86" w14:textId="77777777" w:rsidR="00724B1D" w:rsidRPr="00C82FA3" w:rsidRDefault="00724B1D" w:rsidP="007753B5">
            <w:pPr>
              <w:snapToGrid w:val="0"/>
              <w:spacing w:before="120" w:after="120"/>
              <w:rPr>
                <w:rFonts w:eastAsia="Aptos" w:cstheme="minorHAnsi"/>
                <w:i/>
                <w:iCs/>
                <w:sz w:val="28"/>
                <w:szCs w:val="28"/>
              </w:rPr>
            </w:pPr>
          </w:p>
          <w:p w14:paraId="42782AA2"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1708501C" w14:textId="77777777" w:rsidR="00724B1D" w:rsidRPr="00C82FA3" w:rsidRDefault="00724B1D" w:rsidP="007753B5">
            <w:pPr>
              <w:snapToGrid w:val="0"/>
              <w:spacing w:before="120" w:after="120"/>
              <w:rPr>
                <w:rFonts w:eastAsia="Aptos" w:cstheme="minorHAnsi"/>
                <w:i/>
                <w:iCs/>
                <w:sz w:val="28"/>
                <w:szCs w:val="28"/>
              </w:rPr>
            </w:pPr>
          </w:p>
        </w:tc>
      </w:tr>
      <w:tr w:rsidR="00724B1D" w:rsidRPr="00D9291E" w14:paraId="1B466341" w14:textId="77777777" w:rsidTr="007753B5">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5F1F21F6" w14:textId="77777777" w:rsidR="00724B1D" w:rsidRPr="00D9291E" w:rsidRDefault="00724B1D" w:rsidP="007753B5">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Physical</w:t>
            </w:r>
          </w:p>
          <w:p w14:paraId="4866BEC5" w14:textId="77777777" w:rsidR="00724B1D" w:rsidRPr="00D9291E" w:rsidRDefault="00724B1D" w:rsidP="007753B5">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8B174B1" w14:textId="77777777" w:rsidR="00724B1D" w:rsidRPr="00D9291E" w:rsidRDefault="00724B1D" w:rsidP="007753B5">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Space, resources, time</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D67E12" w14:textId="77777777" w:rsidR="00724B1D" w:rsidRPr="00C82FA3" w:rsidRDefault="00724B1D" w:rsidP="007753B5">
            <w:pPr>
              <w:snapToGrid w:val="0"/>
              <w:spacing w:before="120" w:after="120"/>
              <w:rPr>
                <w:rFonts w:eastAsia="Aptos" w:cstheme="minorHAnsi"/>
                <w:i/>
                <w:iCs/>
                <w:sz w:val="28"/>
                <w:szCs w:val="28"/>
              </w:rPr>
            </w:pPr>
          </w:p>
          <w:p w14:paraId="4E655FFF" w14:textId="77777777" w:rsidR="00724B1D" w:rsidRPr="00C82FA3" w:rsidRDefault="00724B1D" w:rsidP="007753B5">
            <w:pPr>
              <w:snapToGrid w:val="0"/>
              <w:spacing w:before="120" w:after="120"/>
              <w:rPr>
                <w:rFonts w:eastAsia="Aptos" w:cstheme="minorHAnsi"/>
                <w:i/>
                <w:iCs/>
                <w:sz w:val="28"/>
                <w:szCs w:val="28"/>
              </w:rPr>
            </w:pPr>
          </w:p>
          <w:p w14:paraId="22208FE2" w14:textId="77777777" w:rsidR="00724B1D" w:rsidRPr="00C82FA3" w:rsidRDefault="00724B1D" w:rsidP="007753B5">
            <w:pPr>
              <w:snapToGrid w:val="0"/>
              <w:spacing w:before="120" w:after="120"/>
              <w:rPr>
                <w:rFonts w:eastAsia="Aptos" w:cstheme="minorHAnsi"/>
                <w:i/>
                <w:iCs/>
                <w:sz w:val="28"/>
                <w:szCs w:val="28"/>
              </w:rPr>
            </w:pPr>
          </w:p>
          <w:p w14:paraId="563C8733"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6B1B8EE9" w14:textId="77777777" w:rsidR="00724B1D" w:rsidRPr="00C82FA3" w:rsidRDefault="00724B1D" w:rsidP="007753B5">
            <w:pPr>
              <w:snapToGrid w:val="0"/>
              <w:spacing w:before="120" w:after="120"/>
              <w:rPr>
                <w:rFonts w:eastAsia="Aptos" w:cstheme="minorHAnsi"/>
                <w:i/>
                <w:iCs/>
                <w:sz w:val="28"/>
                <w:szCs w:val="28"/>
              </w:rPr>
            </w:pPr>
          </w:p>
        </w:tc>
      </w:tr>
      <w:tr w:rsidR="00724B1D" w:rsidRPr="00D9291E" w14:paraId="1C79C96B" w14:textId="77777777" w:rsidTr="007753B5">
        <w:tc>
          <w:tcPr>
            <w:tcW w:w="1830"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765A6996" w14:textId="77777777" w:rsidR="00724B1D" w:rsidRPr="00D9291E" w:rsidRDefault="00724B1D" w:rsidP="007753B5">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Social</w:t>
            </w:r>
          </w:p>
          <w:p w14:paraId="05918972" w14:textId="77777777" w:rsidR="00724B1D" w:rsidRPr="00D9291E" w:rsidRDefault="00724B1D" w:rsidP="007753B5">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3B5287BF" w14:textId="77777777" w:rsidR="00724B1D" w:rsidRPr="00D9291E" w:rsidRDefault="00724B1D" w:rsidP="007753B5">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Support, relationships</w:t>
            </w:r>
          </w:p>
        </w:tc>
        <w:tc>
          <w:tcPr>
            <w:tcW w:w="2905"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5AF55DDB" w14:textId="77777777" w:rsidR="00724B1D" w:rsidRPr="00C82FA3" w:rsidRDefault="00724B1D" w:rsidP="007753B5">
            <w:pPr>
              <w:snapToGrid w:val="0"/>
              <w:spacing w:before="120" w:after="120"/>
              <w:rPr>
                <w:rFonts w:eastAsia="Aptos" w:cstheme="minorHAnsi"/>
                <w:i/>
                <w:iCs/>
                <w:sz w:val="28"/>
                <w:szCs w:val="28"/>
              </w:rPr>
            </w:pPr>
          </w:p>
          <w:p w14:paraId="121E706E" w14:textId="77777777" w:rsidR="00724B1D" w:rsidRPr="00C82FA3" w:rsidRDefault="00724B1D" w:rsidP="007753B5">
            <w:pPr>
              <w:snapToGrid w:val="0"/>
              <w:spacing w:before="120" w:after="120"/>
              <w:rPr>
                <w:rFonts w:eastAsia="Aptos" w:cstheme="minorHAnsi"/>
                <w:i/>
                <w:iCs/>
                <w:sz w:val="28"/>
                <w:szCs w:val="28"/>
              </w:rPr>
            </w:pPr>
          </w:p>
          <w:p w14:paraId="34CBE595" w14:textId="77777777" w:rsidR="00724B1D" w:rsidRPr="00C82FA3" w:rsidRDefault="00724B1D" w:rsidP="007753B5">
            <w:pPr>
              <w:snapToGrid w:val="0"/>
              <w:spacing w:before="120" w:after="120"/>
              <w:rPr>
                <w:rFonts w:eastAsia="Aptos" w:cstheme="minorHAnsi"/>
                <w:i/>
                <w:iCs/>
                <w:sz w:val="28"/>
                <w:szCs w:val="28"/>
              </w:rPr>
            </w:pPr>
          </w:p>
          <w:p w14:paraId="0D3352C2" w14:textId="77777777" w:rsidR="00724B1D" w:rsidRPr="00C82FA3" w:rsidRDefault="00724B1D" w:rsidP="007753B5">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auto"/>
              <w:right w:val="single" w:sz="4" w:space="0" w:color="auto"/>
            </w:tcBorders>
            <w:vAlign w:val="center"/>
          </w:tcPr>
          <w:p w14:paraId="04FA96DA" w14:textId="77777777" w:rsidR="00724B1D" w:rsidRPr="00C82FA3" w:rsidRDefault="00724B1D" w:rsidP="007753B5">
            <w:pPr>
              <w:snapToGrid w:val="0"/>
              <w:spacing w:before="120" w:after="120"/>
              <w:rPr>
                <w:rFonts w:eastAsia="Aptos" w:cstheme="minorHAnsi"/>
                <w:i/>
                <w:iCs/>
                <w:sz w:val="28"/>
                <w:szCs w:val="28"/>
              </w:rPr>
            </w:pPr>
          </w:p>
        </w:tc>
      </w:tr>
    </w:tbl>
    <w:p w14:paraId="3CDC113F" w14:textId="77777777" w:rsidR="00C82FA3" w:rsidRDefault="00C82FA3">
      <w:pPr>
        <w:rPr>
          <w:rFonts w:eastAsiaTheme="majorEastAsia" w:cstheme="majorBidi"/>
          <w:bCs/>
          <w:color w:val="000000" w:themeColor="text1"/>
          <w:sz w:val="32"/>
          <w:szCs w:val="35"/>
        </w:rPr>
      </w:pPr>
      <w:bookmarkStart w:id="27" w:name="_Toc232067521"/>
      <w:r>
        <w:rPr>
          <w:b/>
          <w:bCs/>
        </w:rPr>
        <w:br w:type="page"/>
      </w:r>
    </w:p>
    <w:p w14:paraId="5A9E8C9D" w14:textId="0EF735EA" w:rsidR="00D959A4" w:rsidRDefault="00D959A4" w:rsidP="003D450F">
      <w:pPr>
        <w:pStyle w:val="AppendixHeading2"/>
        <w:rPr>
          <w:b/>
        </w:rPr>
      </w:pPr>
      <w:bookmarkStart w:id="28" w:name="_Toc233443753"/>
      <w:r>
        <w:lastRenderedPageBreak/>
        <w:t>Reflection</w:t>
      </w:r>
      <w:r w:rsidRPr="00ED1341">
        <w:t xml:space="preserve">: </w:t>
      </w:r>
      <w:r>
        <w:t>Application to local context</w:t>
      </w:r>
      <w:bookmarkEnd w:id="27"/>
      <w:bookmarkEnd w:id="28"/>
    </w:p>
    <w:p w14:paraId="0F85402D" w14:textId="77777777" w:rsidR="00D959A4" w:rsidRPr="00EC761C" w:rsidRDefault="00D959A4" w:rsidP="00D959A4"/>
    <w:tbl>
      <w:tblPr>
        <w:tblStyle w:val="TableGrid"/>
        <w:tblW w:w="0" w:type="auto"/>
        <w:tblLook w:val="04A0" w:firstRow="1" w:lastRow="0" w:firstColumn="1" w:lastColumn="0" w:noHBand="0" w:noVBand="1"/>
      </w:tblPr>
      <w:tblGrid>
        <w:gridCol w:w="3254"/>
        <w:gridCol w:w="6361"/>
      </w:tblGrid>
      <w:tr w:rsidR="00D959A4" w:rsidRPr="00352F4C" w14:paraId="7D4B71E3" w14:textId="77777777" w:rsidTr="007753B5">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05FBA95C" w14:textId="77777777" w:rsidR="00D959A4" w:rsidRPr="00352F4C" w:rsidRDefault="00D959A4" w:rsidP="007753B5">
            <w:pPr>
              <w:numPr>
                <w:ilvl w:val="0"/>
                <w:numId w:val="6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229CEBF1"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791434E5"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173E25D0"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463D5057"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393FE0CA"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629F6E49"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1956DC9C"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345A0A57"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tc>
      </w:tr>
      <w:tr w:rsidR="00D959A4" w:rsidRPr="00352F4C" w14:paraId="4AFB63CA" w14:textId="77777777" w:rsidTr="007753B5">
        <w:tc>
          <w:tcPr>
            <w:tcW w:w="3256" w:type="dxa"/>
            <w:shd w:val="clear" w:color="auto" w:fill="E0EBF6" w:themeFill="accent2" w:themeFillTint="33"/>
            <w:vAlign w:val="center"/>
          </w:tcPr>
          <w:p w14:paraId="525CF9D7" w14:textId="77777777" w:rsidR="00D959A4" w:rsidRPr="00352F4C" w:rsidRDefault="00D959A4" w:rsidP="007753B5">
            <w:pPr>
              <w:numPr>
                <w:ilvl w:val="0"/>
                <w:numId w:val="6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53E987FE"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411301C7"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1137F55B"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2ACC512B"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7B529F6E"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2BBB43BC"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4A22580A"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2298622F"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tc>
      </w:tr>
      <w:tr w:rsidR="00D959A4" w:rsidRPr="00352F4C" w14:paraId="09969A98" w14:textId="77777777" w:rsidTr="007753B5">
        <w:tc>
          <w:tcPr>
            <w:tcW w:w="3256" w:type="dxa"/>
            <w:shd w:val="clear" w:color="auto" w:fill="E0EBF6" w:themeFill="accent2" w:themeFillTint="33"/>
            <w:vAlign w:val="center"/>
          </w:tcPr>
          <w:p w14:paraId="2930177F" w14:textId="77777777" w:rsidR="00D959A4" w:rsidRPr="00352F4C" w:rsidRDefault="00D959A4" w:rsidP="007753B5">
            <w:pPr>
              <w:numPr>
                <w:ilvl w:val="0"/>
                <w:numId w:val="67"/>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3502382E"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31321CC5"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6A868628"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45D5AF82"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31BAD52F"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67914670"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4B4812C6"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270518D6"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tc>
      </w:tr>
      <w:tr w:rsidR="00D959A4" w:rsidRPr="00352F4C" w14:paraId="5728C623" w14:textId="77777777" w:rsidTr="007753B5">
        <w:tc>
          <w:tcPr>
            <w:tcW w:w="3256" w:type="dxa"/>
            <w:shd w:val="clear" w:color="auto" w:fill="E0EBF6" w:themeFill="accent2" w:themeFillTint="33"/>
            <w:vAlign w:val="center"/>
          </w:tcPr>
          <w:p w14:paraId="71B56C51" w14:textId="77777777" w:rsidR="00D959A4" w:rsidRPr="00EC761C" w:rsidRDefault="00D959A4" w:rsidP="007753B5">
            <w:pPr>
              <w:tabs>
                <w:tab w:val="left" w:pos="2835"/>
              </w:tabs>
              <w:snapToGrid w:val="0"/>
              <w:spacing w:line="240" w:lineRule="auto"/>
              <w:rPr>
                <w:color w:val="002060"/>
                <w:sz w:val="24"/>
                <w:szCs w:val="24"/>
                <w:lang w:eastAsia="en-AU"/>
              </w:rPr>
            </w:pPr>
            <w:r w:rsidRPr="00EC761C">
              <w:rPr>
                <w:color w:val="002060"/>
                <w:sz w:val="24"/>
                <w:szCs w:val="24"/>
                <w:lang w:eastAsia="en-AU"/>
              </w:rPr>
              <w:t xml:space="preserve">4.   Who is involved? </w:t>
            </w:r>
          </w:p>
        </w:tc>
        <w:tc>
          <w:tcPr>
            <w:tcW w:w="6367" w:type="dxa"/>
            <w:vAlign w:val="center"/>
          </w:tcPr>
          <w:p w14:paraId="58095AFB"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79F43D40"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29DEB9EF"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608FDF10"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0A6D4F78"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1E8E5C3A"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5674E84C"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p w14:paraId="5E009389" w14:textId="77777777" w:rsidR="00D959A4" w:rsidRPr="00352F4C" w:rsidRDefault="00D959A4" w:rsidP="007753B5">
            <w:pPr>
              <w:tabs>
                <w:tab w:val="left" w:pos="2835"/>
              </w:tabs>
              <w:snapToGrid w:val="0"/>
              <w:spacing w:before="120" w:after="120" w:line="240" w:lineRule="auto"/>
              <w:rPr>
                <w:b/>
                <w:bCs/>
                <w:color w:val="002548"/>
                <w:sz w:val="24"/>
                <w:szCs w:val="24"/>
                <w:lang w:eastAsia="en-AU"/>
              </w:rPr>
            </w:pPr>
          </w:p>
        </w:tc>
      </w:tr>
    </w:tbl>
    <w:p w14:paraId="5245FE9C" w14:textId="77777777" w:rsidR="00D959A4" w:rsidRPr="00E01C69" w:rsidRDefault="00D959A4" w:rsidP="00D959A4"/>
    <w:p w14:paraId="296BD9AC" w14:textId="54D1133E" w:rsidR="00220CF7" w:rsidRDefault="002505D8" w:rsidP="003D450F">
      <w:pPr>
        <w:pStyle w:val="AppendixHeading2"/>
        <w:rPr>
          <w:b/>
        </w:rPr>
      </w:pPr>
      <w:bookmarkStart w:id="29" w:name="_Toc233443754"/>
      <w:r>
        <w:lastRenderedPageBreak/>
        <w:t>Template</w:t>
      </w:r>
      <w:r w:rsidR="00220CF7" w:rsidRPr="00CA6D82">
        <w:t xml:space="preserve">: </w:t>
      </w:r>
      <w:r>
        <w:t>Questions to i</w:t>
      </w:r>
      <w:r w:rsidR="00220CF7" w:rsidRPr="00CA6D82">
        <w:t xml:space="preserve">dentify </w:t>
      </w:r>
      <w:r>
        <w:t>b</w:t>
      </w:r>
      <w:r w:rsidR="00220CF7" w:rsidRPr="00CA6D82">
        <w:t xml:space="preserve">arriers and </w:t>
      </w:r>
      <w:r>
        <w:t>e</w:t>
      </w:r>
      <w:r w:rsidR="00220CF7" w:rsidRPr="00CA6D82">
        <w:t>nablers</w:t>
      </w:r>
      <w:bookmarkEnd w:id="29"/>
    </w:p>
    <w:p w14:paraId="298A6212" w14:textId="77777777" w:rsidR="00220CF7" w:rsidRPr="00083820" w:rsidRDefault="00220CF7" w:rsidP="00220CF7"/>
    <w:tbl>
      <w:tblPr>
        <w:tblStyle w:val="TableGrid2"/>
        <w:tblW w:w="0" w:type="auto"/>
        <w:tblLook w:val="04A0" w:firstRow="1" w:lastRow="0" w:firstColumn="1" w:lastColumn="0" w:noHBand="0" w:noVBand="1"/>
      </w:tblPr>
      <w:tblGrid>
        <w:gridCol w:w="1830"/>
        <w:gridCol w:w="2552"/>
        <w:gridCol w:w="4909"/>
      </w:tblGrid>
      <w:tr w:rsidR="00220CF7" w:rsidRPr="00A47FA6" w14:paraId="33FA46A1" w14:textId="77777777" w:rsidTr="007753B5">
        <w:tc>
          <w:tcPr>
            <w:tcW w:w="1696" w:type="dxa"/>
            <w:tcBorders>
              <w:bottom w:val="single" w:sz="4" w:space="0" w:color="auto"/>
            </w:tcBorders>
            <w:shd w:val="clear" w:color="auto" w:fill="F2F2F2" w:themeFill="background1" w:themeFillShade="F2"/>
          </w:tcPr>
          <w:p w14:paraId="3CE10410" w14:textId="77777777" w:rsidR="00220CF7" w:rsidRPr="004A1FB2" w:rsidRDefault="00220CF7" w:rsidP="007753B5">
            <w:pPr>
              <w:snapToGrid w:val="0"/>
              <w:spacing w:before="120" w:after="120"/>
              <w:rPr>
                <w:rFonts w:eastAsia="Aptos" w:cs="Arial"/>
                <w:b/>
                <w:bCs/>
                <w:color w:val="002548"/>
                <w:sz w:val="24"/>
              </w:rPr>
            </w:pPr>
            <w:r w:rsidRPr="004A1FB2">
              <w:rPr>
                <w:rFonts w:eastAsia="Aptos" w:cs="Arial"/>
                <w:b/>
                <w:bCs/>
                <w:color w:val="002548"/>
                <w:sz w:val="24"/>
              </w:rPr>
              <w:t>COM-B</w:t>
            </w:r>
          </w:p>
        </w:tc>
        <w:tc>
          <w:tcPr>
            <w:tcW w:w="2552" w:type="dxa"/>
            <w:tcBorders>
              <w:bottom w:val="single" w:sz="4" w:space="0" w:color="auto"/>
            </w:tcBorders>
            <w:shd w:val="clear" w:color="auto" w:fill="F2F2F2" w:themeFill="background1" w:themeFillShade="F2"/>
          </w:tcPr>
          <w:p w14:paraId="1F65A425" w14:textId="77777777" w:rsidR="00220CF7" w:rsidRPr="004A1FB2" w:rsidRDefault="00220CF7" w:rsidP="007753B5">
            <w:pPr>
              <w:snapToGrid w:val="0"/>
              <w:spacing w:before="120" w:after="120"/>
              <w:rPr>
                <w:rFonts w:eastAsia="Aptos" w:cs="Arial"/>
                <w:b/>
                <w:bCs/>
                <w:color w:val="002548"/>
                <w:sz w:val="24"/>
              </w:rPr>
            </w:pPr>
            <w:r w:rsidRPr="004A1FB2">
              <w:rPr>
                <w:rFonts w:eastAsia="Aptos" w:cs="Arial"/>
                <w:b/>
                <w:bCs/>
                <w:color w:val="002548"/>
                <w:sz w:val="24"/>
              </w:rPr>
              <w:t xml:space="preserve">Sample questions </w:t>
            </w:r>
          </w:p>
        </w:tc>
        <w:tc>
          <w:tcPr>
            <w:tcW w:w="4909" w:type="dxa"/>
            <w:tcBorders>
              <w:bottom w:val="single" w:sz="4" w:space="0" w:color="auto"/>
            </w:tcBorders>
            <w:shd w:val="clear" w:color="auto" w:fill="F2F2F2" w:themeFill="background1" w:themeFillShade="F2"/>
          </w:tcPr>
          <w:p w14:paraId="1956DA1D" w14:textId="77777777" w:rsidR="00220CF7" w:rsidRPr="004A1FB2" w:rsidRDefault="00220CF7" w:rsidP="007753B5">
            <w:pPr>
              <w:snapToGrid w:val="0"/>
              <w:spacing w:before="120" w:after="120"/>
              <w:rPr>
                <w:rFonts w:eastAsia="Aptos" w:cs="Arial"/>
                <w:b/>
                <w:bCs/>
                <w:color w:val="002548"/>
                <w:sz w:val="24"/>
              </w:rPr>
            </w:pPr>
            <w:r w:rsidRPr="004A1FB2">
              <w:rPr>
                <w:rFonts w:eastAsia="Aptos" w:cs="Arial"/>
                <w:b/>
                <w:bCs/>
                <w:color w:val="002548"/>
                <w:sz w:val="24"/>
              </w:rPr>
              <w:t xml:space="preserve">Local questions </w:t>
            </w:r>
          </w:p>
        </w:tc>
      </w:tr>
      <w:tr w:rsidR="00220CF7" w:rsidRPr="00A47FA6" w14:paraId="7786D84C" w14:textId="77777777" w:rsidTr="007753B5">
        <w:tc>
          <w:tcPr>
            <w:tcW w:w="1696"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23745BE4" w14:textId="77777777" w:rsidR="00220CF7" w:rsidRPr="00083820" w:rsidRDefault="00220CF7" w:rsidP="007753B5">
            <w:pPr>
              <w:snapToGrid w:val="0"/>
              <w:spacing w:before="120" w:after="120"/>
              <w:rPr>
                <w:rFonts w:eastAsia="Aptos" w:cs="Arial"/>
                <w:b/>
                <w:bCs/>
                <w:color w:val="C00000"/>
                <w:sz w:val="24"/>
              </w:rPr>
            </w:pPr>
            <w:bookmarkStart w:id="30" w:name="_Hlk219468193"/>
            <w:r w:rsidRPr="00083820">
              <w:rPr>
                <w:rFonts w:eastAsia="Aptos" w:cs="Arial"/>
                <w:b/>
                <w:bCs/>
                <w:color w:val="C00000"/>
                <w:sz w:val="24"/>
              </w:rPr>
              <w:t>Physical</w:t>
            </w:r>
          </w:p>
          <w:p w14:paraId="41F605A8" w14:textId="77777777" w:rsidR="00220CF7" w:rsidRPr="00083820" w:rsidRDefault="00220CF7" w:rsidP="007753B5">
            <w:pPr>
              <w:snapToGrid w:val="0"/>
              <w:spacing w:before="120" w:after="120"/>
              <w:rPr>
                <w:rFonts w:eastAsia="Aptos" w:cs="Arial"/>
                <w:color w:val="C00000"/>
                <w:sz w:val="24"/>
              </w:rPr>
            </w:pPr>
            <w:r w:rsidRPr="00083820">
              <w:rPr>
                <w:rFonts w:eastAsia="Aptos" w:cs="Arial"/>
                <w:b/>
                <w:bCs/>
                <w:color w:val="C00000"/>
                <w:sz w:val="24"/>
              </w:rPr>
              <w:t>Capability</w:t>
            </w:r>
          </w:p>
        </w:tc>
        <w:tc>
          <w:tcPr>
            <w:tcW w:w="2552"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643D0FB" w14:textId="77777777" w:rsidR="00220CF7" w:rsidRPr="00083820" w:rsidRDefault="00220CF7" w:rsidP="007753B5">
            <w:pPr>
              <w:snapToGrid w:val="0"/>
              <w:spacing w:before="120" w:after="120"/>
              <w:rPr>
                <w:rFonts w:eastAsia="Aptos" w:cs="Arial"/>
                <w:color w:val="C00000"/>
                <w:sz w:val="24"/>
              </w:rPr>
            </w:pPr>
            <w:r w:rsidRPr="00083820">
              <w:rPr>
                <w:rFonts w:eastAsia="Aptos" w:cs="Arial"/>
                <w:color w:val="C00000"/>
                <w:sz w:val="24"/>
              </w:rPr>
              <w:t>Do you have the physical skills required?</w:t>
            </w:r>
          </w:p>
          <w:p w14:paraId="42B4E395" w14:textId="77777777" w:rsidR="00220CF7" w:rsidRPr="00083820" w:rsidRDefault="00220CF7" w:rsidP="007753B5">
            <w:pPr>
              <w:snapToGrid w:val="0"/>
              <w:spacing w:before="120" w:after="120"/>
              <w:rPr>
                <w:rFonts w:eastAsia="Aptos" w:cs="Arial"/>
                <w:color w:val="C00000"/>
                <w:sz w:val="24"/>
              </w:rPr>
            </w:pPr>
            <w:r w:rsidRPr="00083820">
              <w:rPr>
                <w:rFonts w:eastAsia="Aptos" w:cs="Arial"/>
                <w:color w:val="C00000"/>
                <w:sz w:val="24"/>
              </w:rPr>
              <w:t>What do you need to learn more about?</w:t>
            </w:r>
          </w:p>
        </w:tc>
        <w:tc>
          <w:tcPr>
            <w:tcW w:w="4909" w:type="dxa"/>
            <w:tcBorders>
              <w:top w:val="single" w:sz="4" w:space="0" w:color="auto"/>
              <w:left w:val="single" w:sz="4" w:space="0" w:color="D9D9D9" w:themeColor="background1" w:themeShade="D9"/>
              <w:bottom w:val="single" w:sz="4" w:space="0" w:color="D9D9D9" w:themeColor="background1" w:themeShade="D9"/>
              <w:right w:val="single" w:sz="4" w:space="0" w:color="auto"/>
            </w:tcBorders>
          </w:tcPr>
          <w:p w14:paraId="308BA006" w14:textId="77777777" w:rsidR="00220CF7" w:rsidRPr="00083820" w:rsidRDefault="00220CF7" w:rsidP="007753B5">
            <w:pPr>
              <w:snapToGrid w:val="0"/>
              <w:spacing w:before="120" w:after="120"/>
              <w:rPr>
                <w:rFonts w:eastAsia="Aptos" w:cs="Arial"/>
                <w:color w:val="C45911"/>
                <w:sz w:val="24"/>
              </w:rPr>
            </w:pPr>
          </w:p>
        </w:tc>
      </w:tr>
      <w:tr w:rsidR="00220CF7" w:rsidRPr="00A47FA6" w14:paraId="4DE38031" w14:textId="77777777" w:rsidTr="007753B5">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0B24DED0" w14:textId="77777777" w:rsidR="00220CF7" w:rsidRPr="00083820" w:rsidRDefault="00220CF7" w:rsidP="007753B5">
            <w:pPr>
              <w:snapToGrid w:val="0"/>
              <w:spacing w:before="120" w:after="120"/>
              <w:rPr>
                <w:rFonts w:eastAsia="Aptos" w:cs="Arial"/>
                <w:b/>
                <w:bCs/>
                <w:color w:val="C00000"/>
                <w:sz w:val="24"/>
              </w:rPr>
            </w:pPr>
            <w:r w:rsidRPr="00083820">
              <w:rPr>
                <w:rFonts w:eastAsia="Aptos" w:cs="Arial"/>
                <w:b/>
                <w:bCs/>
                <w:color w:val="C00000"/>
                <w:sz w:val="24"/>
              </w:rPr>
              <w:t>Psychological</w:t>
            </w:r>
          </w:p>
          <w:p w14:paraId="20848723" w14:textId="77777777" w:rsidR="00220CF7" w:rsidRPr="00083820" w:rsidRDefault="00220CF7" w:rsidP="007753B5">
            <w:pPr>
              <w:snapToGrid w:val="0"/>
              <w:spacing w:before="120" w:after="120"/>
              <w:rPr>
                <w:rFonts w:eastAsia="Aptos" w:cs="Arial"/>
                <w:b/>
                <w:bCs/>
                <w:color w:val="C00000"/>
                <w:sz w:val="24"/>
              </w:rPr>
            </w:pPr>
            <w:r w:rsidRPr="00083820">
              <w:rPr>
                <w:rFonts w:eastAsia="Aptos" w:cs="Arial"/>
                <w:b/>
                <w:bCs/>
                <w:color w:val="C00000"/>
                <w:sz w:val="24"/>
              </w:rPr>
              <w:t>Capability</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7411EB0" w14:textId="77777777" w:rsidR="00220CF7" w:rsidRPr="00083820" w:rsidRDefault="00220CF7" w:rsidP="007753B5">
            <w:pPr>
              <w:snapToGrid w:val="0"/>
              <w:spacing w:before="120" w:after="120"/>
              <w:rPr>
                <w:rFonts w:eastAsia="Aptos" w:cs="Arial"/>
                <w:color w:val="C00000"/>
                <w:sz w:val="24"/>
              </w:rPr>
            </w:pPr>
            <w:r w:rsidRPr="00083820">
              <w:rPr>
                <w:rFonts w:eastAsia="Aptos" w:cs="Arial"/>
                <w:color w:val="C00000"/>
                <w:sz w:val="24"/>
              </w:rPr>
              <w:t>Do you understand the reason for change?</w:t>
            </w:r>
          </w:p>
          <w:p w14:paraId="3842F8AA" w14:textId="77777777" w:rsidR="00220CF7" w:rsidRPr="00083820" w:rsidRDefault="00220CF7" w:rsidP="007753B5">
            <w:pPr>
              <w:snapToGrid w:val="0"/>
              <w:spacing w:before="120" w:after="120"/>
              <w:rPr>
                <w:rFonts w:eastAsia="Aptos" w:cs="Arial"/>
                <w:color w:val="C00000"/>
                <w:sz w:val="24"/>
              </w:rPr>
            </w:pPr>
            <w:r w:rsidRPr="00083820">
              <w:rPr>
                <w:rFonts w:eastAsia="Aptos" w:cs="Arial"/>
                <w:color w:val="C00000"/>
                <w:sz w:val="24"/>
              </w:rPr>
              <w:t xml:space="preserve">Do you know what actions are going to change? </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7C4A6A78" w14:textId="77777777" w:rsidR="00220CF7" w:rsidRPr="00083820" w:rsidRDefault="00220CF7" w:rsidP="007753B5">
            <w:pPr>
              <w:snapToGrid w:val="0"/>
              <w:spacing w:before="120" w:after="120"/>
              <w:rPr>
                <w:rFonts w:eastAsia="Aptos" w:cs="Arial"/>
                <w:color w:val="C45911"/>
                <w:sz w:val="24"/>
              </w:rPr>
            </w:pPr>
          </w:p>
        </w:tc>
      </w:tr>
      <w:tr w:rsidR="00220CF7" w:rsidRPr="00A47FA6" w14:paraId="333A5905" w14:textId="77777777" w:rsidTr="007753B5">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BB9C8B8" w14:textId="77777777" w:rsidR="00220CF7" w:rsidRPr="00083820" w:rsidRDefault="00220CF7" w:rsidP="007753B5">
            <w:pPr>
              <w:snapToGrid w:val="0"/>
              <w:spacing w:before="120" w:after="120"/>
              <w:rPr>
                <w:rFonts w:eastAsia="Aptos" w:cs="Arial"/>
                <w:b/>
                <w:bCs/>
                <w:color w:val="BF8F00"/>
                <w:sz w:val="24"/>
              </w:rPr>
            </w:pPr>
            <w:r w:rsidRPr="00083820">
              <w:rPr>
                <w:rFonts w:eastAsia="Aptos" w:cs="Arial"/>
                <w:b/>
                <w:bCs/>
                <w:color w:val="BF8F00"/>
                <w:sz w:val="24"/>
              </w:rPr>
              <w:t>Reflective</w:t>
            </w:r>
          </w:p>
          <w:p w14:paraId="11560A6C" w14:textId="77777777" w:rsidR="00220CF7" w:rsidRPr="00083820" w:rsidRDefault="00220CF7" w:rsidP="007753B5">
            <w:pPr>
              <w:snapToGrid w:val="0"/>
              <w:spacing w:before="120" w:after="120"/>
              <w:rPr>
                <w:rFonts w:eastAsia="Aptos" w:cs="Arial"/>
                <w:b/>
                <w:bCs/>
                <w:color w:val="BF8F00"/>
                <w:sz w:val="24"/>
              </w:rPr>
            </w:pPr>
            <w:r w:rsidRPr="00083820">
              <w:rPr>
                <w:rFonts w:eastAsia="Aptos" w:cs="Arial"/>
                <w:b/>
                <w:bCs/>
                <w:color w:val="BF8F00"/>
                <w:sz w:val="24"/>
              </w:rPr>
              <w:t>Motivation</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CDA80F7" w14:textId="77777777" w:rsidR="00220CF7" w:rsidRPr="00083820" w:rsidRDefault="00220CF7" w:rsidP="007753B5">
            <w:pPr>
              <w:snapToGrid w:val="0"/>
              <w:spacing w:before="120" w:after="120"/>
              <w:rPr>
                <w:rFonts w:eastAsia="Aptos" w:cs="Arial"/>
                <w:color w:val="BF8F00"/>
                <w:sz w:val="24"/>
              </w:rPr>
            </w:pPr>
            <w:r w:rsidRPr="00083820">
              <w:rPr>
                <w:rFonts w:eastAsia="Aptos" w:cs="Arial"/>
                <w:color w:val="BF8F00"/>
                <w:sz w:val="24"/>
              </w:rPr>
              <w:t xml:space="preserve">Do you believe you can do this well? </w:t>
            </w:r>
          </w:p>
          <w:p w14:paraId="55925241" w14:textId="77777777" w:rsidR="00220CF7" w:rsidRPr="00083820" w:rsidRDefault="00220CF7" w:rsidP="007753B5">
            <w:pPr>
              <w:snapToGrid w:val="0"/>
              <w:spacing w:before="120" w:after="120"/>
              <w:rPr>
                <w:rFonts w:eastAsia="Aptos" w:cs="Arial"/>
                <w:color w:val="BF8F00"/>
                <w:sz w:val="24"/>
              </w:rPr>
            </w:pPr>
            <w:r w:rsidRPr="00083820">
              <w:rPr>
                <w:rFonts w:eastAsia="Aptos" w:cs="Arial"/>
                <w:color w:val="BF8F00"/>
                <w:sz w:val="24"/>
              </w:rPr>
              <w:t>Will it make a difference, for you/your patients?</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696A6F3D" w14:textId="77777777" w:rsidR="00220CF7" w:rsidRPr="00083820" w:rsidRDefault="00220CF7" w:rsidP="007753B5">
            <w:pPr>
              <w:snapToGrid w:val="0"/>
              <w:spacing w:before="120" w:after="120"/>
              <w:rPr>
                <w:rFonts w:eastAsia="Aptos" w:cs="Arial"/>
                <w:color w:val="BF8F00"/>
                <w:sz w:val="24"/>
              </w:rPr>
            </w:pPr>
          </w:p>
        </w:tc>
      </w:tr>
      <w:tr w:rsidR="00220CF7" w:rsidRPr="00A47FA6" w14:paraId="150141C7" w14:textId="77777777" w:rsidTr="007753B5">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6075D0D5" w14:textId="77777777" w:rsidR="00220CF7" w:rsidRPr="00083820" w:rsidRDefault="00220CF7" w:rsidP="007753B5">
            <w:pPr>
              <w:snapToGrid w:val="0"/>
              <w:spacing w:before="120" w:after="120"/>
              <w:rPr>
                <w:rFonts w:eastAsia="Aptos" w:cs="Arial"/>
                <w:b/>
                <w:bCs/>
                <w:color w:val="BF8F00"/>
                <w:sz w:val="24"/>
              </w:rPr>
            </w:pPr>
            <w:r w:rsidRPr="00083820">
              <w:rPr>
                <w:rFonts w:eastAsia="Aptos" w:cs="Arial"/>
                <w:b/>
                <w:bCs/>
                <w:color w:val="BF8F00"/>
                <w:sz w:val="24"/>
              </w:rPr>
              <w:t>Automatic</w:t>
            </w:r>
          </w:p>
          <w:p w14:paraId="22D9682D" w14:textId="77777777" w:rsidR="00220CF7" w:rsidRPr="00083820" w:rsidRDefault="00220CF7" w:rsidP="007753B5">
            <w:pPr>
              <w:snapToGrid w:val="0"/>
              <w:spacing w:before="120" w:after="120"/>
              <w:rPr>
                <w:rFonts w:eastAsia="Aptos" w:cs="Arial"/>
                <w:b/>
                <w:bCs/>
                <w:color w:val="BF8F00"/>
                <w:sz w:val="24"/>
              </w:rPr>
            </w:pPr>
            <w:r w:rsidRPr="00083820">
              <w:rPr>
                <w:rFonts w:eastAsia="Aptos" w:cs="Arial"/>
                <w:b/>
                <w:bCs/>
                <w:color w:val="BF8F00"/>
                <w:sz w:val="24"/>
              </w:rPr>
              <w:t>Motivation</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7E564D" w14:textId="77777777" w:rsidR="00220CF7" w:rsidRPr="00083820" w:rsidRDefault="00220CF7" w:rsidP="007753B5">
            <w:pPr>
              <w:snapToGrid w:val="0"/>
              <w:spacing w:before="120" w:after="120"/>
              <w:rPr>
                <w:rFonts w:eastAsia="Aptos" w:cs="Arial"/>
                <w:color w:val="BF8F00"/>
                <w:sz w:val="24"/>
              </w:rPr>
            </w:pPr>
            <w:r w:rsidRPr="00083820">
              <w:rPr>
                <w:rFonts w:eastAsia="Aptos" w:cs="Arial"/>
                <w:color w:val="BF8F00"/>
                <w:sz w:val="24"/>
              </w:rPr>
              <w:t>Will this change fit in with existing habits, processes?</w:t>
            </w:r>
          </w:p>
          <w:p w14:paraId="4EC1742E" w14:textId="77777777" w:rsidR="00220CF7" w:rsidRPr="00083820" w:rsidRDefault="00220CF7" w:rsidP="007753B5">
            <w:pPr>
              <w:snapToGrid w:val="0"/>
              <w:spacing w:before="120" w:after="120"/>
              <w:rPr>
                <w:rFonts w:eastAsia="Aptos" w:cs="Arial"/>
                <w:color w:val="BF8F00"/>
                <w:sz w:val="24"/>
              </w:rPr>
            </w:pPr>
            <w:r w:rsidRPr="00083820">
              <w:rPr>
                <w:rFonts w:eastAsia="Aptos" w:cs="Arial"/>
                <w:color w:val="BF8F00"/>
                <w:sz w:val="24"/>
              </w:rPr>
              <w:t>Do you need to rewrite the processes/plans?</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6E92E8FE" w14:textId="77777777" w:rsidR="00220CF7" w:rsidRPr="00083820" w:rsidRDefault="00220CF7" w:rsidP="007753B5">
            <w:pPr>
              <w:snapToGrid w:val="0"/>
              <w:spacing w:before="120" w:after="120"/>
              <w:rPr>
                <w:rFonts w:eastAsia="Aptos" w:cs="Arial"/>
                <w:color w:val="BF8F00"/>
                <w:sz w:val="24"/>
              </w:rPr>
            </w:pPr>
          </w:p>
        </w:tc>
      </w:tr>
      <w:tr w:rsidR="00220CF7" w:rsidRPr="00A47FA6" w14:paraId="52AA5D5C" w14:textId="77777777" w:rsidTr="007753B5">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6C45192D" w14:textId="77777777" w:rsidR="00220CF7" w:rsidRPr="00083820" w:rsidRDefault="00220CF7" w:rsidP="007753B5">
            <w:pPr>
              <w:snapToGrid w:val="0"/>
              <w:spacing w:before="120" w:after="120"/>
              <w:rPr>
                <w:rFonts w:eastAsia="Aptos" w:cs="Arial"/>
                <w:b/>
                <w:bCs/>
                <w:color w:val="538135"/>
                <w:sz w:val="24"/>
              </w:rPr>
            </w:pPr>
            <w:r w:rsidRPr="00083820">
              <w:rPr>
                <w:rFonts w:eastAsia="Aptos" w:cs="Arial"/>
                <w:b/>
                <w:bCs/>
                <w:color w:val="538135"/>
                <w:sz w:val="24"/>
              </w:rPr>
              <w:t>Physical</w:t>
            </w:r>
          </w:p>
          <w:p w14:paraId="31E3C1CB" w14:textId="77777777" w:rsidR="00220CF7" w:rsidRPr="00083820" w:rsidRDefault="00220CF7" w:rsidP="007753B5">
            <w:pPr>
              <w:snapToGrid w:val="0"/>
              <w:spacing w:before="120" w:after="120"/>
              <w:rPr>
                <w:rFonts w:eastAsia="Aptos" w:cs="Arial"/>
                <w:b/>
                <w:bCs/>
                <w:color w:val="538135"/>
                <w:sz w:val="24"/>
              </w:rPr>
            </w:pPr>
            <w:r w:rsidRPr="00083820">
              <w:rPr>
                <w:rFonts w:eastAsia="Aptos" w:cs="Arial"/>
                <w:b/>
                <w:bCs/>
                <w:color w:val="538135"/>
                <w:sz w:val="24"/>
              </w:rPr>
              <w:t>Opportunity</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8E588C" w14:textId="77777777" w:rsidR="00220CF7" w:rsidRPr="00083820" w:rsidRDefault="00220CF7" w:rsidP="007753B5">
            <w:pPr>
              <w:snapToGrid w:val="0"/>
              <w:spacing w:before="120" w:after="120"/>
              <w:rPr>
                <w:rFonts w:eastAsia="Aptos" w:cs="Arial"/>
                <w:color w:val="538135"/>
                <w:sz w:val="24"/>
              </w:rPr>
            </w:pPr>
            <w:r w:rsidRPr="00083820">
              <w:rPr>
                <w:rFonts w:eastAsia="Aptos" w:cs="Arial"/>
                <w:color w:val="538135"/>
                <w:sz w:val="24"/>
              </w:rPr>
              <w:t>Are there sufficient time, resources and space for change?</w:t>
            </w:r>
          </w:p>
          <w:p w14:paraId="34E7B77F" w14:textId="77777777" w:rsidR="00220CF7" w:rsidRPr="00083820" w:rsidRDefault="00220CF7" w:rsidP="007753B5">
            <w:pPr>
              <w:snapToGrid w:val="0"/>
              <w:spacing w:before="120" w:after="120"/>
              <w:rPr>
                <w:rFonts w:eastAsia="Aptos" w:cs="Arial"/>
                <w:color w:val="538135"/>
                <w:sz w:val="24"/>
              </w:rPr>
            </w:pPr>
            <w:r w:rsidRPr="00083820">
              <w:rPr>
                <w:rFonts w:eastAsia="Aptos" w:cs="Arial"/>
                <w:color w:val="538135"/>
                <w:sz w:val="24"/>
              </w:rPr>
              <w:t>Is there a new tool/template?</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3877454D" w14:textId="77777777" w:rsidR="00220CF7" w:rsidRPr="00083820" w:rsidRDefault="00220CF7" w:rsidP="007753B5">
            <w:pPr>
              <w:snapToGrid w:val="0"/>
              <w:spacing w:before="120" w:after="120"/>
              <w:rPr>
                <w:rFonts w:eastAsia="Aptos" w:cs="Arial"/>
                <w:color w:val="538135"/>
                <w:sz w:val="24"/>
              </w:rPr>
            </w:pPr>
          </w:p>
        </w:tc>
      </w:tr>
      <w:tr w:rsidR="00220CF7" w:rsidRPr="00A47FA6" w14:paraId="1F58EA1B" w14:textId="77777777" w:rsidTr="007753B5">
        <w:tc>
          <w:tcPr>
            <w:tcW w:w="1696"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6CCC69B6" w14:textId="77777777" w:rsidR="00220CF7" w:rsidRPr="00083820" w:rsidRDefault="00220CF7" w:rsidP="007753B5">
            <w:pPr>
              <w:snapToGrid w:val="0"/>
              <w:spacing w:before="120" w:after="120"/>
              <w:rPr>
                <w:rFonts w:eastAsia="Aptos" w:cs="Arial"/>
                <w:b/>
                <w:bCs/>
                <w:color w:val="538135"/>
                <w:sz w:val="24"/>
              </w:rPr>
            </w:pPr>
            <w:r w:rsidRPr="00083820">
              <w:rPr>
                <w:rFonts w:eastAsia="Aptos" w:cs="Arial"/>
                <w:b/>
                <w:bCs/>
                <w:color w:val="538135"/>
                <w:sz w:val="24"/>
              </w:rPr>
              <w:t>Social</w:t>
            </w:r>
          </w:p>
          <w:p w14:paraId="79005C68" w14:textId="77777777" w:rsidR="00220CF7" w:rsidRPr="00083820" w:rsidRDefault="00220CF7" w:rsidP="007753B5">
            <w:pPr>
              <w:snapToGrid w:val="0"/>
              <w:spacing w:before="120" w:after="120"/>
              <w:rPr>
                <w:rFonts w:eastAsia="Aptos" w:cs="Arial"/>
                <w:b/>
                <w:bCs/>
                <w:color w:val="538135"/>
                <w:sz w:val="24"/>
              </w:rPr>
            </w:pPr>
            <w:r w:rsidRPr="00083820">
              <w:rPr>
                <w:rFonts w:eastAsia="Aptos" w:cs="Arial"/>
                <w:b/>
                <w:bCs/>
                <w:color w:val="538135"/>
                <w:sz w:val="24"/>
              </w:rPr>
              <w:t>Opportunity</w:t>
            </w:r>
          </w:p>
        </w:tc>
        <w:tc>
          <w:tcPr>
            <w:tcW w:w="2552"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1DE5F433" w14:textId="77777777" w:rsidR="00220CF7" w:rsidRPr="00083820" w:rsidRDefault="00220CF7" w:rsidP="007753B5">
            <w:pPr>
              <w:snapToGrid w:val="0"/>
              <w:spacing w:before="120" w:after="120"/>
              <w:rPr>
                <w:rFonts w:eastAsia="Aptos" w:cs="Arial"/>
                <w:color w:val="538135"/>
                <w:sz w:val="24"/>
              </w:rPr>
            </w:pPr>
            <w:r w:rsidRPr="00083820">
              <w:rPr>
                <w:rFonts w:eastAsia="Aptos" w:cs="Arial"/>
                <w:color w:val="538135"/>
                <w:sz w:val="24"/>
              </w:rPr>
              <w:t>Does everyone think it is a good/bad idea?</w:t>
            </w:r>
          </w:p>
          <w:p w14:paraId="19D60A18" w14:textId="77777777" w:rsidR="00220CF7" w:rsidRPr="00083820" w:rsidRDefault="00220CF7" w:rsidP="007753B5">
            <w:pPr>
              <w:snapToGrid w:val="0"/>
              <w:spacing w:before="120" w:after="120"/>
              <w:rPr>
                <w:rFonts w:eastAsia="Aptos" w:cs="Arial"/>
                <w:color w:val="538135"/>
                <w:sz w:val="24"/>
              </w:rPr>
            </w:pPr>
            <w:r w:rsidRPr="00083820">
              <w:rPr>
                <w:rFonts w:eastAsia="Aptos" w:cs="Arial"/>
                <w:color w:val="538135"/>
                <w:sz w:val="24"/>
              </w:rPr>
              <w:t>Who is blocking this change? Why?</w:t>
            </w:r>
          </w:p>
        </w:tc>
        <w:tc>
          <w:tcPr>
            <w:tcW w:w="4909" w:type="dxa"/>
            <w:tcBorders>
              <w:top w:val="single" w:sz="4" w:space="0" w:color="D9D9D9" w:themeColor="background1" w:themeShade="D9"/>
              <w:left w:val="single" w:sz="4" w:space="0" w:color="D9D9D9" w:themeColor="background1" w:themeShade="D9"/>
              <w:bottom w:val="single" w:sz="4" w:space="0" w:color="auto"/>
              <w:right w:val="single" w:sz="4" w:space="0" w:color="auto"/>
            </w:tcBorders>
          </w:tcPr>
          <w:p w14:paraId="434DEBB9" w14:textId="77777777" w:rsidR="00220CF7" w:rsidRPr="00083820" w:rsidRDefault="00220CF7" w:rsidP="007753B5">
            <w:pPr>
              <w:snapToGrid w:val="0"/>
              <w:spacing w:before="120" w:after="120"/>
              <w:rPr>
                <w:rFonts w:eastAsia="Aptos" w:cs="Arial"/>
                <w:color w:val="538135"/>
                <w:sz w:val="24"/>
              </w:rPr>
            </w:pPr>
          </w:p>
        </w:tc>
      </w:tr>
      <w:bookmarkEnd w:id="30"/>
    </w:tbl>
    <w:p w14:paraId="3119D5BE" w14:textId="77777777" w:rsidR="00220CF7" w:rsidRDefault="00220CF7" w:rsidP="00220CF7"/>
    <w:p w14:paraId="47299BE3" w14:textId="77777777" w:rsidR="00220CF7" w:rsidRDefault="00220CF7" w:rsidP="00220CF7"/>
    <w:p w14:paraId="2D8E46DA" w14:textId="265CFF50" w:rsidR="00220CF7" w:rsidRDefault="00220CF7" w:rsidP="0080297D">
      <w:pPr>
        <w:pStyle w:val="Heading3"/>
        <w:rPr>
          <w:b w:val="0"/>
          <w:bCs/>
        </w:rPr>
      </w:pPr>
    </w:p>
    <w:p w14:paraId="58BB6DB0" w14:textId="77777777" w:rsidR="00220CF7" w:rsidRDefault="00220CF7">
      <w:pPr>
        <w:rPr>
          <w:rFonts w:eastAsiaTheme="majorEastAsia" w:cstheme="majorBidi"/>
          <w:bCs/>
          <w:color w:val="000000" w:themeColor="text1"/>
          <w:sz w:val="32"/>
          <w:szCs w:val="35"/>
        </w:rPr>
      </w:pPr>
      <w:r>
        <w:rPr>
          <w:b/>
          <w:bCs/>
        </w:rPr>
        <w:br w:type="page"/>
      </w:r>
    </w:p>
    <w:p w14:paraId="147387BF" w14:textId="4E744BA5" w:rsidR="0080297D" w:rsidRDefault="0080297D" w:rsidP="003D450F">
      <w:pPr>
        <w:pStyle w:val="AppendixHeading2"/>
        <w:rPr>
          <w:b/>
        </w:rPr>
      </w:pPr>
      <w:bookmarkStart w:id="31" w:name="_Toc233443755"/>
      <w:r w:rsidRPr="00D9291E">
        <w:lastRenderedPageBreak/>
        <w:t xml:space="preserve">Template: Analyse </w:t>
      </w:r>
      <w:r w:rsidR="00C82FA3">
        <w:t>s</w:t>
      </w:r>
      <w:r w:rsidRPr="00D9291E">
        <w:t xml:space="preserve">takeholders’ </w:t>
      </w:r>
      <w:r w:rsidR="00C82FA3">
        <w:t>b</w:t>
      </w:r>
      <w:r w:rsidRPr="00D9291E">
        <w:t xml:space="preserve">arriers and </w:t>
      </w:r>
      <w:r w:rsidR="00C82FA3">
        <w:t>e</w:t>
      </w:r>
      <w:r w:rsidRPr="00D9291E">
        <w:t>nablers with TDF</w:t>
      </w:r>
      <w:bookmarkEnd w:id="25"/>
      <w:bookmarkEnd w:id="31"/>
      <w:r w:rsidRPr="00D9291E">
        <w:t xml:space="preserve"> </w:t>
      </w:r>
    </w:p>
    <w:p w14:paraId="0979C433" w14:textId="77777777" w:rsidR="00D9291E" w:rsidRPr="00D9291E" w:rsidRDefault="00D9291E" w:rsidP="00D9291E"/>
    <w:tbl>
      <w:tblPr>
        <w:tblStyle w:val="TableGrid3"/>
        <w:tblW w:w="9209" w:type="dxa"/>
        <w:tblLook w:val="04A0" w:firstRow="1" w:lastRow="0" w:firstColumn="1" w:lastColumn="0" w:noHBand="0" w:noVBand="1"/>
      </w:tblPr>
      <w:tblGrid>
        <w:gridCol w:w="1032"/>
        <w:gridCol w:w="2631"/>
        <w:gridCol w:w="2704"/>
        <w:gridCol w:w="2842"/>
      </w:tblGrid>
      <w:tr w:rsidR="0080297D" w:rsidRPr="00EE71F0" w14:paraId="11B26D33" w14:textId="77777777" w:rsidTr="007E1E4A">
        <w:tc>
          <w:tcPr>
            <w:tcW w:w="1053" w:type="dxa"/>
            <w:shd w:val="clear" w:color="auto" w:fill="F2F2F2" w:themeFill="background1" w:themeFillShade="F2"/>
          </w:tcPr>
          <w:p w14:paraId="2F2B59D1" w14:textId="77777777" w:rsidR="0080297D" w:rsidRPr="007E1E4A" w:rsidRDefault="0080297D" w:rsidP="0048701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COM-B </w:t>
            </w:r>
          </w:p>
        </w:tc>
        <w:tc>
          <w:tcPr>
            <w:tcW w:w="2329" w:type="dxa"/>
            <w:shd w:val="clear" w:color="auto" w:fill="F2F2F2" w:themeFill="background1" w:themeFillShade="F2"/>
          </w:tcPr>
          <w:p w14:paraId="2D217FF1" w14:textId="77777777" w:rsidR="0080297D" w:rsidRPr="007E1E4A" w:rsidRDefault="0080297D" w:rsidP="0048701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Theoretical Domains </w:t>
            </w:r>
          </w:p>
        </w:tc>
        <w:tc>
          <w:tcPr>
            <w:tcW w:w="2850" w:type="dxa"/>
            <w:shd w:val="clear" w:color="auto" w:fill="F2F2F2" w:themeFill="background1" w:themeFillShade="F2"/>
          </w:tcPr>
          <w:p w14:paraId="7936124B" w14:textId="77777777" w:rsidR="0080297D" w:rsidRPr="007E1E4A" w:rsidRDefault="0080297D" w:rsidP="0048701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Description  </w:t>
            </w:r>
          </w:p>
        </w:tc>
        <w:tc>
          <w:tcPr>
            <w:tcW w:w="2977" w:type="dxa"/>
            <w:shd w:val="clear" w:color="auto" w:fill="F2F2F2" w:themeFill="background1" w:themeFillShade="F2"/>
          </w:tcPr>
          <w:p w14:paraId="2A68CDF8" w14:textId="77777777" w:rsidR="0080297D" w:rsidRPr="007E1E4A" w:rsidRDefault="0080297D" w:rsidP="0048701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Interpretation  </w:t>
            </w:r>
          </w:p>
        </w:tc>
      </w:tr>
      <w:tr w:rsidR="0080297D" w:rsidRPr="00EE71F0" w14:paraId="50E8CB26" w14:textId="77777777" w:rsidTr="007E1E4A">
        <w:tc>
          <w:tcPr>
            <w:tcW w:w="1053" w:type="dxa"/>
            <w:vMerge w:val="restart"/>
            <w:textDirection w:val="btLr"/>
          </w:tcPr>
          <w:p w14:paraId="051409A9" w14:textId="77777777" w:rsidR="0080297D" w:rsidRPr="007E1E4A" w:rsidRDefault="0080297D" w:rsidP="00487018">
            <w:pPr>
              <w:snapToGrid w:val="0"/>
              <w:spacing w:before="120" w:after="120"/>
              <w:ind w:left="113" w:right="113"/>
              <w:jc w:val="center"/>
              <w:rPr>
                <w:rFonts w:eastAsia="Aptos" w:cs="Arial"/>
                <w:b/>
                <w:bCs/>
                <w:color w:val="C45911"/>
                <w:sz w:val="24"/>
                <w:szCs w:val="24"/>
              </w:rPr>
            </w:pPr>
            <w:r w:rsidRPr="007E1E4A">
              <w:rPr>
                <w:rFonts w:eastAsia="Aptos" w:cs="Arial"/>
                <w:b/>
                <w:bCs/>
                <w:color w:val="C00000"/>
                <w:kern w:val="2"/>
                <w:sz w:val="24"/>
                <w:szCs w:val="24"/>
                <w14:ligatures w14:val="standardContextual"/>
              </w:rPr>
              <w:t>Capability</w:t>
            </w:r>
          </w:p>
        </w:tc>
        <w:tc>
          <w:tcPr>
            <w:tcW w:w="2329" w:type="dxa"/>
            <w:vAlign w:val="center"/>
          </w:tcPr>
          <w:p w14:paraId="18A799B1" w14:textId="1FA1F0E5"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Knowledge</w:t>
            </w:r>
          </w:p>
        </w:tc>
        <w:tc>
          <w:tcPr>
            <w:tcW w:w="2850" w:type="dxa"/>
            <w:vAlign w:val="center"/>
          </w:tcPr>
          <w:p w14:paraId="70BFCB54" w14:textId="70E15F7D"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rPr>
              <w:t>D</w:t>
            </w:r>
            <w:r w:rsidR="0080297D" w:rsidRPr="007E1E4A">
              <w:rPr>
                <w:rFonts w:eastAsia="Aptos" w:cs="Arial"/>
                <w:i/>
                <w:iCs/>
                <w:color w:val="002548"/>
                <w:sz w:val="20"/>
                <w:szCs w:val="18"/>
              </w:rPr>
              <w:t>o they understand what to do?</w:t>
            </w:r>
          </w:p>
        </w:tc>
        <w:tc>
          <w:tcPr>
            <w:tcW w:w="2977" w:type="dxa"/>
          </w:tcPr>
          <w:p w14:paraId="08E83FEB" w14:textId="77777777" w:rsidR="0080297D" w:rsidRPr="00AB0AC3" w:rsidRDefault="0080297D" w:rsidP="00487018">
            <w:pPr>
              <w:snapToGrid w:val="0"/>
              <w:spacing w:before="120" w:after="120"/>
              <w:rPr>
                <w:rFonts w:eastAsia="Aptos" w:cs="Arial"/>
                <w:sz w:val="22"/>
              </w:rPr>
            </w:pPr>
          </w:p>
        </w:tc>
      </w:tr>
      <w:tr w:rsidR="0080297D" w:rsidRPr="00EE71F0" w14:paraId="48A16CE0" w14:textId="77777777" w:rsidTr="007E1E4A">
        <w:tc>
          <w:tcPr>
            <w:tcW w:w="1053" w:type="dxa"/>
            <w:vMerge/>
          </w:tcPr>
          <w:p w14:paraId="0DC6542A" w14:textId="77777777" w:rsidR="0080297D" w:rsidRPr="007E1E4A" w:rsidRDefault="0080297D" w:rsidP="00487018">
            <w:pPr>
              <w:snapToGrid w:val="0"/>
              <w:spacing w:before="120" w:after="120"/>
              <w:rPr>
                <w:rFonts w:eastAsia="Aptos" w:cs="Arial"/>
                <w:b/>
                <w:bCs/>
                <w:color w:val="C45911"/>
                <w:sz w:val="24"/>
                <w:szCs w:val="24"/>
              </w:rPr>
            </w:pPr>
          </w:p>
        </w:tc>
        <w:tc>
          <w:tcPr>
            <w:tcW w:w="2329" w:type="dxa"/>
            <w:vAlign w:val="center"/>
          </w:tcPr>
          <w:p w14:paraId="2AAA818A" w14:textId="7A607FC4"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Skills</w:t>
            </w:r>
          </w:p>
        </w:tc>
        <w:tc>
          <w:tcPr>
            <w:tcW w:w="2850" w:type="dxa"/>
            <w:vAlign w:val="center"/>
          </w:tcPr>
          <w:p w14:paraId="6A386292" w14:textId="0D874130"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D</w:t>
            </w:r>
            <w:r w:rsidR="0080297D" w:rsidRPr="007E1E4A">
              <w:rPr>
                <w:rFonts w:eastAsia="Aptos" w:cs="Arial"/>
                <w:i/>
                <w:iCs/>
                <w:color w:val="002548"/>
                <w:sz w:val="20"/>
                <w:szCs w:val="18"/>
                <w:lang w:val="en-US"/>
              </w:rPr>
              <w:t>o they have the necessary skills to do it?</w:t>
            </w:r>
          </w:p>
        </w:tc>
        <w:tc>
          <w:tcPr>
            <w:tcW w:w="2977" w:type="dxa"/>
          </w:tcPr>
          <w:p w14:paraId="102A7A45" w14:textId="77777777" w:rsidR="0080297D" w:rsidRPr="00AB0AC3" w:rsidRDefault="0080297D" w:rsidP="00487018">
            <w:pPr>
              <w:snapToGrid w:val="0"/>
              <w:spacing w:before="120" w:after="120"/>
              <w:rPr>
                <w:rFonts w:eastAsia="Aptos" w:cs="Arial"/>
                <w:sz w:val="22"/>
              </w:rPr>
            </w:pPr>
          </w:p>
        </w:tc>
      </w:tr>
      <w:tr w:rsidR="0080297D" w:rsidRPr="00EE71F0" w14:paraId="618A192E" w14:textId="77777777" w:rsidTr="007E1E4A">
        <w:tc>
          <w:tcPr>
            <w:tcW w:w="1053" w:type="dxa"/>
            <w:vMerge/>
          </w:tcPr>
          <w:p w14:paraId="73DAB5F9" w14:textId="77777777" w:rsidR="0080297D" w:rsidRPr="007E1E4A" w:rsidRDefault="0080297D" w:rsidP="00487018">
            <w:pPr>
              <w:snapToGrid w:val="0"/>
              <w:spacing w:before="120" w:after="120"/>
              <w:rPr>
                <w:rFonts w:eastAsia="Aptos" w:cs="Arial"/>
                <w:b/>
                <w:bCs/>
                <w:color w:val="BF8F00"/>
                <w:sz w:val="24"/>
                <w:szCs w:val="24"/>
              </w:rPr>
            </w:pPr>
          </w:p>
        </w:tc>
        <w:tc>
          <w:tcPr>
            <w:tcW w:w="2329" w:type="dxa"/>
            <w:vAlign w:val="center"/>
          </w:tcPr>
          <w:p w14:paraId="2884012D" w14:textId="4AACE298"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Memory, Attention, Decision Pro</w:t>
            </w:r>
            <w:r w:rsidR="00AC513E" w:rsidRPr="007E1E4A">
              <w:rPr>
                <w:rFonts w:eastAsia="Aptos" w:cs="Arial"/>
                <w:b/>
                <w:bCs/>
                <w:color w:val="002548"/>
                <w:sz w:val="24"/>
                <w:szCs w:val="24"/>
              </w:rPr>
              <w:t>c</w:t>
            </w:r>
            <w:r w:rsidRPr="007E1E4A">
              <w:rPr>
                <w:rFonts w:eastAsia="Aptos" w:cs="Arial"/>
                <w:b/>
                <w:bCs/>
                <w:color w:val="002548"/>
                <w:sz w:val="24"/>
                <w:szCs w:val="24"/>
              </w:rPr>
              <w:t xml:space="preserve">esses </w:t>
            </w:r>
          </w:p>
        </w:tc>
        <w:tc>
          <w:tcPr>
            <w:tcW w:w="2850" w:type="dxa"/>
            <w:vAlign w:val="center"/>
          </w:tcPr>
          <w:p w14:paraId="6B2DEE97" w14:textId="5CF8309F"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C</w:t>
            </w:r>
            <w:r w:rsidR="0080297D" w:rsidRPr="007E1E4A">
              <w:rPr>
                <w:rFonts w:eastAsia="Aptos" w:cs="Arial"/>
                <w:i/>
                <w:iCs/>
                <w:color w:val="002548"/>
                <w:sz w:val="20"/>
                <w:szCs w:val="18"/>
                <w:lang w:val="en-US"/>
              </w:rPr>
              <w:t>an they remember, focus and pay attention to what needs to be done?</w:t>
            </w:r>
          </w:p>
        </w:tc>
        <w:tc>
          <w:tcPr>
            <w:tcW w:w="2977" w:type="dxa"/>
          </w:tcPr>
          <w:p w14:paraId="5C270F7D" w14:textId="77777777" w:rsidR="0080297D" w:rsidRPr="00AB0AC3" w:rsidRDefault="0080297D" w:rsidP="00487018">
            <w:pPr>
              <w:snapToGrid w:val="0"/>
              <w:spacing w:before="120" w:after="120"/>
              <w:rPr>
                <w:rFonts w:eastAsia="Aptos" w:cs="Arial"/>
                <w:sz w:val="22"/>
              </w:rPr>
            </w:pPr>
          </w:p>
        </w:tc>
      </w:tr>
      <w:tr w:rsidR="0080297D" w:rsidRPr="00EE71F0" w14:paraId="4DFBA91C" w14:textId="77777777" w:rsidTr="007E1E4A">
        <w:tc>
          <w:tcPr>
            <w:tcW w:w="1053" w:type="dxa"/>
            <w:vMerge/>
          </w:tcPr>
          <w:p w14:paraId="09F4F3B3" w14:textId="77777777" w:rsidR="0080297D" w:rsidRPr="007E1E4A" w:rsidRDefault="0080297D" w:rsidP="00487018">
            <w:pPr>
              <w:snapToGrid w:val="0"/>
              <w:spacing w:before="120" w:after="120"/>
              <w:rPr>
                <w:rFonts w:eastAsia="Aptos" w:cs="Arial"/>
                <w:b/>
                <w:bCs/>
                <w:color w:val="BF8F00"/>
                <w:sz w:val="24"/>
                <w:szCs w:val="24"/>
              </w:rPr>
            </w:pPr>
          </w:p>
        </w:tc>
        <w:tc>
          <w:tcPr>
            <w:tcW w:w="2329" w:type="dxa"/>
            <w:vAlign w:val="center"/>
          </w:tcPr>
          <w:p w14:paraId="1535C26B"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 xml:space="preserve">Behavioural Regulation </w:t>
            </w:r>
          </w:p>
        </w:tc>
        <w:tc>
          <w:tcPr>
            <w:tcW w:w="2850" w:type="dxa"/>
            <w:vAlign w:val="center"/>
          </w:tcPr>
          <w:p w14:paraId="4A7032AD" w14:textId="354BEB0C"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C</w:t>
            </w:r>
            <w:r w:rsidR="0080297D" w:rsidRPr="007E1E4A">
              <w:rPr>
                <w:rFonts w:eastAsia="Aptos" w:cs="Arial"/>
                <w:i/>
                <w:iCs/>
                <w:color w:val="002548"/>
                <w:sz w:val="20"/>
                <w:szCs w:val="18"/>
                <w:lang w:val="en-US"/>
              </w:rPr>
              <w:t>an they monitor and manage their behavio</w:t>
            </w:r>
            <w:r w:rsidR="00FA6CCD" w:rsidRPr="007E1E4A">
              <w:rPr>
                <w:rFonts w:eastAsia="Aptos" w:cs="Arial"/>
                <w:i/>
                <w:iCs/>
                <w:color w:val="002548"/>
                <w:sz w:val="20"/>
                <w:szCs w:val="18"/>
                <w:lang w:val="en-US"/>
              </w:rPr>
              <w:t>u</w:t>
            </w:r>
            <w:r w:rsidR="0080297D" w:rsidRPr="007E1E4A">
              <w:rPr>
                <w:rFonts w:eastAsia="Aptos" w:cs="Arial"/>
                <w:i/>
                <w:iCs/>
                <w:color w:val="002548"/>
                <w:sz w:val="20"/>
                <w:szCs w:val="18"/>
                <w:lang w:val="en-US"/>
              </w:rPr>
              <w:t xml:space="preserve">r to fit into routines? </w:t>
            </w:r>
          </w:p>
        </w:tc>
        <w:tc>
          <w:tcPr>
            <w:tcW w:w="2977" w:type="dxa"/>
          </w:tcPr>
          <w:p w14:paraId="4D54EC57" w14:textId="77777777" w:rsidR="0080297D" w:rsidRPr="00AB0AC3" w:rsidRDefault="0080297D" w:rsidP="00487018">
            <w:pPr>
              <w:snapToGrid w:val="0"/>
              <w:spacing w:before="120" w:after="120"/>
              <w:rPr>
                <w:rFonts w:eastAsia="Aptos" w:cs="Arial"/>
                <w:sz w:val="22"/>
              </w:rPr>
            </w:pPr>
          </w:p>
        </w:tc>
      </w:tr>
      <w:tr w:rsidR="0080297D" w:rsidRPr="00EE71F0" w14:paraId="256A007A" w14:textId="77777777" w:rsidTr="007E1E4A">
        <w:tc>
          <w:tcPr>
            <w:tcW w:w="1053" w:type="dxa"/>
            <w:vMerge w:val="restart"/>
            <w:textDirection w:val="btLr"/>
          </w:tcPr>
          <w:p w14:paraId="4A937967" w14:textId="77777777" w:rsidR="0080297D" w:rsidRPr="007E1E4A" w:rsidRDefault="0080297D" w:rsidP="00487018">
            <w:pPr>
              <w:snapToGrid w:val="0"/>
              <w:spacing w:before="120" w:after="120"/>
              <w:ind w:left="113" w:right="113"/>
              <w:jc w:val="center"/>
              <w:rPr>
                <w:rFonts w:eastAsia="Aptos" w:cs="Arial"/>
                <w:b/>
                <w:bCs/>
                <w:color w:val="538135"/>
                <w:kern w:val="2"/>
                <w:sz w:val="24"/>
                <w:szCs w:val="24"/>
                <w14:ligatures w14:val="standardContextual"/>
              </w:rPr>
            </w:pPr>
            <w:r w:rsidRPr="007E1E4A">
              <w:rPr>
                <w:rFonts w:eastAsia="Aptos" w:cs="Arial"/>
                <w:b/>
                <w:bCs/>
                <w:color w:val="BF8F00"/>
                <w:kern w:val="2"/>
                <w:sz w:val="24"/>
                <w:szCs w:val="24"/>
                <w14:ligatures w14:val="standardContextual"/>
              </w:rPr>
              <w:t>Motivation</w:t>
            </w:r>
          </w:p>
        </w:tc>
        <w:tc>
          <w:tcPr>
            <w:tcW w:w="2329" w:type="dxa"/>
            <w:vAlign w:val="center"/>
          </w:tcPr>
          <w:p w14:paraId="16A54348"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Beliefs about Capabilities </w:t>
            </w:r>
          </w:p>
        </w:tc>
        <w:tc>
          <w:tcPr>
            <w:tcW w:w="2850" w:type="dxa"/>
            <w:vAlign w:val="center"/>
          </w:tcPr>
          <w:p w14:paraId="5D12D2FB" w14:textId="7B9FD5E4"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A</w:t>
            </w:r>
            <w:r w:rsidR="0080297D" w:rsidRPr="007E1E4A">
              <w:rPr>
                <w:rFonts w:eastAsia="Aptos" w:cs="Arial"/>
                <w:i/>
                <w:iCs/>
                <w:color w:val="002548"/>
                <w:sz w:val="20"/>
                <w:szCs w:val="18"/>
                <w:lang w:val="en-US"/>
              </w:rPr>
              <w:t>re they confident they can do it?</w:t>
            </w:r>
          </w:p>
        </w:tc>
        <w:tc>
          <w:tcPr>
            <w:tcW w:w="2977" w:type="dxa"/>
          </w:tcPr>
          <w:p w14:paraId="3634DF5F" w14:textId="77777777" w:rsidR="0080297D" w:rsidRPr="00AB0AC3" w:rsidRDefault="0080297D" w:rsidP="00487018">
            <w:pPr>
              <w:snapToGrid w:val="0"/>
              <w:spacing w:before="120" w:after="120"/>
              <w:rPr>
                <w:rFonts w:eastAsia="Aptos" w:cs="Arial"/>
                <w:sz w:val="22"/>
              </w:rPr>
            </w:pPr>
          </w:p>
        </w:tc>
      </w:tr>
      <w:tr w:rsidR="0080297D" w:rsidRPr="00EE71F0" w14:paraId="0A072A48" w14:textId="77777777" w:rsidTr="007E1E4A">
        <w:tc>
          <w:tcPr>
            <w:tcW w:w="1053" w:type="dxa"/>
            <w:vMerge/>
          </w:tcPr>
          <w:p w14:paraId="6EA10E4D"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33AE92D7"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Social/Professional Role and Identity </w:t>
            </w:r>
          </w:p>
        </w:tc>
        <w:tc>
          <w:tcPr>
            <w:tcW w:w="2850" w:type="dxa"/>
            <w:vAlign w:val="center"/>
          </w:tcPr>
          <w:p w14:paraId="4B44071D" w14:textId="76188EAC"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D</w:t>
            </w:r>
            <w:r w:rsidR="0080297D" w:rsidRPr="007E1E4A">
              <w:rPr>
                <w:rFonts w:eastAsia="Aptos" w:cs="Arial"/>
                <w:i/>
                <w:iCs/>
                <w:color w:val="002548"/>
                <w:sz w:val="20"/>
                <w:szCs w:val="18"/>
                <w:lang w:val="en-US"/>
              </w:rPr>
              <w:t>oes this align with their role?</w:t>
            </w:r>
          </w:p>
        </w:tc>
        <w:tc>
          <w:tcPr>
            <w:tcW w:w="2977" w:type="dxa"/>
          </w:tcPr>
          <w:p w14:paraId="0BD1C88B" w14:textId="77777777" w:rsidR="0080297D" w:rsidRPr="00AB0AC3" w:rsidRDefault="0080297D" w:rsidP="00487018">
            <w:pPr>
              <w:snapToGrid w:val="0"/>
              <w:spacing w:before="120" w:after="120"/>
              <w:rPr>
                <w:rFonts w:eastAsia="Aptos" w:cs="Arial"/>
                <w:sz w:val="22"/>
              </w:rPr>
            </w:pPr>
          </w:p>
        </w:tc>
      </w:tr>
      <w:tr w:rsidR="0080297D" w:rsidRPr="00EE71F0" w14:paraId="43205DA3" w14:textId="77777777" w:rsidTr="007E1E4A">
        <w:tc>
          <w:tcPr>
            <w:tcW w:w="1053" w:type="dxa"/>
            <w:vMerge/>
          </w:tcPr>
          <w:p w14:paraId="4FEDBEF5"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6EC39CAF"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Beliefs about Consequences </w:t>
            </w:r>
          </w:p>
        </w:tc>
        <w:tc>
          <w:tcPr>
            <w:tcW w:w="2850" w:type="dxa"/>
            <w:vAlign w:val="center"/>
          </w:tcPr>
          <w:p w14:paraId="615EE40D" w14:textId="040111A9"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W</w:t>
            </w:r>
            <w:r w:rsidR="0080297D" w:rsidRPr="007E1E4A">
              <w:rPr>
                <w:rFonts w:eastAsia="Aptos" w:cs="Arial"/>
                <w:i/>
                <w:iCs/>
                <w:color w:val="002548"/>
                <w:sz w:val="20"/>
                <w:szCs w:val="18"/>
                <w:lang w:val="en-US"/>
              </w:rPr>
              <w:t xml:space="preserve">ill change </w:t>
            </w:r>
            <w:proofErr w:type="gramStart"/>
            <w:r w:rsidR="0080297D" w:rsidRPr="007E1E4A">
              <w:rPr>
                <w:rFonts w:eastAsia="Aptos" w:cs="Arial"/>
                <w:i/>
                <w:iCs/>
                <w:color w:val="002548"/>
                <w:sz w:val="20"/>
                <w:szCs w:val="18"/>
                <w:lang w:val="en-US"/>
              </w:rPr>
              <w:t>make</w:t>
            </w:r>
            <w:proofErr w:type="gramEnd"/>
            <w:r w:rsidR="0080297D" w:rsidRPr="007E1E4A">
              <w:rPr>
                <w:rFonts w:eastAsia="Aptos" w:cs="Arial"/>
                <w:i/>
                <w:iCs/>
                <w:color w:val="002548"/>
                <w:sz w:val="20"/>
                <w:szCs w:val="18"/>
                <w:lang w:val="en-US"/>
              </w:rPr>
              <w:t xml:space="preserve"> a positive impact?</w:t>
            </w:r>
          </w:p>
        </w:tc>
        <w:tc>
          <w:tcPr>
            <w:tcW w:w="2977" w:type="dxa"/>
          </w:tcPr>
          <w:p w14:paraId="105FB7F1" w14:textId="77777777" w:rsidR="0080297D" w:rsidRPr="00AB0AC3" w:rsidRDefault="0080297D" w:rsidP="00487018">
            <w:pPr>
              <w:snapToGrid w:val="0"/>
              <w:spacing w:before="120" w:after="120"/>
              <w:rPr>
                <w:rFonts w:eastAsia="Aptos" w:cs="Arial"/>
                <w:sz w:val="22"/>
              </w:rPr>
            </w:pPr>
          </w:p>
        </w:tc>
      </w:tr>
      <w:tr w:rsidR="0080297D" w:rsidRPr="00EE71F0" w14:paraId="75B5F31D" w14:textId="77777777" w:rsidTr="007E1E4A">
        <w:tc>
          <w:tcPr>
            <w:tcW w:w="1053" w:type="dxa"/>
            <w:vMerge/>
          </w:tcPr>
          <w:p w14:paraId="4BB4FBD3"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6606CF63" w14:textId="3E9E78D8"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Emotions </w:t>
            </w:r>
          </w:p>
        </w:tc>
        <w:tc>
          <w:tcPr>
            <w:tcW w:w="2850" w:type="dxa"/>
            <w:vAlign w:val="center"/>
          </w:tcPr>
          <w:p w14:paraId="2E4EE534" w14:textId="3831FB9C"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A</w:t>
            </w:r>
            <w:r w:rsidR="0080297D" w:rsidRPr="007E1E4A">
              <w:rPr>
                <w:rFonts w:eastAsia="Aptos" w:cs="Arial"/>
                <w:i/>
                <w:iCs/>
                <w:color w:val="002548"/>
                <w:sz w:val="20"/>
                <w:szCs w:val="18"/>
                <w:lang w:val="en-US"/>
              </w:rPr>
              <w:t>re emotions affecting their willingness or ability?</w:t>
            </w:r>
          </w:p>
        </w:tc>
        <w:tc>
          <w:tcPr>
            <w:tcW w:w="2977" w:type="dxa"/>
          </w:tcPr>
          <w:p w14:paraId="23BBC65F" w14:textId="77777777" w:rsidR="0080297D" w:rsidRPr="00AB0AC3" w:rsidRDefault="0080297D" w:rsidP="00487018">
            <w:pPr>
              <w:snapToGrid w:val="0"/>
              <w:spacing w:before="120" w:after="120"/>
              <w:rPr>
                <w:rFonts w:eastAsia="Aptos" w:cs="Arial"/>
                <w:sz w:val="22"/>
              </w:rPr>
            </w:pPr>
          </w:p>
        </w:tc>
      </w:tr>
      <w:tr w:rsidR="0080297D" w:rsidRPr="00EE71F0" w14:paraId="743FF182" w14:textId="77777777" w:rsidTr="007E1E4A">
        <w:tc>
          <w:tcPr>
            <w:tcW w:w="1053" w:type="dxa"/>
            <w:vMerge/>
          </w:tcPr>
          <w:p w14:paraId="603CA01C"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2DBF92B9" w14:textId="59427BF8"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Goals</w:t>
            </w:r>
          </w:p>
        </w:tc>
        <w:tc>
          <w:tcPr>
            <w:tcW w:w="2850" w:type="dxa"/>
            <w:vAlign w:val="center"/>
          </w:tcPr>
          <w:p w14:paraId="296C934F" w14:textId="21A68172"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I</w:t>
            </w:r>
            <w:r w:rsidR="0080297D" w:rsidRPr="007E1E4A">
              <w:rPr>
                <w:rFonts w:eastAsia="Aptos" w:cs="Arial"/>
                <w:i/>
                <w:iCs/>
                <w:color w:val="002548"/>
                <w:sz w:val="20"/>
                <w:szCs w:val="18"/>
                <w:lang w:val="en-US"/>
              </w:rPr>
              <w:t>s it a goal to change their behaviour?</w:t>
            </w:r>
          </w:p>
        </w:tc>
        <w:tc>
          <w:tcPr>
            <w:tcW w:w="2977" w:type="dxa"/>
          </w:tcPr>
          <w:p w14:paraId="455BF7D8" w14:textId="77777777" w:rsidR="0080297D" w:rsidRPr="00AB0AC3" w:rsidRDefault="0080297D" w:rsidP="00487018">
            <w:pPr>
              <w:snapToGrid w:val="0"/>
              <w:spacing w:before="120" w:after="120"/>
              <w:rPr>
                <w:rFonts w:eastAsia="Aptos" w:cs="Arial"/>
                <w:sz w:val="22"/>
              </w:rPr>
            </w:pPr>
          </w:p>
        </w:tc>
      </w:tr>
      <w:tr w:rsidR="0080297D" w:rsidRPr="00EE71F0" w14:paraId="4DDB02C1" w14:textId="77777777" w:rsidTr="007E1E4A">
        <w:tc>
          <w:tcPr>
            <w:tcW w:w="1053" w:type="dxa"/>
            <w:vMerge/>
          </w:tcPr>
          <w:p w14:paraId="5420F279"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00782F48" w14:textId="11C3716B"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Intentions </w:t>
            </w:r>
          </w:p>
        </w:tc>
        <w:tc>
          <w:tcPr>
            <w:tcW w:w="2850" w:type="dxa"/>
            <w:vAlign w:val="center"/>
          </w:tcPr>
          <w:p w14:paraId="1DBA8A57" w14:textId="7C3544A1"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A</w:t>
            </w:r>
            <w:r w:rsidR="0080297D" w:rsidRPr="007E1E4A">
              <w:rPr>
                <w:rFonts w:eastAsia="Aptos" w:cs="Arial"/>
                <w:i/>
                <w:iCs/>
                <w:color w:val="002548"/>
                <w:sz w:val="20"/>
                <w:szCs w:val="18"/>
                <w:lang w:val="en-US"/>
              </w:rPr>
              <w:t>re they committed to making the change?</w:t>
            </w:r>
          </w:p>
        </w:tc>
        <w:tc>
          <w:tcPr>
            <w:tcW w:w="2977" w:type="dxa"/>
          </w:tcPr>
          <w:p w14:paraId="1859F364" w14:textId="77777777" w:rsidR="0080297D" w:rsidRPr="00AB0AC3" w:rsidRDefault="0080297D" w:rsidP="00487018">
            <w:pPr>
              <w:snapToGrid w:val="0"/>
              <w:spacing w:before="120" w:after="120"/>
              <w:rPr>
                <w:rFonts w:eastAsia="Aptos" w:cs="Arial"/>
                <w:sz w:val="22"/>
              </w:rPr>
            </w:pPr>
          </w:p>
        </w:tc>
      </w:tr>
      <w:tr w:rsidR="0080297D" w:rsidRPr="00EE71F0" w14:paraId="4280A6AF" w14:textId="77777777" w:rsidTr="007E1E4A">
        <w:tc>
          <w:tcPr>
            <w:tcW w:w="1053" w:type="dxa"/>
            <w:vMerge/>
          </w:tcPr>
          <w:p w14:paraId="660589E1"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4E1C65E6" w14:textId="2C7E1548"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Reinforcement </w:t>
            </w:r>
          </w:p>
        </w:tc>
        <w:tc>
          <w:tcPr>
            <w:tcW w:w="2850" w:type="dxa"/>
            <w:vAlign w:val="center"/>
          </w:tcPr>
          <w:p w14:paraId="327E132E" w14:textId="0FA99935"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A</w:t>
            </w:r>
            <w:r w:rsidR="0080297D" w:rsidRPr="007E1E4A">
              <w:rPr>
                <w:rFonts w:eastAsia="Aptos" w:cs="Arial"/>
                <w:i/>
                <w:iCs/>
                <w:color w:val="002548"/>
                <w:sz w:val="20"/>
                <w:szCs w:val="18"/>
                <w:lang w:val="en-US"/>
              </w:rPr>
              <w:t>re there incentives or rewards to reinforce the new behaviour?</w:t>
            </w:r>
          </w:p>
        </w:tc>
        <w:tc>
          <w:tcPr>
            <w:tcW w:w="2977" w:type="dxa"/>
          </w:tcPr>
          <w:p w14:paraId="29B29165" w14:textId="77777777" w:rsidR="0080297D" w:rsidRPr="00AB0AC3" w:rsidRDefault="0080297D" w:rsidP="00487018">
            <w:pPr>
              <w:snapToGrid w:val="0"/>
              <w:spacing w:before="120" w:after="120"/>
              <w:rPr>
                <w:rFonts w:eastAsia="Aptos" w:cs="Arial"/>
                <w:sz w:val="22"/>
              </w:rPr>
            </w:pPr>
          </w:p>
        </w:tc>
      </w:tr>
      <w:tr w:rsidR="0080297D" w:rsidRPr="00EE71F0" w14:paraId="62B590A8" w14:textId="77777777" w:rsidTr="007E1E4A">
        <w:tc>
          <w:tcPr>
            <w:tcW w:w="1053" w:type="dxa"/>
            <w:vMerge/>
          </w:tcPr>
          <w:p w14:paraId="5C875CFE" w14:textId="77777777" w:rsidR="0080297D" w:rsidRPr="007E1E4A" w:rsidRDefault="0080297D" w:rsidP="00487018">
            <w:pPr>
              <w:snapToGrid w:val="0"/>
              <w:spacing w:before="120" w:after="120"/>
              <w:rPr>
                <w:rFonts w:eastAsia="Aptos" w:cs="Arial"/>
                <w:b/>
                <w:bCs/>
                <w:color w:val="538135"/>
                <w:kern w:val="2"/>
                <w:sz w:val="24"/>
                <w:szCs w:val="24"/>
                <w14:ligatures w14:val="standardContextual"/>
              </w:rPr>
            </w:pPr>
          </w:p>
        </w:tc>
        <w:tc>
          <w:tcPr>
            <w:tcW w:w="2329" w:type="dxa"/>
            <w:vAlign w:val="center"/>
          </w:tcPr>
          <w:p w14:paraId="44E6E38D" w14:textId="5C8355C5"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Optimism/pessimism </w:t>
            </w:r>
          </w:p>
        </w:tc>
        <w:tc>
          <w:tcPr>
            <w:tcW w:w="2850" w:type="dxa"/>
            <w:vAlign w:val="center"/>
          </w:tcPr>
          <w:p w14:paraId="68B476B4" w14:textId="2A01F969" w:rsidR="0080297D" w:rsidRPr="007E1E4A" w:rsidRDefault="00487018" w:rsidP="007E1E4A">
            <w:pPr>
              <w:snapToGrid w:val="0"/>
              <w:spacing w:before="120" w:after="120"/>
              <w:rPr>
                <w:rFonts w:eastAsia="Aptos" w:cs="Arial"/>
                <w:color w:val="002548"/>
                <w:sz w:val="20"/>
                <w:szCs w:val="18"/>
              </w:rPr>
            </w:pPr>
            <w:r w:rsidRPr="007E1E4A">
              <w:rPr>
                <w:rFonts w:eastAsia="Aptos" w:cs="Arial"/>
                <w:i/>
                <w:iCs/>
                <w:color w:val="002548"/>
                <w:sz w:val="20"/>
                <w:szCs w:val="18"/>
                <w:lang w:val="en-US"/>
              </w:rPr>
              <w:t>D</w:t>
            </w:r>
            <w:r w:rsidR="0080297D" w:rsidRPr="007E1E4A">
              <w:rPr>
                <w:rFonts w:eastAsia="Aptos" w:cs="Arial"/>
                <w:i/>
                <w:iCs/>
                <w:color w:val="002548"/>
                <w:sz w:val="20"/>
                <w:szCs w:val="18"/>
                <w:lang w:val="en-US"/>
              </w:rPr>
              <w:t>o they feel hopeful or pessimistic about the change?</w:t>
            </w:r>
          </w:p>
        </w:tc>
        <w:tc>
          <w:tcPr>
            <w:tcW w:w="2977" w:type="dxa"/>
          </w:tcPr>
          <w:p w14:paraId="6E3AD977" w14:textId="77777777" w:rsidR="0080297D" w:rsidRPr="00AB0AC3" w:rsidRDefault="0080297D" w:rsidP="00487018">
            <w:pPr>
              <w:snapToGrid w:val="0"/>
              <w:spacing w:before="120" w:after="120"/>
              <w:rPr>
                <w:rFonts w:eastAsia="Aptos" w:cs="Arial"/>
                <w:sz w:val="22"/>
              </w:rPr>
            </w:pPr>
          </w:p>
        </w:tc>
      </w:tr>
      <w:tr w:rsidR="0080297D" w:rsidRPr="00EE71F0" w14:paraId="6C5D3151" w14:textId="77777777" w:rsidTr="007E1E4A">
        <w:tc>
          <w:tcPr>
            <w:tcW w:w="1053" w:type="dxa"/>
            <w:vMerge w:val="restart"/>
            <w:textDirection w:val="btLr"/>
          </w:tcPr>
          <w:p w14:paraId="6A7B628F" w14:textId="77777777" w:rsidR="0080297D" w:rsidRPr="007E1E4A" w:rsidRDefault="0080297D" w:rsidP="00487018">
            <w:pPr>
              <w:snapToGrid w:val="0"/>
              <w:spacing w:before="120" w:after="120"/>
              <w:ind w:left="113" w:right="113"/>
              <w:jc w:val="center"/>
              <w:rPr>
                <w:rFonts w:eastAsia="Aptos" w:cs="Arial"/>
                <w:b/>
                <w:bCs/>
                <w:color w:val="538135"/>
                <w:kern w:val="2"/>
                <w:sz w:val="24"/>
                <w:szCs w:val="24"/>
                <w14:ligatures w14:val="standardContextual"/>
              </w:rPr>
            </w:pPr>
            <w:r w:rsidRPr="007E1E4A">
              <w:rPr>
                <w:rFonts w:eastAsia="Aptos" w:cs="Arial"/>
                <w:b/>
                <w:bCs/>
                <w:color w:val="538135"/>
                <w:kern w:val="2"/>
                <w:sz w:val="24"/>
                <w:szCs w:val="24"/>
                <w14:ligatures w14:val="standardContextual"/>
              </w:rPr>
              <w:t>Opportunity</w:t>
            </w:r>
          </w:p>
        </w:tc>
        <w:tc>
          <w:tcPr>
            <w:tcW w:w="2329" w:type="dxa"/>
            <w:vAlign w:val="center"/>
          </w:tcPr>
          <w:p w14:paraId="1A80E683"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Environmental Context and Resources</w:t>
            </w:r>
          </w:p>
        </w:tc>
        <w:tc>
          <w:tcPr>
            <w:tcW w:w="2850" w:type="dxa"/>
            <w:vAlign w:val="center"/>
          </w:tcPr>
          <w:p w14:paraId="5E17EBE8" w14:textId="67EC500C"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I</w:t>
            </w:r>
            <w:r w:rsidR="0080297D" w:rsidRPr="007E1E4A">
              <w:rPr>
                <w:rFonts w:eastAsia="Aptos" w:cs="Arial"/>
                <w:i/>
                <w:iCs/>
                <w:color w:val="002548"/>
                <w:sz w:val="20"/>
                <w:szCs w:val="18"/>
                <w:lang w:val="en-US"/>
              </w:rPr>
              <w:t xml:space="preserve">s the context supportive of the proposed behaviour change, and are there sufficient resources available? </w:t>
            </w:r>
          </w:p>
        </w:tc>
        <w:tc>
          <w:tcPr>
            <w:tcW w:w="2977" w:type="dxa"/>
          </w:tcPr>
          <w:p w14:paraId="56C20596" w14:textId="77777777" w:rsidR="0080297D" w:rsidRPr="00AB0AC3" w:rsidRDefault="0080297D" w:rsidP="00487018">
            <w:pPr>
              <w:snapToGrid w:val="0"/>
              <w:spacing w:before="120" w:after="120"/>
              <w:rPr>
                <w:rFonts w:eastAsia="Aptos" w:cs="Arial"/>
                <w:sz w:val="22"/>
              </w:rPr>
            </w:pPr>
          </w:p>
        </w:tc>
      </w:tr>
      <w:tr w:rsidR="0080297D" w:rsidRPr="00EE71F0" w14:paraId="4BB1C1BA" w14:textId="77777777" w:rsidTr="007E1E4A">
        <w:tc>
          <w:tcPr>
            <w:tcW w:w="1053" w:type="dxa"/>
            <w:vMerge/>
          </w:tcPr>
          <w:p w14:paraId="4E39EADC" w14:textId="77777777" w:rsidR="0080297D" w:rsidRPr="00A47FA6" w:rsidRDefault="0080297D" w:rsidP="00487018">
            <w:pPr>
              <w:snapToGrid w:val="0"/>
              <w:spacing w:before="120" w:after="120"/>
              <w:rPr>
                <w:rFonts w:eastAsia="Aptos" w:cs="Arial"/>
                <w:b/>
                <w:bCs/>
                <w:color w:val="538135"/>
                <w:kern w:val="2"/>
                <w:sz w:val="22"/>
                <w14:ligatures w14:val="standardContextual"/>
              </w:rPr>
            </w:pPr>
          </w:p>
        </w:tc>
        <w:tc>
          <w:tcPr>
            <w:tcW w:w="2329" w:type="dxa"/>
            <w:vAlign w:val="center"/>
          </w:tcPr>
          <w:p w14:paraId="1EF3CC1F" w14:textId="77777777" w:rsidR="0080297D" w:rsidRPr="007E1E4A" w:rsidRDefault="0080297D" w:rsidP="007E1E4A">
            <w:pPr>
              <w:snapToGrid w:val="0"/>
              <w:spacing w:before="120" w:after="120"/>
              <w:rPr>
                <w:rFonts w:eastAsia="Aptos" w:cs="Arial"/>
                <w:b/>
                <w:bCs/>
                <w:color w:val="002548"/>
                <w:sz w:val="24"/>
                <w:szCs w:val="24"/>
              </w:rPr>
            </w:pPr>
            <w:r w:rsidRPr="007E1E4A">
              <w:rPr>
                <w:rFonts w:eastAsia="Aptos" w:cs="Arial"/>
                <w:b/>
                <w:bCs/>
                <w:color w:val="002548"/>
                <w:sz w:val="24"/>
                <w:szCs w:val="24"/>
              </w:rPr>
              <w:t xml:space="preserve">Social Influences </w:t>
            </w:r>
          </w:p>
        </w:tc>
        <w:tc>
          <w:tcPr>
            <w:tcW w:w="2850" w:type="dxa"/>
            <w:vAlign w:val="center"/>
          </w:tcPr>
          <w:p w14:paraId="09EA7EB5" w14:textId="5F2C2B97" w:rsidR="0080297D" w:rsidRPr="007E1E4A" w:rsidRDefault="00487018" w:rsidP="007E1E4A">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A</w:t>
            </w:r>
            <w:r w:rsidR="0080297D" w:rsidRPr="007E1E4A">
              <w:rPr>
                <w:rFonts w:eastAsia="Aptos" w:cs="Arial"/>
                <w:i/>
                <w:iCs/>
                <w:color w:val="002548"/>
                <w:sz w:val="20"/>
                <w:szCs w:val="18"/>
                <w:lang w:val="en-US"/>
              </w:rPr>
              <w:t>re people being influenced and supported to perform the behaviour by peers, leaders, or others?</w:t>
            </w:r>
          </w:p>
        </w:tc>
        <w:tc>
          <w:tcPr>
            <w:tcW w:w="2977" w:type="dxa"/>
          </w:tcPr>
          <w:p w14:paraId="040B9723" w14:textId="77777777" w:rsidR="0080297D" w:rsidRPr="00AB0AC3" w:rsidRDefault="0080297D" w:rsidP="00487018">
            <w:pPr>
              <w:snapToGrid w:val="0"/>
              <w:spacing w:before="120" w:after="120"/>
              <w:rPr>
                <w:rFonts w:eastAsia="Aptos" w:cs="Arial"/>
                <w:sz w:val="22"/>
              </w:rPr>
            </w:pPr>
          </w:p>
        </w:tc>
      </w:tr>
    </w:tbl>
    <w:p w14:paraId="4F2CD21C" w14:textId="7EECEF28" w:rsidR="00EC761C" w:rsidRDefault="00EC761C" w:rsidP="00E01C69"/>
    <w:sectPr w:rsidR="00EC761C" w:rsidSect="00B72369">
      <w:pgSz w:w="11901" w:h="16817"/>
      <w:pgMar w:top="936" w:right="1138" w:bottom="936" w:left="1138" w:header="56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8A06" w14:textId="77777777" w:rsidR="00671543" w:rsidRDefault="00671543" w:rsidP="005C306E">
      <w:pPr>
        <w:spacing w:after="0" w:line="240" w:lineRule="auto"/>
      </w:pPr>
      <w:r>
        <w:separator/>
      </w:r>
    </w:p>
  </w:endnote>
  <w:endnote w:type="continuationSeparator" w:id="0">
    <w:p w14:paraId="500D09CE" w14:textId="77777777" w:rsidR="00671543" w:rsidRDefault="00671543"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B68B" w14:textId="0180BF1E" w:rsidR="0021733F" w:rsidRPr="0021733F" w:rsidRDefault="00AB0186" w:rsidP="0021733F">
    <w:pPr>
      <w:pStyle w:val="Footer"/>
    </w:pPr>
    <w:sdt>
      <w:sdtPr>
        <w:alias w:val="Title"/>
        <w:tag w:val=""/>
        <w:id w:val="-2142170720"/>
        <w:placeholder>
          <w:docPart w:val="8AF6D38006969E4FA978B53EE73A52EB"/>
        </w:placeholder>
        <w:dataBinding w:prefixMappings="xmlns:ns0='http://purl.org/dc/elements/1.1/' xmlns:ns1='http://schemas.openxmlformats.org/package/2006/metadata/core-properties' " w:xpath="/ns1:coreProperties[1]/ns0:title[1]" w:storeItemID="{6C3C8BC8-F283-45AE-878A-BAB7291924A1}"/>
        <w:text/>
      </w:sdtPr>
      <w:sdtEndPr/>
      <w:sdtContent>
        <w:r w:rsidR="00DE15AB">
          <w:t>IMPLEMENTATION MASTERCLASS</w:t>
        </w:r>
      </w:sdtContent>
    </w:sdt>
    <w:r w:rsidR="001127A7">
      <w:t xml:space="preserve"> - </w:t>
    </w:r>
    <w:sdt>
      <w:sdtPr>
        <w:alias w:val="Subject"/>
        <w:tag w:val=""/>
        <w:id w:val="1103305254"/>
        <w:placeholder>
          <w:docPart w:val="C45C5E5D115B5A4DB630928DB767EA9B"/>
        </w:placeholder>
        <w:dataBinding w:prefixMappings="xmlns:ns0='http://purl.org/dc/elements/1.1/' xmlns:ns1='http://schemas.openxmlformats.org/package/2006/metadata/core-properties' " w:xpath="/ns1:coreProperties[1]/ns0:subject[1]" w:storeItemID="{6C3C8BC8-F283-45AE-878A-BAB7291924A1}"/>
        <w:text/>
      </w:sdtPr>
      <w:sdtEndPr/>
      <w:sdtContent>
        <w:r w:rsidR="00BF4606">
          <w:t>Module 3: Planning for change - Align the people</w:t>
        </w:r>
      </w:sdtContent>
    </w:sdt>
    <w:r w:rsidR="0021733F">
      <w:ptab w:relativeTo="margin" w:alignment="right" w:leader="none"/>
    </w:r>
    <w:r w:rsidR="001127A7">
      <w:t xml:space="preserve">Page </w:t>
    </w:r>
    <w:r w:rsidR="0021733F">
      <w:fldChar w:fldCharType="begin"/>
    </w:r>
    <w:r w:rsidR="0021733F">
      <w:instrText xml:space="preserve"> PAGE  \* Arabic  \* MERGEFORMAT </w:instrText>
    </w:r>
    <w:r w:rsidR="0021733F">
      <w:fldChar w:fldCharType="separate"/>
    </w:r>
    <w:r w:rsidR="0021733F">
      <w:rPr>
        <w:noProof/>
      </w:rPr>
      <w:t>2</w:t>
    </w:r>
    <w:r w:rsidR="0021733F">
      <w:fldChar w:fldCharType="end"/>
    </w:r>
    <w:r w:rsidR="00F345B6">
      <w:t xml:space="preserve"> of </w:t>
    </w:r>
    <w:fldSimple w:instr="NUMPAGES  \* Arabic  \* MERGEFORMAT">
      <w:r w:rsidR="00F345B6">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7122" w14:textId="63801BC0" w:rsidR="00B80C63" w:rsidRDefault="00552979">
    <w:pPr>
      <w:pStyle w:val="Footer"/>
    </w:pPr>
    <w:r w:rsidRPr="001A222A">
      <w:rPr>
        <w:rFonts w:cstheme="minorHAnsi"/>
        <w:noProof/>
      </w:rPr>
      <w:drawing>
        <wp:anchor distT="0" distB="0" distL="114300" distR="114300" simplePos="0" relativeHeight="251680256" behindDoc="0" locked="0" layoutInCell="1" allowOverlap="1" wp14:anchorId="7003E621" wp14:editId="009F7A2D">
          <wp:simplePos x="0" y="0"/>
          <wp:positionH relativeFrom="margin">
            <wp:posOffset>6075045</wp:posOffset>
          </wp:positionH>
          <wp:positionV relativeFrom="page">
            <wp:posOffset>6581775</wp:posOffset>
          </wp:positionV>
          <wp:extent cx="3222000" cy="558000"/>
          <wp:effectExtent l="0" t="0" r="0" b="1270"/>
          <wp:wrapNone/>
          <wp:docPr id="1122568612"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0C63">
      <w:rPr>
        <w:noProof/>
      </w:rPr>
      <w:drawing>
        <wp:anchor distT="71755" distB="0" distL="114300" distR="114300" simplePos="0" relativeHeight="251656704" behindDoc="0" locked="0" layoutInCell="1" allowOverlap="1" wp14:anchorId="43C3A135" wp14:editId="6A73B59D">
          <wp:simplePos x="0" y="0"/>
          <wp:positionH relativeFrom="margin">
            <wp:align>right</wp:align>
          </wp:positionH>
          <wp:positionV relativeFrom="page">
            <wp:posOffset>9595485</wp:posOffset>
          </wp:positionV>
          <wp:extent cx="3222000" cy="558000"/>
          <wp:effectExtent l="0" t="0" r="0" b="0"/>
          <wp:wrapTopAndBottom/>
          <wp:docPr id="1415480467"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C568" w14:textId="77777777" w:rsidR="004C1102" w:rsidRPr="0021733F" w:rsidRDefault="00AB0186" w:rsidP="004C1102">
    <w:pPr>
      <w:pStyle w:val="Footer"/>
    </w:pPr>
    <w:sdt>
      <w:sdtPr>
        <w:alias w:val="Title"/>
        <w:tag w:val=""/>
        <w:id w:val="1949271216"/>
        <w:placeholder>
          <w:docPart w:val="CC479D5001BE426CA3410331DEC0FF11"/>
        </w:placeholder>
        <w:dataBinding w:prefixMappings="xmlns:ns0='http://purl.org/dc/elements/1.1/' xmlns:ns1='http://schemas.openxmlformats.org/package/2006/metadata/core-properties' " w:xpath="/ns1:coreProperties[1]/ns0:title[1]" w:storeItemID="{6C3C8BC8-F283-45AE-878A-BAB7291924A1}"/>
        <w:text/>
      </w:sdtPr>
      <w:sdtEndPr/>
      <w:sdtContent>
        <w:r w:rsidR="004C1102">
          <w:t>IMPLEMENTATION MASTERCLASS</w:t>
        </w:r>
      </w:sdtContent>
    </w:sdt>
    <w:r w:rsidR="004C1102">
      <w:t xml:space="preserve"> - </w:t>
    </w:r>
    <w:sdt>
      <w:sdtPr>
        <w:alias w:val="Subject"/>
        <w:tag w:val=""/>
        <w:id w:val="-1083069104"/>
        <w:placeholder>
          <w:docPart w:val="EACFCE0C841C4185B8E12C50F67BB000"/>
        </w:placeholder>
        <w:dataBinding w:prefixMappings="xmlns:ns0='http://purl.org/dc/elements/1.1/' xmlns:ns1='http://schemas.openxmlformats.org/package/2006/metadata/core-properties' " w:xpath="/ns1:coreProperties[1]/ns0:subject[1]" w:storeItemID="{6C3C8BC8-F283-45AE-878A-BAB7291924A1}"/>
        <w:text/>
      </w:sdtPr>
      <w:sdtEndPr/>
      <w:sdtContent>
        <w:r w:rsidR="004C1102">
          <w:t>Module 3: Planning for change - Align the people</w:t>
        </w:r>
      </w:sdtContent>
    </w:sdt>
    <w:r w:rsidR="004C1102">
      <w:ptab w:relativeTo="margin" w:alignment="right" w:leader="none"/>
    </w:r>
    <w:r w:rsidR="004C1102">
      <w:t xml:space="preserve">Page </w:t>
    </w:r>
    <w:r w:rsidR="004C1102">
      <w:fldChar w:fldCharType="begin"/>
    </w:r>
    <w:r w:rsidR="004C1102">
      <w:instrText xml:space="preserve"> PAGE  \* Arabic  \* MERGEFORMAT </w:instrText>
    </w:r>
    <w:r w:rsidR="004C1102">
      <w:fldChar w:fldCharType="separate"/>
    </w:r>
    <w:r w:rsidR="004C1102">
      <w:t>4</w:t>
    </w:r>
    <w:r w:rsidR="004C1102">
      <w:fldChar w:fldCharType="end"/>
    </w:r>
    <w:r w:rsidR="004C1102">
      <w:t xml:space="preserve"> of </w:t>
    </w:r>
    <w:fldSimple w:instr="NUMPAGES  \* Arabic  \* MERGEFORMAT">
      <w:r w:rsidR="004C1102">
        <w:t>37</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F3FF" w14:textId="33B4FC6C" w:rsidR="004C1102" w:rsidRDefault="00AB0186">
    <w:pPr>
      <w:pStyle w:val="Footer"/>
    </w:pPr>
    <w:sdt>
      <w:sdtPr>
        <w:alias w:val="Title"/>
        <w:tag w:val=""/>
        <w:id w:val="589816516"/>
        <w:placeholder>
          <w:docPart w:val="3C334B36D63E4403907A9F012A770CDF"/>
        </w:placeholder>
        <w:dataBinding w:prefixMappings="xmlns:ns0='http://purl.org/dc/elements/1.1/' xmlns:ns1='http://schemas.openxmlformats.org/package/2006/metadata/core-properties' " w:xpath="/ns1:coreProperties[1]/ns0:title[1]" w:storeItemID="{6C3C8BC8-F283-45AE-878A-BAB7291924A1}"/>
        <w:text/>
      </w:sdtPr>
      <w:sdtEndPr/>
      <w:sdtContent>
        <w:r w:rsidR="004C1102">
          <w:t>IMPLEMENTATION MASTERCLASS</w:t>
        </w:r>
      </w:sdtContent>
    </w:sdt>
    <w:r w:rsidR="004C1102">
      <w:t xml:space="preserve"> - </w:t>
    </w:r>
    <w:sdt>
      <w:sdtPr>
        <w:alias w:val="Subject"/>
        <w:tag w:val=""/>
        <w:id w:val="-534424848"/>
        <w:placeholder>
          <w:docPart w:val="474753CE5CBC40839B6C3D26F11E0499"/>
        </w:placeholder>
        <w:dataBinding w:prefixMappings="xmlns:ns0='http://purl.org/dc/elements/1.1/' xmlns:ns1='http://schemas.openxmlformats.org/package/2006/metadata/core-properties' " w:xpath="/ns1:coreProperties[1]/ns0:subject[1]" w:storeItemID="{6C3C8BC8-F283-45AE-878A-BAB7291924A1}"/>
        <w:text/>
      </w:sdtPr>
      <w:sdtEndPr/>
      <w:sdtContent>
        <w:r w:rsidR="004C1102">
          <w:t>Module 3: Planning for change - Align the people</w:t>
        </w:r>
      </w:sdtContent>
    </w:sdt>
    <w:r w:rsidR="004C1102">
      <w:ptab w:relativeTo="margin" w:alignment="right" w:leader="none"/>
    </w:r>
    <w:r w:rsidR="004C1102">
      <w:t xml:space="preserve">Page </w:t>
    </w:r>
    <w:r w:rsidR="004C1102">
      <w:fldChar w:fldCharType="begin"/>
    </w:r>
    <w:r w:rsidR="004C1102">
      <w:instrText xml:space="preserve"> PAGE  \* Arabic  \* MERGEFORMAT </w:instrText>
    </w:r>
    <w:r w:rsidR="004C1102">
      <w:fldChar w:fldCharType="separate"/>
    </w:r>
    <w:r w:rsidR="004C1102">
      <w:t>4</w:t>
    </w:r>
    <w:r w:rsidR="004C1102">
      <w:fldChar w:fldCharType="end"/>
    </w:r>
    <w:r w:rsidR="004C1102">
      <w:t xml:space="preserve"> of </w:t>
    </w:r>
    <w:fldSimple w:instr="NUMPAGES  \* Arabic  \* MERGEFORMAT">
      <w:r w:rsidR="004C1102">
        <w:t>37</w:t>
      </w:r>
    </w:fldSimple>
    <w:r w:rsidR="004C1102">
      <w:rPr>
        <w:noProof/>
      </w:rPr>
      <w:drawing>
        <wp:anchor distT="71755" distB="0" distL="114300" distR="114300" simplePos="0" relativeHeight="251685376" behindDoc="0" locked="0" layoutInCell="1" allowOverlap="1" wp14:anchorId="1D47F2D5" wp14:editId="288B3CA5">
          <wp:simplePos x="0" y="0"/>
          <wp:positionH relativeFrom="margin">
            <wp:align>right</wp:align>
          </wp:positionH>
          <wp:positionV relativeFrom="page">
            <wp:posOffset>9595485</wp:posOffset>
          </wp:positionV>
          <wp:extent cx="3222000" cy="558000"/>
          <wp:effectExtent l="0" t="0" r="0" b="0"/>
          <wp:wrapTopAndBottom/>
          <wp:docPr id="716161047"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4B36" w14:textId="59D3407C" w:rsidR="00742A3B" w:rsidRPr="0021733F" w:rsidRDefault="00AB0186" w:rsidP="0021733F">
    <w:pPr>
      <w:pStyle w:val="Footer"/>
    </w:pPr>
    <w:sdt>
      <w:sdtPr>
        <w:alias w:val="Title"/>
        <w:tag w:val=""/>
        <w:id w:val="-150291915"/>
        <w:placeholder>
          <w:docPart w:val="8AF6D38006969E4FA978B53EE73A52EB"/>
        </w:placeholder>
        <w:dataBinding w:prefixMappings="xmlns:ns0='http://purl.org/dc/elements/1.1/' xmlns:ns1='http://schemas.openxmlformats.org/package/2006/metadata/core-properties' " w:xpath="/ns1:coreProperties[1]/ns0:title[1]" w:storeItemID="{6C3C8BC8-F283-45AE-878A-BAB7291924A1}"/>
        <w:text/>
      </w:sdtPr>
      <w:sdtEndPr/>
      <w:sdtContent>
        <w:r w:rsidR="00DE15AB">
          <w:t>IMPLEMENTATION MASTERCLASS</w:t>
        </w:r>
      </w:sdtContent>
    </w:sdt>
    <w:r w:rsidR="00742A3B">
      <w:t xml:space="preserve"> - </w:t>
    </w:r>
    <w:sdt>
      <w:sdtPr>
        <w:alias w:val="Subject"/>
        <w:tag w:val=""/>
        <w:id w:val="-488014632"/>
        <w:placeholder>
          <w:docPart w:val="C45C5E5D115B5A4DB630928DB767EA9B"/>
        </w:placeholder>
        <w:dataBinding w:prefixMappings="xmlns:ns0='http://purl.org/dc/elements/1.1/' xmlns:ns1='http://schemas.openxmlformats.org/package/2006/metadata/core-properties' " w:xpath="/ns1:coreProperties[1]/ns0:subject[1]" w:storeItemID="{6C3C8BC8-F283-45AE-878A-BAB7291924A1}"/>
        <w:text/>
      </w:sdtPr>
      <w:sdtEndPr/>
      <w:sdtContent>
        <w:r w:rsidR="00BF4606">
          <w:t>Module 3: Planning for change - Align the people</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E648" w14:textId="77777777" w:rsidR="00671543" w:rsidRDefault="00671543" w:rsidP="005C306E">
      <w:pPr>
        <w:spacing w:after="0" w:line="240" w:lineRule="auto"/>
      </w:pPr>
      <w:r>
        <w:separator/>
      </w:r>
    </w:p>
  </w:footnote>
  <w:footnote w:type="continuationSeparator" w:id="0">
    <w:p w14:paraId="36D7848E" w14:textId="77777777" w:rsidR="00671543" w:rsidRDefault="00671543"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7797" w14:textId="46B56B7A" w:rsidR="00A2201F" w:rsidRPr="00ED7CF8" w:rsidRDefault="00ED6A09" w:rsidP="00ED7CF8">
    <w:pPr>
      <w:pStyle w:val="Header"/>
    </w:pPr>
    <w:r w:rsidRPr="007D0AE5">
      <w:rPr>
        <w:rFonts w:cstheme="minorHAnsi"/>
        <w:noProof/>
      </w:rPr>
      <w:drawing>
        <wp:anchor distT="0" distB="71755" distL="114300" distR="114300" simplePos="0" relativeHeight="251687424" behindDoc="0" locked="0" layoutInCell="1" allowOverlap="1" wp14:anchorId="38E90F9F" wp14:editId="12846127">
          <wp:simplePos x="0" y="0"/>
          <wp:positionH relativeFrom="page">
            <wp:posOffset>-13335</wp:posOffset>
          </wp:positionH>
          <wp:positionV relativeFrom="page">
            <wp:posOffset>13970</wp:posOffset>
          </wp:positionV>
          <wp:extent cx="10692000" cy="432000"/>
          <wp:effectExtent l="0" t="0" r="0" b="6350"/>
          <wp:wrapTopAndBottom/>
          <wp:docPr id="104157676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781C" w14:textId="43FFDCA3" w:rsidR="00B80C63" w:rsidRPr="00B80C63" w:rsidRDefault="00551382" w:rsidP="00B80C63">
    <w:pPr>
      <w:pStyle w:val="Header"/>
      <w:rPr>
        <w:rFonts w:cstheme="minorHAnsi"/>
      </w:rPr>
    </w:pPr>
    <w:r>
      <w:rPr>
        <w:noProof/>
      </w:rPr>
      <w:drawing>
        <wp:anchor distT="0" distB="0" distL="114300" distR="114300" simplePos="0" relativeHeight="251668992" behindDoc="1" locked="0" layoutInCell="1" allowOverlap="1" wp14:anchorId="47067F9C" wp14:editId="0378625D">
          <wp:simplePos x="0" y="0"/>
          <wp:positionH relativeFrom="column">
            <wp:posOffset>-733425</wp:posOffset>
          </wp:positionH>
          <wp:positionV relativeFrom="paragraph">
            <wp:posOffset>-352425</wp:posOffset>
          </wp:positionV>
          <wp:extent cx="10700220" cy="890270"/>
          <wp:effectExtent l="0" t="0" r="6350" b="5080"/>
          <wp:wrapNone/>
          <wp:docPr id="1792552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39AC" w14:textId="207E8CE6" w:rsidR="008621AA" w:rsidRPr="00ED7CF8" w:rsidRDefault="008621AA" w:rsidP="00ED7CF8">
    <w:pPr>
      <w:pStyle w:val="Header"/>
    </w:pPr>
    <w:r w:rsidRPr="007D0AE5">
      <w:rPr>
        <w:rFonts w:cstheme="minorHAnsi"/>
        <w:noProof/>
      </w:rPr>
      <w:drawing>
        <wp:anchor distT="0" distB="71755" distL="114300" distR="114300" simplePos="0" relativeHeight="251667456" behindDoc="0" locked="0" layoutInCell="1" allowOverlap="1" wp14:anchorId="31F029A6" wp14:editId="769E7D21">
          <wp:simplePos x="0" y="0"/>
          <wp:positionH relativeFrom="page">
            <wp:posOffset>-19050</wp:posOffset>
          </wp:positionH>
          <wp:positionV relativeFrom="page">
            <wp:posOffset>20320</wp:posOffset>
          </wp:positionV>
          <wp:extent cx="10692000" cy="432000"/>
          <wp:effectExtent l="0" t="0" r="0" b="6350"/>
          <wp:wrapTopAndBottom/>
          <wp:docPr id="66074895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D4D3" w14:textId="44B576E8" w:rsidR="00CC1317" w:rsidRPr="00B80C63" w:rsidRDefault="00B04D78" w:rsidP="00B80C63">
    <w:pPr>
      <w:pStyle w:val="Header"/>
      <w:rPr>
        <w:rFonts w:cstheme="minorHAnsi"/>
      </w:rPr>
    </w:pPr>
    <w:r w:rsidRPr="007D0AE5">
      <w:rPr>
        <w:rFonts w:cstheme="minorHAnsi"/>
        <w:noProof/>
      </w:rPr>
      <w:drawing>
        <wp:anchor distT="0" distB="71755" distL="114300" distR="114300" simplePos="0" relativeHeight="251684352" behindDoc="0" locked="0" layoutInCell="1" allowOverlap="1" wp14:anchorId="5CE24538" wp14:editId="662BDAC4">
          <wp:simplePos x="0" y="0"/>
          <wp:positionH relativeFrom="page">
            <wp:posOffset>19050</wp:posOffset>
          </wp:positionH>
          <wp:positionV relativeFrom="page">
            <wp:posOffset>10795</wp:posOffset>
          </wp:positionV>
          <wp:extent cx="10692000" cy="432000"/>
          <wp:effectExtent l="0" t="0" r="0" b="6350"/>
          <wp:wrapTopAndBottom/>
          <wp:docPr id="429087819"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439E"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7728"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777221904"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150"/>
    <w:multiLevelType w:val="hybridMultilevel"/>
    <w:tmpl w:val="EF8A14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B533DC"/>
    <w:multiLevelType w:val="hybridMultilevel"/>
    <w:tmpl w:val="59C2C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6C44798"/>
    <w:multiLevelType w:val="multilevel"/>
    <w:tmpl w:val="8DE8785A"/>
    <w:numStyleLink w:val="BulletList"/>
  </w:abstractNum>
  <w:abstractNum w:abstractNumId="4"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8F13A2C"/>
    <w:multiLevelType w:val="hybridMultilevel"/>
    <w:tmpl w:val="B1AC9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37700F"/>
    <w:multiLevelType w:val="hybridMultilevel"/>
    <w:tmpl w:val="7264D9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9312DC"/>
    <w:multiLevelType w:val="hybridMultilevel"/>
    <w:tmpl w:val="6DBE6DBE"/>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CC924B4"/>
    <w:multiLevelType w:val="hybridMultilevel"/>
    <w:tmpl w:val="85D2667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FC40BF3"/>
    <w:multiLevelType w:val="hybridMultilevel"/>
    <w:tmpl w:val="16EA789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054AE0"/>
    <w:multiLevelType w:val="hybridMultilevel"/>
    <w:tmpl w:val="675CB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42D3F0A"/>
    <w:multiLevelType w:val="hybridMultilevel"/>
    <w:tmpl w:val="3D0ED73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5F76405"/>
    <w:multiLevelType w:val="hybridMultilevel"/>
    <w:tmpl w:val="B4A478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72B030D"/>
    <w:multiLevelType w:val="hybridMultilevel"/>
    <w:tmpl w:val="93CC9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466A41"/>
    <w:multiLevelType w:val="hybridMultilevel"/>
    <w:tmpl w:val="01883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8"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23D4608"/>
    <w:multiLevelType w:val="hybridMultilevel"/>
    <w:tmpl w:val="CBFE4A8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6F267C"/>
    <w:multiLevelType w:val="hybridMultilevel"/>
    <w:tmpl w:val="3286B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2F53CA4"/>
    <w:multiLevelType w:val="hybridMultilevel"/>
    <w:tmpl w:val="36C6A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88B1DDF"/>
    <w:multiLevelType w:val="multilevel"/>
    <w:tmpl w:val="4FEA20FC"/>
    <w:numStyleLink w:val="SmallList"/>
  </w:abstractNum>
  <w:abstractNum w:abstractNumId="23" w15:restartNumberingAfterBreak="0">
    <w:nsid w:val="29671A68"/>
    <w:multiLevelType w:val="hybridMultilevel"/>
    <w:tmpl w:val="55BA4B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E86171"/>
    <w:multiLevelType w:val="hybridMultilevel"/>
    <w:tmpl w:val="FCA84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ACF7DB7"/>
    <w:multiLevelType w:val="hybridMultilevel"/>
    <w:tmpl w:val="53C2ADB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675581"/>
    <w:multiLevelType w:val="hybridMultilevel"/>
    <w:tmpl w:val="679673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2B1798C"/>
    <w:multiLevelType w:val="hybridMultilevel"/>
    <w:tmpl w:val="8A8A7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3B014FCB"/>
    <w:multiLevelType w:val="hybridMultilevel"/>
    <w:tmpl w:val="C02A9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0816783"/>
    <w:multiLevelType w:val="hybridMultilevel"/>
    <w:tmpl w:val="D8F4A26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0F83136"/>
    <w:multiLevelType w:val="hybridMultilevel"/>
    <w:tmpl w:val="2932BD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2062685"/>
    <w:multiLevelType w:val="hybridMultilevel"/>
    <w:tmpl w:val="034CC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4EB21FE"/>
    <w:multiLevelType w:val="hybridMultilevel"/>
    <w:tmpl w:val="96F6E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62A749E"/>
    <w:multiLevelType w:val="hybridMultilevel"/>
    <w:tmpl w:val="009CAC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BAC48B7"/>
    <w:multiLevelType w:val="hybridMultilevel"/>
    <w:tmpl w:val="A02A1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F704A2A"/>
    <w:multiLevelType w:val="multilevel"/>
    <w:tmpl w:val="B49C41C2"/>
    <w:numStyleLink w:val="TableBulletList"/>
  </w:abstractNum>
  <w:abstractNum w:abstractNumId="37" w15:restartNumberingAfterBreak="0">
    <w:nsid w:val="501E4969"/>
    <w:multiLevelType w:val="hybridMultilevel"/>
    <w:tmpl w:val="F5C4FB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1835405"/>
    <w:multiLevelType w:val="hybridMultilevel"/>
    <w:tmpl w:val="24C0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4870935"/>
    <w:multiLevelType w:val="hybridMultilevel"/>
    <w:tmpl w:val="CEE24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6D31BAF"/>
    <w:multiLevelType w:val="hybridMultilevel"/>
    <w:tmpl w:val="5D4A7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2" w15:restartNumberingAfterBreak="0">
    <w:nsid w:val="59055F5D"/>
    <w:multiLevelType w:val="hybridMultilevel"/>
    <w:tmpl w:val="A09C0C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9956389"/>
    <w:multiLevelType w:val="hybridMultilevel"/>
    <w:tmpl w:val="F08E2D0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5AD435DF"/>
    <w:multiLevelType w:val="hybridMultilevel"/>
    <w:tmpl w:val="C2027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C4D491E"/>
    <w:multiLevelType w:val="hybridMultilevel"/>
    <w:tmpl w:val="22662E8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C920584"/>
    <w:multiLevelType w:val="multilevel"/>
    <w:tmpl w:val="A89862F8"/>
    <w:numStyleLink w:val="AppendixList"/>
  </w:abstractNum>
  <w:abstractNum w:abstractNumId="47" w15:restartNumberingAfterBreak="0">
    <w:nsid w:val="5CBB3646"/>
    <w:multiLevelType w:val="hybridMultilevel"/>
    <w:tmpl w:val="D14A9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EDF695D"/>
    <w:multiLevelType w:val="hybridMultilevel"/>
    <w:tmpl w:val="F1F62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02A70E8"/>
    <w:multiLevelType w:val="multilevel"/>
    <w:tmpl w:val="64EAE47A"/>
    <w:numStyleLink w:val="Lists"/>
  </w:abstractNum>
  <w:abstractNum w:abstractNumId="50" w15:restartNumberingAfterBreak="0">
    <w:nsid w:val="61F71269"/>
    <w:multiLevelType w:val="hybridMultilevel"/>
    <w:tmpl w:val="F9AA94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48E62C6"/>
    <w:multiLevelType w:val="hybridMultilevel"/>
    <w:tmpl w:val="28F46D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4CF2B36"/>
    <w:multiLevelType w:val="hybridMultilevel"/>
    <w:tmpl w:val="CA70E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5E70DA3"/>
    <w:multiLevelType w:val="hybridMultilevel"/>
    <w:tmpl w:val="B25AC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6922D09"/>
    <w:multiLevelType w:val="hybridMultilevel"/>
    <w:tmpl w:val="ED8A6FD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6" w15:restartNumberingAfterBreak="0">
    <w:nsid w:val="69523C65"/>
    <w:multiLevelType w:val="hybridMultilevel"/>
    <w:tmpl w:val="B56A536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360" w:hanging="360"/>
      </w:pPr>
      <w:rPr>
        <w:rFonts w:ascii="Courier New" w:hAnsi="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57" w15:restartNumberingAfterBreak="0">
    <w:nsid w:val="699F4F3A"/>
    <w:multiLevelType w:val="hybridMultilevel"/>
    <w:tmpl w:val="37726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F347776"/>
    <w:multiLevelType w:val="hybridMultilevel"/>
    <w:tmpl w:val="984C2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1DF4457"/>
    <w:multiLevelType w:val="hybridMultilevel"/>
    <w:tmpl w:val="ED3E26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736D6295"/>
    <w:multiLevelType w:val="hybridMultilevel"/>
    <w:tmpl w:val="94227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3" w15:restartNumberingAfterBreak="0">
    <w:nsid w:val="74FE7689"/>
    <w:multiLevelType w:val="hybridMultilevel"/>
    <w:tmpl w:val="91B42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6B72902"/>
    <w:multiLevelType w:val="hybridMultilevel"/>
    <w:tmpl w:val="DC680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A1F4930"/>
    <w:multiLevelType w:val="multilevel"/>
    <w:tmpl w:val="5B10FB56"/>
    <w:numStyleLink w:val="111111"/>
  </w:abstractNum>
  <w:abstractNum w:abstractNumId="66" w15:restartNumberingAfterBreak="0">
    <w:nsid w:val="7C2F656E"/>
    <w:multiLevelType w:val="hybridMultilevel"/>
    <w:tmpl w:val="CF2ED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DF27870"/>
    <w:multiLevelType w:val="multilevel"/>
    <w:tmpl w:val="CA6C085E"/>
    <w:numStyleLink w:val="1ai"/>
  </w:abstractNum>
  <w:num w:numId="1" w16cid:durableId="121651852">
    <w:abstractNumId w:val="28"/>
  </w:num>
  <w:num w:numId="2" w16cid:durableId="301155632">
    <w:abstractNumId w:val="41"/>
  </w:num>
  <w:num w:numId="3" w16cid:durableId="573202172">
    <w:abstractNumId w:val="17"/>
  </w:num>
  <w:num w:numId="4" w16cid:durableId="674459394">
    <w:abstractNumId w:val="61"/>
  </w:num>
  <w:num w:numId="5" w16cid:durableId="2125998402">
    <w:abstractNumId w:val="4"/>
  </w:num>
  <w:num w:numId="6" w16cid:durableId="1642884046">
    <w:abstractNumId w:val="18"/>
  </w:num>
  <w:num w:numId="7" w16cid:durableId="532231116">
    <w:abstractNumId w:val="55"/>
  </w:num>
  <w:num w:numId="8" w16cid:durableId="1176654461">
    <w:abstractNumId w:val="2"/>
  </w:num>
  <w:num w:numId="9" w16cid:durableId="1228226507">
    <w:abstractNumId w:val="62"/>
  </w:num>
  <w:num w:numId="10" w16cid:durableId="786394325">
    <w:abstractNumId w:val="65"/>
  </w:num>
  <w:num w:numId="11" w16cid:durableId="1898976871">
    <w:abstractNumId w:val="22"/>
  </w:num>
  <w:num w:numId="12" w16cid:durableId="501315638">
    <w:abstractNumId w:val="3"/>
  </w:num>
  <w:num w:numId="13" w16cid:durableId="2031835985">
    <w:abstractNumId w:val="67"/>
  </w:num>
  <w:num w:numId="14" w16cid:durableId="1747603703">
    <w:abstractNumId w:val="49"/>
  </w:num>
  <w:num w:numId="15" w16cid:durableId="397942393">
    <w:abstractNumId w:val="36"/>
  </w:num>
  <w:num w:numId="16" w16cid:durableId="269436968">
    <w:abstractNumId w:val="46"/>
    <w:lvlOverride w:ilvl="1">
      <w:lvl w:ilvl="1">
        <w:start w:val="1"/>
        <w:numFmt w:val="decimal"/>
        <w:pStyle w:val="AppendixHeading2"/>
        <w:suff w:val="space"/>
        <w:lvlText w:val="%1.%2"/>
        <w:lvlJc w:val="left"/>
        <w:pPr>
          <w:ind w:left="0" w:firstLine="0"/>
        </w:pPr>
        <w:rPr>
          <w:rFonts w:hint="default"/>
          <w:b w:val="0"/>
          <w:bCs/>
        </w:rPr>
      </w:lvl>
    </w:lvlOverride>
  </w:num>
  <w:num w:numId="17" w16cid:durableId="989332508">
    <w:abstractNumId w:val="45"/>
  </w:num>
  <w:num w:numId="18" w16cid:durableId="1728992077">
    <w:abstractNumId w:val="6"/>
  </w:num>
  <w:num w:numId="19" w16cid:durableId="1441879854">
    <w:abstractNumId w:val="30"/>
  </w:num>
  <w:num w:numId="20" w16cid:durableId="1051921505">
    <w:abstractNumId w:val="19"/>
  </w:num>
  <w:num w:numId="21" w16cid:durableId="388111007">
    <w:abstractNumId w:val="34"/>
  </w:num>
  <w:num w:numId="22" w16cid:durableId="1242716491">
    <w:abstractNumId w:val="37"/>
  </w:num>
  <w:num w:numId="23" w16cid:durableId="980423240">
    <w:abstractNumId w:val="11"/>
  </w:num>
  <w:num w:numId="24" w16cid:durableId="582951299">
    <w:abstractNumId w:val="51"/>
  </w:num>
  <w:num w:numId="25" w16cid:durableId="1425611472">
    <w:abstractNumId w:val="54"/>
  </w:num>
  <w:num w:numId="26" w16cid:durableId="1275406838">
    <w:abstractNumId w:val="0"/>
  </w:num>
  <w:num w:numId="27" w16cid:durableId="1376275932">
    <w:abstractNumId w:val="25"/>
  </w:num>
  <w:num w:numId="28" w16cid:durableId="2147164135">
    <w:abstractNumId w:val="13"/>
  </w:num>
  <w:num w:numId="29" w16cid:durableId="62946423">
    <w:abstractNumId w:val="23"/>
  </w:num>
  <w:num w:numId="30" w16cid:durableId="1528637212">
    <w:abstractNumId w:val="9"/>
  </w:num>
  <w:num w:numId="31" w16cid:durableId="624432253">
    <w:abstractNumId w:val="26"/>
  </w:num>
  <w:num w:numId="32" w16cid:durableId="1965384987">
    <w:abstractNumId w:val="14"/>
  </w:num>
  <w:num w:numId="33" w16cid:durableId="874542543">
    <w:abstractNumId w:val="56"/>
  </w:num>
  <w:num w:numId="34" w16cid:durableId="636103400">
    <w:abstractNumId w:val="8"/>
  </w:num>
  <w:num w:numId="35" w16cid:durableId="1397045578">
    <w:abstractNumId w:val="43"/>
  </w:num>
  <w:num w:numId="36" w16cid:durableId="1555047438">
    <w:abstractNumId w:val="47"/>
  </w:num>
  <w:num w:numId="37" w16cid:durableId="998579156">
    <w:abstractNumId w:val="44"/>
  </w:num>
  <w:num w:numId="38" w16cid:durableId="1288045453">
    <w:abstractNumId w:val="64"/>
  </w:num>
  <w:num w:numId="39" w16cid:durableId="834537575">
    <w:abstractNumId w:val="1"/>
  </w:num>
  <w:num w:numId="40" w16cid:durableId="1663586575">
    <w:abstractNumId w:val="57"/>
  </w:num>
  <w:num w:numId="41" w16cid:durableId="1204101744">
    <w:abstractNumId w:val="38"/>
  </w:num>
  <w:num w:numId="42" w16cid:durableId="1120027767">
    <w:abstractNumId w:val="31"/>
  </w:num>
  <w:num w:numId="43" w16cid:durableId="1049453660">
    <w:abstractNumId w:val="42"/>
  </w:num>
  <w:num w:numId="44" w16cid:durableId="341443827">
    <w:abstractNumId w:val="16"/>
  </w:num>
  <w:num w:numId="45" w16cid:durableId="2143771369">
    <w:abstractNumId w:val="40"/>
  </w:num>
  <w:num w:numId="46" w16cid:durableId="680929919">
    <w:abstractNumId w:val="7"/>
  </w:num>
  <w:num w:numId="47" w16cid:durableId="1301766619">
    <w:abstractNumId w:val="50"/>
  </w:num>
  <w:num w:numId="48" w16cid:durableId="1714619024">
    <w:abstractNumId w:val="5"/>
  </w:num>
  <w:num w:numId="49" w16cid:durableId="425804435">
    <w:abstractNumId w:val="35"/>
  </w:num>
  <w:num w:numId="50" w16cid:durableId="436214823">
    <w:abstractNumId w:val="33"/>
  </w:num>
  <w:num w:numId="51" w16cid:durableId="1597012573">
    <w:abstractNumId w:val="15"/>
  </w:num>
  <w:num w:numId="52" w16cid:durableId="209075624">
    <w:abstractNumId w:val="20"/>
  </w:num>
  <w:num w:numId="53" w16cid:durableId="1995254512">
    <w:abstractNumId w:val="63"/>
  </w:num>
  <w:num w:numId="54" w16cid:durableId="578367323">
    <w:abstractNumId w:val="58"/>
  </w:num>
  <w:num w:numId="55" w16cid:durableId="1589653043">
    <w:abstractNumId w:val="21"/>
  </w:num>
  <w:num w:numId="56" w16cid:durableId="901211035">
    <w:abstractNumId w:val="66"/>
  </w:num>
  <w:num w:numId="57" w16cid:durableId="487866273">
    <w:abstractNumId w:val="29"/>
  </w:num>
  <w:num w:numId="58" w16cid:durableId="957644236">
    <w:abstractNumId w:val="48"/>
  </w:num>
  <w:num w:numId="59" w16cid:durableId="1542400104">
    <w:abstractNumId w:val="52"/>
  </w:num>
  <w:num w:numId="60" w16cid:durableId="414546744">
    <w:abstractNumId w:val="39"/>
  </w:num>
  <w:num w:numId="61" w16cid:durableId="1680430550">
    <w:abstractNumId w:val="24"/>
  </w:num>
  <w:num w:numId="62" w16cid:durableId="1888956892">
    <w:abstractNumId w:val="12"/>
  </w:num>
  <w:num w:numId="63" w16cid:durableId="158621748">
    <w:abstractNumId w:val="60"/>
  </w:num>
  <w:num w:numId="64" w16cid:durableId="595601598">
    <w:abstractNumId w:val="27"/>
  </w:num>
  <w:num w:numId="65" w16cid:durableId="1590116632">
    <w:abstractNumId w:val="53"/>
  </w:num>
  <w:num w:numId="66" w16cid:durableId="248274951">
    <w:abstractNumId w:val="32"/>
  </w:num>
  <w:num w:numId="67" w16cid:durableId="1024331801">
    <w:abstractNumId w:val="10"/>
  </w:num>
  <w:num w:numId="68" w16cid:durableId="2015064701">
    <w:abstractNumId w:val="5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893C78"/>
    <w:rsid w:val="0000143B"/>
    <w:rsid w:val="00003977"/>
    <w:rsid w:val="00003AA8"/>
    <w:rsid w:val="000047CA"/>
    <w:rsid w:val="000049D7"/>
    <w:rsid w:val="00005AC2"/>
    <w:rsid w:val="00005CDD"/>
    <w:rsid w:val="00007D3B"/>
    <w:rsid w:val="000108EB"/>
    <w:rsid w:val="000127BF"/>
    <w:rsid w:val="000168B7"/>
    <w:rsid w:val="000206DD"/>
    <w:rsid w:val="00024E2E"/>
    <w:rsid w:val="00025E88"/>
    <w:rsid w:val="00026691"/>
    <w:rsid w:val="000306A0"/>
    <w:rsid w:val="0003267E"/>
    <w:rsid w:val="00032A8D"/>
    <w:rsid w:val="00035BD3"/>
    <w:rsid w:val="00035CB3"/>
    <w:rsid w:val="00035CF9"/>
    <w:rsid w:val="00035F94"/>
    <w:rsid w:val="0003730F"/>
    <w:rsid w:val="0004164B"/>
    <w:rsid w:val="00042BF3"/>
    <w:rsid w:val="00045324"/>
    <w:rsid w:val="000453AB"/>
    <w:rsid w:val="00045662"/>
    <w:rsid w:val="00050622"/>
    <w:rsid w:val="00053216"/>
    <w:rsid w:val="00053275"/>
    <w:rsid w:val="00055198"/>
    <w:rsid w:val="000618AB"/>
    <w:rsid w:val="00061A23"/>
    <w:rsid w:val="00062540"/>
    <w:rsid w:val="000646FC"/>
    <w:rsid w:val="000743A7"/>
    <w:rsid w:val="00074471"/>
    <w:rsid w:val="00077AFD"/>
    <w:rsid w:val="00082CD0"/>
    <w:rsid w:val="00083820"/>
    <w:rsid w:val="000853CB"/>
    <w:rsid w:val="00085581"/>
    <w:rsid w:val="000857E0"/>
    <w:rsid w:val="00087498"/>
    <w:rsid w:val="00090147"/>
    <w:rsid w:val="00090BBD"/>
    <w:rsid w:val="00091039"/>
    <w:rsid w:val="00091099"/>
    <w:rsid w:val="00091627"/>
    <w:rsid w:val="00092D57"/>
    <w:rsid w:val="00093D84"/>
    <w:rsid w:val="0009738F"/>
    <w:rsid w:val="00097B0E"/>
    <w:rsid w:val="000A1277"/>
    <w:rsid w:val="000A29D4"/>
    <w:rsid w:val="000A603B"/>
    <w:rsid w:val="000B001A"/>
    <w:rsid w:val="000B144C"/>
    <w:rsid w:val="000B1763"/>
    <w:rsid w:val="000B281B"/>
    <w:rsid w:val="000B368B"/>
    <w:rsid w:val="000B4663"/>
    <w:rsid w:val="000C08B5"/>
    <w:rsid w:val="000C19D2"/>
    <w:rsid w:val="000C1C21"/>
    <w:rsid w:val="000C2D94"/>
    <w:rsid w:val="000C5FB4"/>
    <w:rsid w:val="000C63C1"/>
    <w:rsid w:val="000C6909"/>
    <w:rsid w:val="000CE722"/>
    <w:rsid w:val="000D2890"/>
    <w:rsid w:val="000D2E18"/>
    <w:rsid w:val="000D5073"/>
    <w:rsid w:val="000D53EA"/>
    <w:rsid w:val="000D624F"/>
    <w:rsid w:val="000D79FF"/>
    <w:rsid w:val="000E0244"/>
    <w:rsid w:val="000E324E"/>
    <w:rsid w:val="000E38D1"/>
    <w:rsid w:val="000E3FB9"/>
    <w:rsid w:val="000E4708"/>
    <w:rsid w:val="000E74C7"/>
    <w:rsid w:val="000E7F5D"/>
    <w:rsid w:val="000F032B"/>
    <w:rsid w:val="000F13D3"/>
    <w:rsid w:val="000F2AE0"/>
    <w:rsid w:val="000F2E3D"/>
    <w:rsid w:val="000F328E"/>
    <w:rsid w:val="000F3C55"/>
    <w:rsid w:val="000F3E55"/>
    <w:rsid w:val="000F46C2"/>
    <w:rsid w:val="000F504E"/>
    <w:rsid w:val="000F6ABC"/>
    <w:rsid w:val="000F7B80"/>
    <w:rsid w:val="00104B76"/>
    <w:rsid w:val="0010619D"/>
    <w:rsid w:val="0010698E"/>
    <w:rsid w:val="001127A7"/>
    <w:rsid w:val="00112CF0"/>
    <w:rsid w:val="00116AFF"/>
    <w:rsid w:val="001208C2"/>
    <w:rsid w:val="00121F64"/>
    <w:rsid w:val="00122172"/>
    <w:rsid w:val="00122FBC"/>
    <w:rsid w:val="00125B8C"/>
    <w:rsid w:val="00125F6D"/>
    <w:rsid w:val="001264F6"/>
    <w:rsid w:val="0013573F"/>
    <w:rsid w:val="001360D4"/>
    <w:rsid w:val="00141CDE"/>
    <w:rsid w:val="00143377"/>
    <w:rsid w:val="00145E5B"/>
    <w:rsid w:val="001466C1"/>
    <w:rsid w:val="00147AAD"/>
    <w:rsid w:val="001503B7"/>
    <w:rsid w:val="00151244"/>
    <w:rsid w:val="00151572"/>
    <w:rsid w:val="00153B1E"/>
    <w:rsid w:val="00155427"/>
    <w:rsid w:val="001557FA"/>
    <w:rsid w:val="00156867"/>
    <w:rsid w:val="00162267"/>
    <w:rsid w:val="00163300"/>
    <w:rsid w:val="001633C7"/>
    <w:rsid w:val="00165014"/>
    <w:rsid w:val="00166496"/>
    <w:rsid w:val="001665C6"/>
    <w:rsid w:val="00170774"/>
    <w:rsid w:val="00170F41"/>
    <w:rsid w:val="00171921"/>
    <w:rsid w:val="00174031"/>
    <w:rsid w:val="00174325"/>
    <w:rsid w:val="001749E8"/>
    <w:rsid w:val="001759FE"/>
    <w:rsid w:val="00176459"/>
    <w:rsid w:val="00177022"/>
    <w:rsid w:val="00177625"/>
    <w:rsid w:val="0018273A"/>
    <w:rsid w:val="00182B51"/>
    <w:rsid w:val="00183A34"/>
    <w:rsid w:val="00191E38"/>
    <w:rsid w:val="00192763"/>
    <w:rsid w:val="00192CBB"/>
    <w:rsid w:val="00192E23"/>
    <w:rsid w:val="00193314"/>
    <w:rsid w:val="001933B1"/>
    <w:rsid w:val="00196C2F"/>
    <w:rsid w:val="00197232"/>
    <w:rsid w:val="001A2271"/>
    <w:rsid w:val="001A3CCD"/>
    <w:rsid w:val="001A7943"/>
    <w:rsid w:val="001B11BE"/>
    <w:rsid w:val="001B2041"/>
    <w:rsid w:val="001B2DB6"/>
    <w:rsid w:val="001B41E6"/>
    <w:rsid w:val="001B44B5"/>
    <w:rsid w:val="001B4F3B"/>
    <w:rsid w:val="001B6422"/>
    <w:rsid w:val="001B6950"/>
    <w:rsid w:val="001B78D9"/>
    <w:rsid w:val="001C04B7"/>
    <w:rsid w:val="001C0E3D"/>
    <w:rsid w:val="001C1C16"/>
    <w:rsid w:val="001C27F4"/>
    <w:rsid w:val="001C3268"/>
    <w:rsid w:val="001C68DF"/>
    <w:rsid w:val="001D28F7"/>
    <w:rsid w:val="001D2F7A"/>
    <w:rsid w:val="001D3BB9"/>
    <w:rsid w:val="001D5583"/>
    <w:rsid w:val="001D6292"/>
    <w:rsid w:val="001E03AF"/>
    <w:rsid w:val="001E1207"/>
    <w:rsid w:val="001E1A90"/>
    <w:rsid w:val="001E5826"/>
    <w:rsid w:val="001E5EFA"/>
    <w:rsid w:val="001E74C9"/>
    <w:rsid w:val="001F0FE9"/>
    <w:rsid w:val="001F27B9"/>
    <w:rsid w:val="001F3271"/>
    <w:rsid w:val="001F4563"/>
    <w:rsid w:val="001F5C55"/>
    <w:rsid w:val="001F6000"/>
    <w:rsid w:val="002040AB"/>
    <w:rsid w:val="00206D46"/>
    <w:rsid w:val="00207A70"/>
    <w:rsid w:val="00210764"/>
    <w:rsid w:val="00210B06"/>
    <w:rsid w:val="00212F6C"/>
    <w:rsid w:val="0021733F"/>
    <w:rsid w:val="00217E57"/>
    <w:rsid w:val="00220077"/>
    <w:rsid w:val="00220CF7"/>
    <w:rsid w:val="00222F78"/>
    <w:rsid w:val="0022320A"/>
    <w:rsid w:val="00226C97"/>
    <w:rsid w:val="00230F6E"/>
    <w:rsid w:val="00233833"/>
    <w:rsid w:val="00236B3D"/>
    <w:rsid w:val="00240809"/>
    <w:rsid w:val="0024287B"/>
    <w:rsid w:val="00245BEC"/>
    <w:rsid w:val="002505D8"/>
    <w:rsid w:val="00250736"/>
    <w:rsid w:val="00250A64"/>
    <w:rsid w:val="0025118B"/>
    <w:rsid w:val="0025320E"/>
    <w:rsid w:val="00254873"/>
    <w:rsid w:val="00255C0D"/>
    <w:rsid w:val="00256AA4"/>
    <w:rsid w:val="00257393"/>
    <w:rsid w:val="002578A7"/>
    <w:rsid w:val="00260BED"/>
    <w:rsid w:val="00260E21"/>
    <w:rsid w:val="00261AB3"/>
    <w:rsid w:val="00261DEF"/>
    <w:rsid w:val="00262F57"/>
    <w:rsid w:val="00263005"/>
    <w:rsid w:val="0026379D"/>
    <w:rsid w:val="0026715A"/>
    <w:rsid w:val="00267960"/>
    <w:rsid w:val="00271311"/>
    <w:rsid w:val="00273EF2"/>
    <w:rsid w:val="002750B9"/>
    <w:rsid w:val="00276377"/>
    <w:rsid w:val="00280FF7"/>
    <w:rsid w:val="0028133C"/>
    <w:rsid w:val="0028293E"/>
    <w:rsid w:val="00283345"/>
    <w:rsid w:val="00284A6E"/>
    <w:rsid w:val="00286072"/>
    <w:rsid w:val="00286376"/>
    <w:rsid w:val="002904B0"/>
    <w:rsid w:val="002905B2"/>
    <w:rsid w:val="00291729"/>
    <w:rsid w:val="00291C6A"/>
    <w:rsid w:val="00291FBC"/>
    <w:rsid w:val="00294625"/>
    <w:rsid w:val="00295633"/>
    <w:rsid w:val="00296123"/>
    <w:rsid w:val="0029689C"/>
    <w:rsid w:val="00296B5B"/>
    <w:rsid w:val="00296E0C"/>
    <w:rsid w:val="00297172"/>
    <w:rsid w:val="002A09A3"/>
    <w:rsid w:val="002A0A51"/>
    <w:rsid w:val="002A10C3"/>
    <w:rsid w:val="002A3DDB"/>
    <w:rsid w:val="002A4A2B"/>
    <w:rsid w:val="002A57A1"/>
    <w:rsid w:val="002A5FB4"/>
    <w:rsid w:val="002A7780"/>
    <w:rsid w:val="002A7C0C"/>
    <w:rsid w:val="002B1219"/>
    <w:rsid w:val="002B1BE6"/>
    <w:rsid w:val="002B2045"/>
    <w:rsid w:val="002B2D0A"/>
    <w:rsid w:val="002B3201"/>
    <w:rsid w:val="002B403C"/>
    <w:rsid w:val="002B573F"/>
    <w:rsid w:val="002B60D0"/>
    <w:rsid w:val="002B7D47"/>
    <w:rsid w:val="002C0241"/>
    <w:rsid w:val="002C0857"/>
    <w:rsid w:val="002C1198"/>
    <w:rsid w:val="002C1CC5"/>
    <w:rsid w:val="002C1D0E"/>
    <w:rsid w:val="002C39C1"/>
    <w:rsid w:val="002C3A10"/>
    <w:rsid w:val="002C3AD9"/>
    <w:rsid w:val="002C3B1E"/>
    <w:rsid w:val="002C5B1E"/>
    <w:rsid w:val="002C604B"/>
    <w:rsid w:val="002C6815"/>
    <w:rsid w:val="002C69F6"/>
    <w:rsid w:val="002D042A"/>
    <w:rsid w:val="002D084F"/>
    <w:rsid w:val="002D140F"/>
    <w:rsid w:val="002D19BC"/>
    <w:rsid w:val="002D2778"/>
    <w:rsid w:val="002D3E99"/>
    <w:rsid w:val="002D4018"/>
    <w:rsid w:val="002D469E"/>
    <w:rsid w:val="002D4E3C"/>
    <w:rsid w:val="002D7DF6"/>
    <w:rsid w:val="002E004E"/>
    <w:rsid w:val="002E00B7"/>
    <w:rsid w:val="002E3CD2"/>
    <w:rsid w:val="002E423E"/>
    <w:rsid w:val="002E4681"/>
    <w:rsid w:val="002F3F4A"/>
    <w:rsid w:val="002F637B"/>
    <w:rsid w:val="00300D7E"/>
    <w:rsid w:val="00302710"/>
    <w:rsid w:val="00303346"/>
    <w:rsid w:val="00304D1E"/>
    <w:rsid w:val="00305E7A"/>
    <w:rsid w:val="0030625A"/>
    <w:rsid w:val="0031168A"/>
    <w:rsid w:val="00312F05"/>
    <w:rsid w:val="00314A79"/>
    <w:rsid w:val="00314BC3"/>
    <w:rsid w:val="003169D6"/>
    <w:rsid w:val="00316E64"/>
    <w:rsid w:val="00320A98"/>
    <w:rsid w:val="00321991"/>
    <w:rsid w:val="00322849"/>
    <w:rsid w:val="00323AB2"/>
    <w:rsid w:val="00324980"/>
    <w:rsid w:val="00325B0B"/>
    <w:rsid w:val="003268C2"/>
    <w:rsid w:val="003303A0"/>
    <w:rsid w:val="003308C4"/>
    <w:rsid w:val="00330F17"/>
    <w:rsid w:val="00331AC1"/>
    <w:rsid w:val="00334D9E"/>
    <w:rsid w:val="003351AD"/>
    <w:rsid w:val="0033520A"/>
    <w:rsid w:val="0033575F"/>
    <w:rsid w:val="00335F67"/>
    <w:rsid w:val="00337277"/>
    <w:rsid w:val="0034272D"/>
    <w:rsid w:val="00346183"/>
    <w:rsid w:val="003470F9"/>
    <w:rsid w:val="003478E6"/>
    <w:rsid w:val="00350296"/>
    <w:rsid w:val="003515EF"/>
    <w:rsid w:val="0035350B"/>
    <w:rsid w:val="00355776"/>
    <w:rsid w:val="00355E48"/>
    <w:rsid w:val="00360118"/>
    <w:rsid w:val="00361496"/>
    <w:rsid w:val="00365FA3"/>
    <w:rsid w:val="00366264"/>
    <w:rsid w:val="0037029F"/>
    <w:rsid w:val="0037096D"/>
    <w:rsid w:val="00370AA6"/>
    <w:rsid w:val="00371B2F"/>
    <w:rsid w:val="00371D0A"/>
    <w:rsid w:val="003725F7"/>
    <w:rsid w:val="00373EB8"/>
    <w:rsid w:val="003778FA"/>
    <w:rsid w:val="0038092C"/>
    <w:rsid w:val="00386919"/>
    <w:rsid w:val="00390F76"/>
    <w:rsid w:val="00391071"/>
    <w:rsid w:val="00394286"/>
    <w:rsid w:val="00394BEE"/>
    <w:rsid w:val="003A1160"/>
    <w:rsid w:val="003A156B"/>
    <w:rsid w:val="003A19E4"/>
    <w:rsid w:val="003A2D47"/>
    <w:rsid w:val="003A48E9"/>
    <w:rsid w:val="003A573B"/>
    <w:rsid w:val="003A5A16"/>
    <w:rsid w:val="003A75B1"/>
    <w:rsid w:val="003B0CFC"/>
    <w:rsid w:val="003B0FA8"/>
    <w:rsid w:val="003B2FFA"/>
    <w:rsid w:val="003B391E"/>
    <w:rsid w:val="003B5576"/>
    <w:rsid w:val="003B5809"/>
    <w:rsid w:val="003B6C9F"/>
    <w:rsid w:val="003C1A6A"/>
    <w:rsid w:val="003C22EC"/>
    <w:rsid w:val="003C2351"/>
    <w:rsid w:val="003C2599"/>
    <w:rsid w:val="003C39BA"/>
    <w:rsid w:val="003C4321"/>
    <w:rsid w:val="003C4A8E"/>
    <w:rsid w:val="003D4233"/>
    <w:rsid w:val="003D450F"/>
    <w:rsid w:val="003D7742"/>
    <w:rsid w:val="003E067E"/>
    <w:rsid w:val="003E240C"/>
    <w:rsid w:val="003E29AA"/>
    <w:rsid w:val="003E321A"/>
    <w:rsid w:val="003E363A"/>
    <w:rsid w:val="003E4C18"/>
    <w:rsid w:val="003E5037"/>
    <w:rsid w:val="003E51BC"/>
    <w:rsid w:val="003E6B35"/>
    <w:rsid w:val="003F0CAB"/>
    <w:rsid w:val="003F1073"/>
    <w:rsid w:val="003F121C"/>
    <w:rsid w:val="003F28BF"/>
    <w:rsid w:val="003F3E1A"/>
    <w:rsid w:val="003F50E2"/>
    <w:rsid w:val="003F6F40"/>
    <w:rsid w:val="003F6FB5"/>
    <w:rsid w:val="00402235"/>
    <w:rsid w:val="0040288E"/>
    <w:rsid w:val="004029FB"/>
    <w:rsid w:val="00402B31"/>
    <w:rsid w:val="00402BBC"/>
    <w:rsid w:val="0040619B"/>
    <w:rsid w:val="00406BAD"/>
    <w:rsid w:val="00410445"/>
    <w:rsid w:val="00410D99"/>
    <w:rsid w:val="0041138D"/>
    <w:rsid w:val="00411AF6"/>
    <w:rsid w:val="0041391C"/>
    <w:rsid w:val="00413C13"/>
    <w:rsid w:val="00414BED"/>
    <w:rsid w:val="0042099E"/>
    <w:rsid w:val="00420DDE"/>
    <w:rsid w:val="00423ABA"/>
    <w:rsid w:val="00427A61"/>
    <w:rsid w:val="004306CF"/>
    <w:rsid w:val="00434C17"/>
    <w:rsid w:val="0043556D"/>
    <w:rsid w:val="004414C2"/>
    <w:rsid w:val="00441A03"/>
    <w:rsid w:val="004430EF"/>
    <w:rsid w:val="00445E0E"/>
    <w:rsid w:val="00450E5B"/>
    <w:rsid w:val="004512CD"/>
    <w:rsid w:val="00452757"/>
    <w:rsid w:val="004529ED"/>
    <w:rsid w:val="00455153"/>
    <w:rsid w:val="00455D8B"/>
    <w:rsid w:val="004611E9"/>
    <w:rsid w:val="00461948"/>
    <w:rsid w:val="00461B16"/>
    <w:rsid w:val="0046399C"/>
    <w:rsid w:val="00463A91"/>
    <w:rsid w:val="0046401A"/>
    <w:rsid w:val="0046466F"/>
    <w:rsid w:val="00464A03"/>
    <w:rsid w:val="00467EFD"/>
    <w:rsid w:val="00470A71"/>
    <w:rsid w:val="0047103D"/>
    <w:rsid w:val="00472DAE"/>
    <w:rsid w:val="0047376F"/>
    <w:rsid w:val="00473E36"/>
    <w:rsid w:val="004742F5"/>
    <w:rsid w:val="0047759A"/>
    <w:rsid w:val="00480FD1"/>
    <w:rsid w:val="004810BC"/>
    <w:rsid w:val="00481C0E"/>
    <w:rsid w:val="00482031"/>
    <w:rsid w:val="004824C0"/>
    <w:rsid w:val="00482C7C"/>
    <w:rsid w:val="00487018"/>
    <w:rsid w:val="004904D4"/>
    <w:rsid w:val="00491627"/>
    <w:rsid w:val="00493320"/>
    <w:rsid w:val="004948F6"/>
    <w:rsid w:val="00495101"/>
    <w:rsid w:val="004A003B"/>
    <w:rsid w:val="004A1151"/>
    <w:rsid w:val="004A1328"/>
    <w:rsid w:val="004A1FB2"/>
    <w:rsid w:val="004B0C18"/>
    <w:rsid w:val="004B3740"/>
    <w:rsid w:val="004B4C20"/>
    <w:rsid w:val="004B51CB"/>
    <w:rsid w:val="004B53E0"/>
    <w:rsid w:val="004B7728"/>
    <w:rsid w:val="004C1102"/>
    <w:rsid w:val="004C694C"/>
    <w:rsid w:val="004C6AC7"/>
    <w:rsid w:val="004C6D9D"/>
    <w:rsid w:val="004D01CF"/>
    <w:rsid w:val="004D15FD"/>
    <w:rsid w:val="004D19AA"/>
    <w:rsid w:val="004D1E5D"/>
    <w:rsid w:val="004D2B4A"/>
    <w:rsid w:val="004D5D55"/>
    <w:rsid w:val="004E49B5"/>
    <w:rsid w:val="004E78E6"/>
    <w:rsid w:val="004E7E22"/>
    <w:rsid w:val="004F1227"/>
    <w:rsid w:val="004F2A66"/>
    <w:rsid w:val="0050017B"/>
    <w:rsid w:val="005029F0"/>
    <w:rsid w:val="00503872"/>
    <w:rsid w:val="005050DA"/>
    <w:rsid w:val="00506172"/>
    <w:rsid w:val="00511419"/>
    <w:rsid w:val="005120EA"/>
    <w:rsid w:val="0051645E"/>
    <w:rsid w:val="005176EF"/>
    <w:rsid w:val="0052012C"/>
    <w:rsid w:val="00520659"/>
    <w:rsid w:val="005209F0"/>
    <w:rsid w:val="005217DB"/>
    <w:rsid w:val="0052216B"/>
    <w:rsid w:val="00523C05"/>
    <w:rsid w:val="00524005"/>
    <w:rsid w:val="00524C8B"/>
    <w:rsid w:val="0052592A"/>
    <w:rsid w:val="005265C2"/>
    <w:rsid w:val="005267EA"/>
    <w:rsid w:val="00526F9A"/>
    <w:rsid w:val="00530B7F"/>
    <w:rsid w:val="00530E33"/>
    <w:rsid w:val="00531CC2"/>
    <w:rsid w:val="00532479"/>
    <w:rsid w:val="00532499"/>
    <w:rsid w:val="00533113"/>
    <w:rsid w:val="00535B71"/>
    <w:rsid w:val="00537818"/>
    <w:rsid w:val="00540C54"/>
    <w:rsid w:val="00542074"/>
    <w:rsid w:val="0054217D"/>
    <w:rsid w:val="00542AE7"/>
    <w:rsid w:val="0054460F"/>
    <w:rsid w:val="005458E1"/>
    <w:rsid w:val="00551382"/>
    <w:rsid w:val="00551DDE"/>
    <w:rsid w:val="005525EE"/>
    <w:rsid w:val="00552979"/>
    <w:rsid w:val="005539ED"/>
    <w:rsid w:val="0055492F"/>
    <w:rsid w:val="0055497B"/>
    <w:rsid w:val="005554C0"/>
    <w:rsid w:val="00555555"/>
    <w:rsid w:val="0055566C"/>
    <w:rsid w:val="00557529"/>
    <w:rsid w:val="0056014A"/>
    <w:rsid w:val="0056263F"/>
    <w:rsid w:val="00562781"/>
    <w:rsid w:val="00564BD3"/>
    <w:rsid w:val="00565798"/>
    <w:rsid w:val="005668E2"/>
    <w:rsid w:val="00567272"/>
    <w:rsid w:val="00567684"/>
    <w:rsid w:val="00567735"/>
    <w:rsid w:val="005677E2"/>
    <w:rsid w:val="0056793A"/>
    <w:rsid w:val="00570970"/>
    <w:rsid w:val="00572018"/>
    <w:rsid w:val="00572FEB"/>
    <w:rsid w:val="00575D4A"/>
    <w:rsid w:val="005761C3"/>
    <w:rsid w:val="00576A83"/>
    <w:rsid w:val="00580DE7"/>
    <w:rsid w:val="0058210F"/>
    <w:rsid w:val="0058226D"/>
    <w:rsid w:val="00582573"/>
    <w:rsid w:val="005845EA"/>
    <w:rsid w:val="00590BA4"/>
    <w:rsid w:val="005916F1"/>
    <w:rsid w:val="00592835"/>
    <w:rsid w:val="00593905"/>
    <w:rsid w:val="00596AE1"/>
    <w:rsid w:val="005A03F5"/>
    <w:rsid w:val="005A32EA"/>
    <w:rsid w:val="005A4BB1"/>
    <w:rsid w:val="005A564E"/>
    <w:rsid w:val="005A7AE4"/>
    <w:rsid w:val="005B1702"/>
    <w:rsid w:val="005B1FED"/>
    <w:rsid w:val="005B393B"/>
    <w:rsid w:val="005B3CFF"/>
    <w:rsid w:val="005B479A"/>
    <w:rsid w:val="005B550A"/>
    <w:rsid w:val="005B5EEC"/>
    <w:rsid w:val="005B637A"/>
    <w:rsid w:val="005B6A32"/>
    <w:rsid w:val="005B771D"/>
    <w:rsid w:val="005C0E26"/>
    <w:rsid w:val="005C10D6"/>
    <w:rsid w:val="005C13F5"/>
    <w:rsid w:val="005C1D9D"/>
    <w:rsid w:val="005C306E"/>
    <w:rsid w:val="005C577F"/>
    <w:rsid w:val="005C66DD"/>
    <w:rsid w:val="005D3CB5"/>
    <w:rsid w:val="005D3D28"/>
    <w:rsid w:val="005D4FCB"/>
    <w:rsid w:val="005D6584"/>
    <w:rsid w:val="005D6B99"/>
    <w:rsid w:val="005D709E"/>
    <w:rsid w:val="005E0A7B"/>
    <w:rsid w:val="005E63EB"/>
    <w:rsid w:val="005E7067"/>
    <w:rsid w:val="005E78E2"/>
    <w:rsid w:val="005F0ED2"/>
    <w:rsid w:val="005F1C24"/>
    <w:rsid w:val="005F294F"/>
    <w:rsid w:val="005F3220"/>
    <w:rsid w:val="005F5D0A"/>
    <w:rsid w:val="0060140D"/>
    <w:rsid w:val="006026FB"/>
    <w:rsid w:val="00602A85"/>
    <w:rsid w:val="00603F5B"/>
    <w:rsid w:val="006046E0"/>
    <w:rsid w:val="00605287"/>
    <w:rsid w:val="00605CB2"/>
    <w:rsid w:val="006060E9"/>
    <w:rsid w:val="00612A49"/>
    <w:rsid w:val="00616B0C"/>
    <w:rsid w:val="00620348"/>
    <w:rsid w:val="0062095B"/>
    <w:rsid w:val="00621FE3"/>
    <w:rsid w:val="0062224E"/>
    <w:rsid w:val="006228AE"/>
    <w:rsid w:val="00627C3E"/>
    <w:rsid w:val="00630958"/>
    <w:rsid w:val="00632238"/>
    <w:rsid w:val="00632A3D"/>
    <w:rsid w:val="006351BF"/>
    <w:rsid w:val="006360C6"/>
    <w:rsid w:val="006409DF"/>
    <w:rsid w:val="00640EFE"/>
    <w:rsid w:val="00643FA1"/>
    <w:rsid w:val="00644604"/>
    <w:rsid w:val="00644C9B"/>
    <w:rsid w:val="00645B4A"/>
    <w:rsid w:val="006476B6"/>
    <w:rsid w:val="00647DFF"/>
    <w:rsid w:val="006517E9"/>
    <w:rsid w:val="00653636"/>
    <w:rsid w:val="00653BF6"/>
    <w:rsid w:val="006547AF"/>
    <w:rsid w:val="00655812"/>
    <w:rsid w:val="006573AE"/>
    <w:rsid w:val="006579F0"/>
    <w:rsid w:val="00657D15"/>
    <w:rsid w:val="00660420"/>
    <w:rsid w:val="00660B1A"/>
    <w:rsid w:val="00665CD8"/>
    <w:rsid w:val="00666185"/>
    <w:rsid w:val="00666432"/>
    <w:rsid w:val="00666E18"/>
    <w:rsid w:val="0066702F"/>
    <w:rsid w:val="00667438"/>
    <w:rsid w:val="0066773E"/>
    <w:rsid w:val="00667EFC"/>
    <w:rsid w:val="00671543"/>
    <w:rsid w:val="006727A7"/>
    <w:rsid w:val="00673B01"/>
    <w:rsid w:val="0067589B"/>
    <w:rsid w:val="00676C91"/>
    <w:rsid w:val="00677BE8"/>
    <w:rsid w:val="00680415"/>
    <w:rsid w:val="006828F3"/>
    <w:rsid w:val="00687FC7"/>
    <w:rsid w:val="00690114"/>
    <w:rsid w:val="00690610"/>
    <w:rsid w:val="00691CC5"/>
    <w:rsid w:val="006924F0"/>
    <w:rsid w:val="00694DA2"/>
    <w:rsid w:val="00696F88"/>
    <w:rsid w:val="006A01F2"/>
    <w:rsid w:val="006A342B"/>
    <w:rsid w:val="006A3911"/>
    <w:rsid w:val="006A4596"/>
    <w:rsid w:val="006A49CA"/>
    <w:rsid w:val="006A681B"/>
    <w:rsid w:val="006A73D3"/>
    <w:rsid w:val="006A78D6"/>
    <w:rsid w:val="006B2815"/>
    <w:rsid w:val="006B2FD7"/>
    <w:rsid w:val="006B31E2"/>
    <w:rsid w:val="006B4E22"/>
    <w:rsid w:val="006B5ED9"/>
    <w:rsid w:val="006B7E65"/>
    <w:rsid w:val="006C3727"/>
    <w:rsid w:val="006C43F1"/>
    <w:rsid w:val="006C5BB2"/>
    <w:rsid w:val="006C6880"/>
    <w:rsid w:val="006C6FBA"/>
    <w:rsid w:val="006C7325"/>
    <w:rsid w:val="006C736A"/>
    <w:rsid w:val="006D03BA"/>
    <w:rsid w:val="006D057D"/>
    <w:rsid w:val="006D0DF6"/>
    <w:rsid w:val="006D10C0"/>
    <w:rsid w:val="006D129B"/>
    <w:rsid w:val="006D190E"/>
    <w:rsid w:val="006D22BD"/>
    <w:rsid w:val="006D36C6"/>
    <w:rsid w:val="006D4147"/>
    <w:rsid w:val="006D4DA7"/>
    <w:rsid w:val="006D6D1F"/>
    <w:rsid w:val="006E1471"/>
    <w:rsid w:val="006E1B87"/>
    <w:rsid w:val="006E2318"/>
    <w:rsid w:val="006E2799"/>
    <w:rsid w:val="006E30E3"/>
    <w:rsid w:val="006E5DF3"/>
    <w:rsid w:val="006E63D1"/>
    <w:rsid w:val="006E6489"/>
    <w:rsid w:val="006F33B2"/>
    <w:rsid w:val="006F757A"/>
    <w:rsid w:val="00701503"/>
    <w:rsid w:val="0070190F"/>
    <w:rsid w:val="007025D6"/>
    <w:rsid w:val="00704125"/>
    <w:rsid w:val="0070438D"/>
    <w:rsid w:val="00704771"/>
    <w:rsid w:val="00705B8F"/>
    <w:rsid w:val="00705BA7"/>
    <w:rsid w:val="007072B1"/>
    <w:rsid w:val="00707358"/>
    <w:rsid w:val="00707F27"/>
    <w:rsid w:val="00710604"/>
    <w:rsid w:val="00710F89"/>
    <w:rsid w:val="00712D30"/>
    <w:rsid w:val="00716151"/>
    <w:rsid w:val="0071649B"/>
    <w:rsid w:val="00717543"/>
    <w:rsid w:val="00720B00"/>
    <w:rsid w:val="00721307"/>
    <w:rsid w:val="007217B8"/>
    <w:rsid w:val="00721A75"/>
    <w:rsid w:val="00722485"/>
    <w:rsid w:val="007228A1"/>
    <w:rsid w:val="007245BA"/>
    <w:rsid w:val="00724B1D"/>
    <w:rsid w:val="00725DFE"/>
    <w:rsid w:val="00726F8B"/>
    <w:rsid w:val="00727ECD"/>
    <w:rsid w:val="0073201A"/>
    <w:rsid w:val="00733560"/>
    <w:rsid w:val="00733DCC"/>
    <w:rsid w:val="00733DE4"/>
    <w:rsid w:val="00734EA3"/>
    <w:rsid w:val="0073528C"/>
    <w:rsid w:val="00737213"/>
    <w:rsid w:val="00737D4F"/>
    <w:rsid w:val="007401DC"/>
    <w:rsid w:val="00742A3B"/>
    <w:rsid w:val="007464D6"/>
    <w:rsid w:val="00747913"/>
    <w:rsid w:val="00747CF5"/>
    <w:rsid w:val="00754A64"/>
    <w:rsid w:val="00756670"/>
    <w:rsid w:val="00756B71"/>
    <w:rsid w:val="0076137B"/>
    <w:rsid w:val="00764AD9"/>
    <w:rsid w:val="0076590C"/>
    <w:rsid w:val="00765D4D"/>
    <w:rsid w:val="0077036F"/>
    <w:rsid w:val="007728F8"/>
    <w:rsid w:val="007731FD"/>
    <w:rsid w:val="00773793"/>
    <w:rsid w:val="00773C41"/>
    <w:rsid w:val="00774C23"/>
    <w:rsid w:val="00774E34"/>
    <w:rsid w:val="00775DC3"/>
    <w:rsid w:val="00776252"/>
    <w:rsid w:val="00782029"/>
    <w:rsid w:val="00784050"/>
    <w:rsid w:val="00784E2C"/>
    <w:rsid w:val="0078623E"/>
    <w:rsid w:val="00791F12"/>
    <w:rsid w:val="00793183"/>
    <w:rsid w:val="007971B2"/>
    <w:rsid w:val="007A401D"/>
    <w:rsid w:val="007A7A8C"/>
    <w:rsid w:val="007B17AE"/>
    <w:rsid w:val="007B2539"/>
    <w:rsid w:val="007B2DA9"/>
    <w:rsid w:val="007B34ED"/>
    <w:rsid w:val="007B391F"/>
    <w:rsid w:val="007B7144"/>
    <w:rsid w:val="007B7F11"/>
    <w:rsid w:val="007C0588"/>
    <w:rsid w:val="007C113E"/>
    <w:rsid w:val="007C1AC4"/>
    <w:rsid w:val="007C1E24"/>
    <w:rsid w:val="007C2668"/>
    <w:rsid w:val="007C4DCA"/>
    <w:rsid w:val="007D0AE5"/>
    <w:rsid w:val="007D0C5B"/>
    <w:rsid w:val="007D128E"/>
    <w:rsid w:val="007D1B3E"/>
    <w:rsid w:val="007D2AF6"/>
    <w:rsid w:val="007D2D05"/>
    <w:rsid w:val="007D3404"/>
    <w:rsid w:val="007D4ADE"/>
    <w:rsid w:val="007D5D8A"/>
    <w:rsid w:val="007D6E8D"/>
    <w:rsid w:val="007D7325"/>
    <w:rsid w:val="007E1218"/>
    <w:rsid w:val="007E1E4A"/>
    <w:rsid w:val="007E1E80"/>
    <w:rsid w:val="007E2AFB"/>
    <w:rsid w:val="007E540B"/>
    <w:rsid w:val="007E58A3"/>
    <w:rsid w:val="007E65A3"/>
    <w:rsid w:val="007E6FD7"/>
    <w:rsid w:val="007E7828"/>
    <w:rsid w:val="007F1BF4"/>
    <w:rsid w:val="007F1DEC"/>
    <w:rsid w:val="007F21E4"/>
    <w:rsid w:val="007F3FFB"/>
    <w:rsid w:val="007F6003"/>
    <w:rsid w:val="007F6233"/>
    <w:rsid w:val="007F7431"/>
    <w:rsid w:val="007F7F16"/>
    <w:rsid w:val="0080297D"/>
    <w:rsid w:val="00802F09"/>
    <w:rsid w:val="00803EC9"/>
    <w:rsid w:val="00805346"/>
    <w:rsid w:val="00807B3F"/>
    <w:rsid w:val="00807B4B"/>
    <w:rsid w:val="00810207"/>
    <w:rsid w:val="00811A9A"/>
    <w:rsid w:val="00815467"/>
    <w:rsid w:val="00817822"/>
    <w:rsid w:val="00822445"/>
    <w:rsid w:val="00824421"/>
    <w:rsid w:val="00825C4D"/>
    <w:rsid w:val="008309EE"/>
    <w:rsid w:val="00834193"/>
    <w:rsid w:val="0083596D"/>
    <w:rsid w:val="0084182B"/>
    <w:rsid w:val="00843DE9"/>
    <w:rsid w:val="00846400"/>
    <w:rsid w:val="00851471"/>
    <w:rsid w:val="00853A73"/>
    <w:rsid w:val="00855350"/>
    <w:rsid w:val="00856DE7"/>
    <w:rsid w:val="00862037"/>
    <w:rsid w:val="008621AA"/>
    <w:rsid w:val="00863D3A"/>
    <w:rsid w:val="00864DE0"/>
    <w:rsid w:val="00866535"/>
    <w:rsid w:val="00866ED3"/>
    <w:rsid w:val="008712E9"/>
    <w:rsid w:val="008715C0"/>
    <w:rsid w:val="0087589E"/>
    <w:rsid w:val="00876377"/>
    <w:rsid w:val="00877674"/>
    <w:rsid w:val="00880CBF"/>
    <w:rsid w:val="0088309B"/>
    <w:rsid w:val="0088703B"/>
    <w:rsid w:val="0088713A"/>
    <w:rsid w:val="008903AA"/>
    <w:rsid w:val="00891E52"/>
    <w:rsid w:val="00892843"/>
    <w:rsid w:val="00893C78"/>
    <w:rsid w:val="00893E3B"/>
    <w:rsid w:val="008959E8"/>
    <w:rsid w:val="0089611B"/>
    <w:rsid w:val="00896B23"/>
    <w:rsid w:val="008976DA"/>
    <w:rsid w:val="00897D24"/>
    <w:rsid w:val="008A011C"/>
    <w:rsid w:val="008A0E46"/>
    <w:rsid w:val="008A326D"/>
    <w:rsid w:val="008A3E3C"/>
    <w:rsid w:val="008A403F"/>
    <w:rsid w:val="008A4C83"/>
    <w:rsid w:val="008A6D6D"/>
    <w:rsid w:val="008A7B12"/>
    <w:rsid w:val="008B127B"/>
    <w:rsid w:val="008B1C25"/>
    <w:rsid w:val="008B51FA"/>
    <w:rsid w:val="008B575F"/>
    <w:rsid w:val="008B6D2D"/>
    <w:rsid w:val="008B7E8B"/>
    <w:rsid w:val="008C0321"/>
    <w:rsid w:val="008C090F"/>
    <w:rsid w:val="008C21C6"/>
    <w:rsid w:val="008C29D5"/>
    <w:rsid w:val="008C3DBD"/>
    <w:rsid w:val="008C40F4"/>
    <w:rsid w:val="008C416B"/>
    <w:rsid w:val="008C434D"/>
    <w:rsid w:val="008C4F86"/>
    <w:rsid w:val="008C526C"/>
    <w:rsid w:val="008C7E89"/>
    <w:rsid w:val="008D1DBF"/>
    <w:rsid w:val="008D2378"/>
    <w:rsid w:val="008D2865"/>
    <w:rsid w:val="008D3A76"/>
    <w:rsid w:val="008D474E"/>
    <w:rsid w:val="008D4837"/>
    <w:rsid w:val="008D4B8F"/>
    <w:rsid w:val="008D6496"/>
    <w:rsid w:val="008D7E6D"/>
    <w:rsid w:val="008E473F"/>
    <w:rsid w:val="008E4923"/>
    <w:rsid w:val="008E6FFC"/>
    <w:rsid w:val="008E70CD"/>
    <w:rsid w:val="008F0AF3"/>
    <w:rsid w:val="008F4F44"/>
    <w:rsid w:val="008F53C0"/>
    <w:rsid w:val="008F576B"/>
    <w:rsid w:val="008F6BC2"/>
    <w:rsid w:val="0090389C"/>
    <w:rsid w:val="009043A6"/>
    <w:rsid w:val="00905FBF"/>
    <w:rsid w:val="009069FA"/>
    <w:rsid w:val="0091098B"/>
    <w:rsid w:val="00910AC3"/>
    <w:rsid w:val="0091289E"/>
    <w:rsid w:val="00913F29"/>
    <w:rsid w:val="0091571A"/>
    <w:rsid w:val="00915CAC"/>
    <w:rsid w:val="00916268"/>
    <w:rsid w:val="00920BA6"/>
    <w:rsid w:val="009210E6"/>
    <w:rsid w:val="0092616F"/>
    <w:rsid w:val="009274AA"/>
    <w:rsid w:val="00933D66"/>
    <w:rsid w:val="00934391"/>
    <w:rsid w:val="00935851"/>
    <w:rsid w:val="009363B5"/>
    <w:rsid w:val="00942698"/>
    <w:rsid w:val="0094371E"/>
    <w:rsid w:val="00946685"/>
    <w:rsid w:val="009469AE"/>
    <w:rsid w:val="009473AF"/>
    <w:rsid w:val="00953885"/>
    <w:rsid w:val="00953E13"/>
    <w:rsid w:val="009540F5"/>
    <w:rsid w:val="00954305"/>
    <w:rsid w:val="00955B0C"/>
    <w:rsid w:val="009564C2"/>
    <w:rsid w:val="009617C4"/>
    <w:rsid w:val="00964323"/>
    <w:rsid w:val="0096638F"/>
    <w:rsid w:val="00967208"/>
    <w:rsid w:val="0097052B"/>
    <w:rsid w:val="00971328"/>
    <w:rsid w:val="009720C3"/>
    <w:rsid w:val="00975F1A"/>
    <w:rsid w:val="009805D6"/>
    <w:rsid w:val="009812B8"/>
    <w:rsid w:val="00981A8E"/>
    <w:rsid w:val="00983148"/>
    <w:rsid w:val="00983DD5"/>
    <w:rsid w:val="00985F6D"/>
    <w:rsid w:val="009871DC"/>
    <w:rsid w:val="0098735E"/>
    <w:rsid w:val="00993024"/>
    <w:rsid w:val="00995A77"/>
    <w:rsid w:val="00996A55"/>
    <w:rsid w:val="00996E4F"/>
    <w:rsid w:val="00997B7D"/>
    <w:rsid w:val="009A04BC"/>
    <w:rsid w:val="009A0596"/>
    <w:rsid w:val="009A191A"/>
    <w:rsid w:val="009A1D20"/>
    <w:rsid w:val="009A3990"/>
    <w:rsid w:val="009A4C84"/>
    <w:rsid w:val="009A5077"/>
    <w:rsid w:val="009A5BF3"/>
    <w:rsid w:val="009A620A"/>
    <w:rsid w:val="009A65FE"/>
    <w:rsid w:val="009B007C"/>
    <w:rsid w:val="009B03C9"/>
    <w:rsid w:val="009B0D74"/>
    <w:rsid w:val="009B1962"/>
    <w:rsid w:val="009B2560"/>
    <w:rsid w:val="009B5C92"/>
    <w:rsid w:val="009B7016"/>
    <w:rsid w:val="009C14D2"/>
    <w:rsid w:val="009C171A"/>
    <w:rsid w:val="009C1FE9"/>
    <w:rsid w:val="009C3A0A"/>
    <w:rsid w:val="009C3F46"/>
    <w:rsid w:val="009C6275"/>
    <w:rsid w:val="009C6571"/>
    <w:rsid w:val="009D07FD"/>
    <w:rsid w:val="009D08B8"/>
    <w:rsid w:val="009D096F"/>
    <w:rsid w:val="009D3239"/>
    <w:rsid w:val="009D6EB5"/>
    <w:rsid w:val="009D7FEA"/>
    <w:rsid w:val="009E081A"/>
    <w:rsid w:val="009E215C"/>
    <w:rsid w:val="009E3398"/>
    <w:rsid w:val="009E3B03"/>
    <w:rsid w:val="009E3D97"/>
    <w:rsid w:val="009E5D14"/>
    <w:rsid w:val="009E7561"/>
    <w:rsid w:val="009E7BC7"/>
    <w:rsid w:val="009F23AC"/>
    <w:rsid w:val="009F2FAB"/>
    <w:rsid w:val="009F7BA3"/>
    <w:rsid w:val="00A02F70"/>
    <w:rsid w:val="00A04047"/>
    <w:rsid w:val="00A04EFA"/>
    <w:rsid w:val="00A117EC"/>
    <w:rsid w:val="00A11D5C"/>
    <w:rsid w:val="00A139A0"/>
    <w:rsid w:val="00A13F52"/>
    <w:rsid w:val="00A159D3"/>
    <w:rsid w:val="00A1650B"/>
    <w:rsid w:val="00A2201F"/>
    <w:rsid w:val="00A2507D"/>
    <w:rsid w:val="00A26BF2"/>
    <w:rsid w:val="00A27A13"/>
    <w:rsid w:val="00A305A4"/>
    <w:rsid w:val="00A306FB"/>
    <w:rsid w:val="00A30F86"/>
    <w:rsid w:val="00A33C6E"/>
    <w:rsid w:val="00A3486A"/>
    <w:rsid w:val="00A364A1"/>
    <w:rsid w:val="00A37890"/>
    <w:rsid w:val="00A4234F"/>
    <w:rsid w:val="00A4274D"/>
    <w:rsid w:val="00A4436A"/>
    <w:rsid w:val="00A4495C"/>
    <w:rsid w:val="00A457AD"/>
    <w:rsid w:val="00A45CCE"/>
    <w:rsid w:val="00A46E02"/>
    <w:rsid w:val="00A473F7"/>
    <w:rsid w:val="00A50D67"/>
    <w:rsid w:val="00A512ED"/>
    <w:rsid w:val="00A51D8D"/>
    <w:rsid w:val="00A532CE"/>
    <w:rsid w:val="00A54EB7"/>
    <w:rsid w:val="00A6015C"/>
    <w:rsid w:val="00A602E0"/>
    <w:rsid w:val="00A63C83"/>
    <w:rsid w:val="00A65036"/>
    <w:rsid w:val="00A65E75"/>
    <w:rsid w:val="00A671B8"/>
    <w:rsid w:val="00A678DD"/>
    <w:rsid w:val="00A679F1"/>
    <w:rsid w:val="00A71569"/>
    <w:rsid w:val="00A7261B"/>
    <w:rsid w:val="00A73FE7"/>
    <w:rsid w:val="00A80AEB"/>
    <w:rsid w:val="00A82BDD"/>
    <w:rsid w:val="00A83BFB"/>
    <w:rsid w:val="00A916F8"/>
    <w:rsid w:val="00A92A32"/>
    <w:rsid w:val="00A92EC9"/>
    <w:rsid w:val="00A94A10"/>
    <w:rsid w:val="00A9500C"/>
    <w:rsid w:val="00A9551F"/>
    <w:rsid w:val="00A95A5D"/>
    <w:rsid w:val="00A973AC"/>
    <w:rsid w:val="00A97DD6"/>
    <w:rsid w:val="00AA075B"/>
    <w:rsid w:val="00AA1D04"/>
    <w:rsid w:val="00AA2C6B"/>
    <w:rsid w:val="00AA3A77"/>
    <w:rsid w:val="00AA3F69"/>
    <w:rsid w:val="00AA5139"/>
    <w:rsid w:val="00AB0186"/>
    <w:rsid w:val="00AB061C"/>
    <w:rsid w:val="00AB0AC3"/>
    <w:rsid w:val="00AB1443"/>
    <w:rsid w:val="00AB1672"/>
    <w:rsid w:val="00AB1CDC"/>
    <w:rsid w:val="00AB2B4C"/>
    <w:rsid w:val="00AB2F8B"/>
    <w:rsid w:val="00AB5C9C"/>
    <w:rsid w:val="00AB5EBC"/>
    <w:rsid w:val="00AB645F"/>
    <w:rsid w:val="00AB790C"/>
    <w:rsid w:val="00AB7BAB"/>
    <w:rsid w:val="00AC0434"/>
    <w:rsid w:val="00AC2675"/>
    <w:rsid w:val="00AC2AFA"/>
    <w:rsid w:val="00AC513E"/>
    <w:rsid w:val="00AC7872"/>
    <w:rsid w:val="00AD0317"/>
    <w:rsid w:val="00AD0593"/>
    <w:rsid w:val="00AD6799"/>
    <w:rsid w:val="00AD6A3E"/>
    <w:rsid w:val="00AE2641"/>
    <w:rsid w:val="00AE3003"/>
    <w:rsid w:val="00AE3221"/>
    <w:rsid w:val="00AE42AD"/>
    <w:rsid w:val="00AE45F1"/>
    <w:rsid w:val="00AE5AC3"/>
    <w:rsid w:val="00AE5B14"/>
    <w:rsid w:val="00AE797B"/>
    <w:rsid w:val="00AF0369"/>
    <w:rsid w:val="00B01E02"/>
    <w:rsid w:val="00B023F3"/>
    <w:rsid w:val="00B02852"/>
    <w:rsid w:val="00B03F6C"/>
    <w:rsid w:val="00B04509"/>
    <w:rsid w:val="00B04D78"/>
    <w:rsid w:val="00B056A1"/>
    <w:rsid w:val="00B05BE7"/>
    <w:rsid w:val="00B106F9"/>
    <w:rsid w:val="00B10CE3"/>
    <w:rsid w:val="00B1121E"/>
    <w:rsid w:val="00B11898"/>
    <w:rsid w:val="00B11D2B"/>
    <w:rsid w:val="00B17B6E"/>
    <w:rsid w:val="00B22DF8"/>
    <w:rsid w:val="00B278D0"/>
    <w:rsid w:val="00B30ACB"/>
    <w:rsid w:val="00B31496"/>
    <w:rsid w:val="00B318C2"/>
    <w:rsid w:val="00B323C2"/>
    <w:rsid w:val="00B3282B"/>
    <w:rsid w:val="00B32840"/>
    <w:rsid w:val="00B33A4A"/>
    <w:rsid w:val="00B35F05"/>
    <w:rsid w:val="00B365CC"/>
    <w:rsid w:val="00B36739"/>
    <w:rsid w:val="00B37C92"/>
    <w:rsid w:val="00B41643"/>
    <w:rsid w:val="00B42748"/>
    <w:rsid w:val="00B42857"/>
    <w:rsid w:val="00B438DF"/>
    <w:rsid w:val="00B45276"/>
    <w:rsid w:val="00B46525"/>
    <w:rsid w:val="00B46692"/>
    <w:rsid w:val="00B50BEF"/>
    <w:rsid w:val="00B51B6B"/>
    <w:rsid w:val="00B51D0B"/>
    <w:rsid w:val="00B52FA8"/>
    <w:rsid w:val="00B530D4"/>
    <w:rsid w:val="00B5394A"/>
    <w:rsid w:val="00B54124"/>
    <w:rsid w:val="00B541D6"/>
    <w:rsid w:val="00B54C2A"/>
    <w:rsid w:val="00B56160"/>
    <w:rsid w:val="00B56484"/>
    <w:rsid w:val="00B57C4B"/>
    <w:rsid w:val="00B6037E"/>
    <w:rsid w:val="00B65BDA"/>
    <w:rsid w:val="00B665C4"/>
    <w:rsid w:val="00B72369"/>
    <w:rsid w:val="00B72F61"/>
    <w:rsid w:val="00B7359E"/>
    <w:rsid w:val="00B760FD"/>
    <w:rsid w:val="00B80C63"/>
    <w:rsid w:val="00B81826"/>
    <w:rsid w:val="00B8278C"/>
    <w:rsid w:val="00B82EDE"/>
    <w:rsid w:val="00B8754D"/>
    <w:rsid w:val="00B87C98"/>
    <w:rsid w:val="00B9056F"/>
    <w:rsid w:val="00B90E25"/>
    <w:rsid w:val="00B9175F"/>
    <w:rsid w:val="00B93FD7"/>
    <w:rsid w:val="00B9599F"/>
    <w:rsid w:val="00B95FFD"/>
    <w:rsid w:val="00BA1242"/>
    <w:rsid w:val="00BA1FED"/>
    <w:rsid w:val="00BA2C0A"/>
    <w:rsid w:val="00BA3192"/>
    <w:rsid w:val="00BA4C36"/>
    <w:rsid w:val="00BA4EBA"/>
    <w:rsid w:val="00BA566C"/>
    <w:rsid w:val="00BA68CC"/>
    <w:rsid w:val="00BB2733"/>
    <w:rsid w:val="00BB4D08"/>
    <w:rsid w:val="00BB50BA"/>
    <w:rsid w:val="00BB6A02"/>
    <w:rsid w:val="00BB710F"/>
    <w:rsid w:val="00BB7523"/>
    <w:rsid w:val="00BC063C"/>
    <w:rsid w:val="00BC1856"/>
    <w:rsid w:val="00BC1C8E"/>
    <w:rsid w:val="00BC3CFD"/>
    <w:rsid w:val="00BC4FA4"/>
    <w:rsid w:val="00BC6781"/>
    <w:rsid w:val="00BC73B0"/>
    <w:rsid w:val="00BD039C"/>
    <w:rsid w:val="00BD46A7"/>
    <w:rsid w:val="00BD72E9"/>
    <w:rsid w:val="00BD74AE"/>
    <w:rsid w:val="00BD7806"/>
    <w:rsid w:val="00BE498B"/>
    <w:rsid w:val="00BF105F"/>
    <w:rsid w:val="00BF13A5"/>
    <w:rsid w:val="00BF1904"/>
    <w:rsid w:val="00BF4202"/>
    <w:rsid w:val="00BF4606"/>
    <w:rsid w:val="00BF731E"/>
    <w:rsid w:val="00C0022D"/>
    <w:rsid w:val="00C00DC5"/>
    <w:rsid w:val="00C03383"/>
    <w:rsid w:val="00C03409"/>
    <w:rsid w:val="00C05372"/>
    <w:rsid w:val="00C0688D"/>
    <w:rsid w:val="00C101EC"/>
    <w:rsid w:val="00C12DE8"/>
    <w:rsid w:val="00C14203"/>
    <w:rsid w:val="00C151B4"/>
    <w:rsid w:val="00C16C6C"/>
    <w:rsid w:val="00C20E9A"/>
    <w:rsid w:val="00C220B6"/>
    <w:rsid w:val="00C22B93"/>
    <w:rsid w:val="00C27E6F"/>
    <w:rsid w:val="00C31596"/>
    <w:rsid w:val="00C35853"/>
    <w:rsid w:val="00C35942"/>
    <w:rsid w:val="00C36306"/>
    <w:rsid w:val="00C3795B"/>
    <w:rsid w:val="00C445AF"/>
    <w:rsid w:val="00C455E3"/>
    <w:rsid w:val="00C47886"/>
    <w:rsid w:val="00C50586"/>
    <w:rsid w:val="00C506E0"/>
    <w:rsid w:val="00C5209B"/>
    <w:rsid w:val="00C5211A"/>
    <w:rsid w:val="00C52E00"/>
    <w:rsid w:val="00C570B2"/>
    <w:rsid w:val="00C60C08"/>
    <w:rsid w:val="00C62CDB"/>
    <w:rsid w:val="00C643E5"/>
    <w:rsid w:val="00C6466B"/>
    <w:rsid w:val="00C6516E"/>
    <w:rsid w:val="00C66573"/>
    <w:rsid w:val="00C66A0E"/>
    <w:rsid w:val="00C71391"/>
    <w:rsid w:val="00C725CD"/>
    <w:rsid w:val="00C73648"/>
    <w:rsid w:val="00C76213"/>
    <w:rsid w:val="00C7661A"/>
    <w:rsid w:val="00C7764E"/>
    <w:rsid w:val="00C81626"/>
    <w:rsid w:val="00C8270B"/>
    <w:rsid w:val="00C82FA3"/>
    <w:rsid w:val="00C83313"/>
    <w:rsid w:val="00C84CA2"/>
    <w:rsid w:val="00C85DF8"/>
    <w:rsid w:val="00C86354"/>
    <w:rsid w:val="00C867EE"/>
    <w:rsid w:val="00C90FE8"/>
    <w:rsid w:val="00C91739"/>
    <w:rsid w:val="00C9256B"/>
    <w:rsid w:val="00C9333B"/>
    <w:rsid w:val="00C95AE2"/>
    <w:rsid w:val="00C96E23"/>
    <w:rsid w:val="00C97729"/>
    <w:rsid w:val="00CA139B"/>
    <w:rsid w:val="00CA1BCD"/>
    <w:rsid w:val="00CA2A19"/>
    <w:rsid w:val="00CA49ED"/>
    <w:rsid w:val="00CA5733"/>
    <w:rsid w:val="00CA6C13"/>
    <w:rsid w:val="00CA6D82"/>
    <w:rsid w:val="00CB1570"/>
    <w:rsid w:val="00CB18FB"/>
    <w:rsid w:val="00CB1AC7"/>
    <w:rsid w:val="00CB1DBB"/>
    <w:rsid w:val="00CB326A"/>
    <w:rsid w:val="00CB35F6"/>
    <w:rsid w:val="00CB50A9"/>
    <w:rsid w:val="00CB6916"/>
    <w:rsid w:val="00CB7CB1"/>
    <w:rsid w:val="00CC000C"/>
    <w:rsid w:val="00CC001E"/>
    <w:rsid w:val="00CC0381"/>
    <w:rsid w:val="00CC0C32"/>
    <w:rsid w:val="00CC0F9B"/>
    <w:rsid w:val="00CC1317"/>
    <w:rsid w:val="00CC1B77"/>
    <w:rsid w:val="00CC2F9C"/>
    <w:rsid w:val="00CC3A56"/>
    <w:rsid w:val="00CC740F"/>
    <w:rsid w:val="00CD1708"/>
    <w:rsid w:val="00CD3A8E"/>
    <w:rsid w:val="00CD3BB6"/>
    <w:rsid w:val="00CD687E"/>
    <w:rsid w:val="00CD7EC7"/>
    <w:rsid w:val="00CE2C63"/>
    <w:rsid w:val="00CE324A"/>
    <w:rsid w:val="00CE44C1"/>
    <w:rsid w:val="00CE5FD6"/>
    <w:rsid w:val="00CE61B4"/>
    <w:rsid w:val="00CE6502"/>
    <w:rsid w:val="00CE6637"/>
    <w:rsid w:val="00CE6F58"/>
    <w:rsid w:val="00CE7089"/>
    <w:rsid w:val="00CE71A2"/>
    <w:rsid w:val="00CF1AB4"/>
    <w:rsid w:val="00CF2FC7"/>
    <w:rsid w:val="00CF5746"/>
    <w:rsid w:val="00CF6701"/>
    <w:rsid w:val="00D00528"/>
    <w:rsid w:val="00D031A1"/>
    <w:rsid w:val="00D03CEE"/>
    <w:rsid w:val="00D07914"/>
    <w:rsid w:val="00D10FD9"/>
    <w:rsid w:val="00D11B64"/>
    <w:rsid w:val="00D12C3D"/>
    <w:rsid w:val="00D12EE1"/>
    <w:rsid w:val="00D13A49"/>
    <w:rsid w:val="00D13C77"/>
    <w:rsid w:val="00D14BD9"/>
    <w:rsid w:val="00D1536D"/>
    <w:rsid w:val="00D160E7"/>
    <w:rsid w:val="00D170C1"/>
    <w:rsid w:val="00D17D10"/>
    <w:rsid w:val="00D21718"/>
    <w:rsid w:val="00D261A7"/>
    <w:rsid w:val="00D26AD9"/>
    <w:rsid w:val="00D2779E"/>
    <w:rsid w:val="00D30324"/>
    <w:rsid w:val="00D312A4"/>
    <w:rsid w:val="00D31B6B"/>
    <w:rsid w:val="00D330F2"/>
    <w:rsid w:val="00D3430F"/>
    <w:rsid w:val="00D348B4"/>
    <w:rsid w:val="00D34A39"/>
    <w:rsid w:val="00D40683"/>
    <w:rsid w:val="00D41372"/>
    <w:rsid w:val="00D42D56"/>
    <w:rsid w:val="00D45421"/>
    <w:rsid w:val="00D45D0E"/>
    <w:rsid w:val="00D46529"/>
    <w:rsid w:val="00D47175"/>
    <w:rsid w:val="00D47987"/>
    <w:rsid w:val="00D47FF0"/>
    <w:rsid w:val="00D50E52"/>
    <w:rsid w:val="00D52AA2"/>
    <w:rsid w:val="00D5483C"/>
    <w:rsid w:val="00D5504B"/>
    <w:rsid w:val="00D56904"/>
    <w:rsid w:val="00D572A3"/>
    <w:rsid w:val="00D572A8"/>
    <w:rsid w:val="00D574B5"/>
    <w:rsid w:val="00D57EDA"/>
    <w:rsid w:val="00D6079E"/>
    <w:rsid w:val="00D63147"/>
    <w:rsid w:val="00D6629B"/>
    <w:rsid w:val="00D6767A"/>
    <w:rsid w:val="00D67F67"/>
    <w:rsid w:val="00D70C27"/>
    <w:rsid w:val="00D723F1"/>
    <w:rsid w:val="00D72832"/>
    <w:rsid w:val="00D73D42"/>
    <w:rsid w:val="00D741E1"/>
    <w:rsid w:val="00D74667"/>
    <w:rsid w:val="00D75EEA"/>
    <w:rsid w:val="00D80F41"/>
    <w:rsid w:val="00D8492A"/>
    <w:rsid w:val="00D85F69"/>
    <w:rsid w:val="00D86109"/>
    <w:rsid w:val="00D86996"/>
    <w:rsid w:val="00D879FD"/>
    <w:rsid w:val="00D9099F"/>
    <w:rsid w:val="00D9291E"/>
    <w:rsid w:val="00D93B53"/>
    <w:rsid w:val="00D959A4"/>
    <w:rsid w:val="00D97CA3"/>
    <w:rsid w:val="00DA1ACC"/>
    <w:rsid w:val="00DA26FD"/>
    <w:rsid w:val="00DA2AC9"/>
    <w:rsid w:val="00DA4A03"/>
    <w:rsid w:val="00DA75D2"/>
    <w:rsid w:val="00DB1B68"/>
    <w:rsid w:val="00DB2844"/>
    <w:rsid w:val="00DB6465"/>
    <w:rsid w:val="00DC2D29"/>
    <w:rsid w:val="00DC6C86"/>
    <w:rsid w:val="00DC6E91"/>
    <w:rsid w:val="00DC7A12"/>
    <w:rsid w:val="00DD1A24"/>
    <w:rsid w:val="00DD2AD2"/>
    <w:rsid w:val="00DE076E"/>
    <w:rsid w:val="00DE0AE5"/>
    <w:rsid w:val="00DE15AB"/>
    <w:rsid w:val="00DE1D24"/>
    <w:rsid w:val="00DE23AE"/>
    <w:rsid w:val="00DE31A8"/>
    <w:rsid w:val="00DE388E"/>
    <w:rsid w:val="00DF0479"/>
    <w:rsid w:val="00DF0AA1"/>
    <w:rsid w:val="00DF3435"/>
    <w:rsid w:val="00DF3870"/>
    <w:rsid w:val="00DF4E6A"/>
    <w:rsid w:val="00DF54E8"/>
    <w:rsid w:val="00E007E3"/>
    <w:rsid w:val="00E01C69"/>
    <w:rsid w:val="00E02562"/>
    <w:rsid w:val="00E02A80"/>
    <w:rsid w:val="00E04505"/>
    <w:rsid w:val="00E0499A"/>
    <w:rsid w:val="00E05048"/>
    <w:rsid w:val="00E0532E"/>
    <w:rsid w:val="00E071EB"/>
    <w:rsid w:val="00E07CD5"/>
    <w:rsid w:val="00E10CA0"/>
    <w:rsid w:val="00E11207"/>
    <w:rsid w:val="00E11EF6"/>
    <w:rsid w:val="00E13905"/>
    <w:rsid w:val="00E14660"/>
    <w:rsid w:val="00E15F85"/>
    <w:rsid w:val="00E1682F"/>
    <w:rsid w:val="00E215B2"/>
    <w:rsid w:val="00E22274"/>
    <w:rsid w:val="00E24A9F"/>
    <w:rsid w:val="00E2653B"/>
    <w:rsid w:val="00E278E9"/>
    <w:rsid w:val="00E27D7C"/>
    <w:rsid w:val="00E32F43"/>
    <w:rsid w:val="00E369E4"/>
    <w:rsid w:val="00E36FEB"/>
    <w:rsid w:val="00E4064C"/>
    <w:rsid w:val="00E41DE1"/>
    <w:rsid w:val="00E42A2A"/>
    <w:rsid w:val="00E45205"/>
    <w:rsid w:val="00E462F8"/>
    <w:rsid w:val="00E469AC"/>
    <w:rsid w:val="00E47FDD"/>
    <w:rsid w:val="00E50047"/>
    <w:rsid w:val="00E51989"/>
    <w:rsid w:val="00E52F81"/>
    <w:rsid w:val="00E539C1"/>
    <w:rsid w:val="00E53FBF"/>
    <w:rsid w:val="00E60D54"/>
    <w:rsid w:val="00E618C4"/>
    <w:rsid w:val="00E61E13"/>
    <w:rsid w:val="00E638B0"/>
    <w:rsid w:val="00E63C5B"/>
    <w:rsid w:val="00E640F0"/>
    <w:rsid w:val="00E647FD"/>
    <w:rsid w:val="00E64A86"/>
    <w:rsid w:val="00E652A7"/>
    <w:rsid w:val="00E67143"/>
    <w:rsid w:val="00E67400"/>
    <w:rsid w:val="00E71BF9"/>
    <w:rsid w:val="00E72069"/>
    <w:rsid w:val="00E7323A"/>
    <w:rsid w:val="00E7384C"/>
    <w:rsid w:val="00E7547E"/>
    <w:rsid w:val="00E758AE"/>
    <w:rsid w:val="00E8048B"/>
    <w:rsid w:val="00E810F7"/>
    <w:rsid w:val="00E8262D"/>
    <w:rsid w:val="00E83368"/>
    <w:rsid w:val="00E834D1"/>
    <w:rsid w:val="00E839EF"/>
    <w:rsid w:val="00E8601F"/>
    <w:rsid w:val="00E8636D"/>
    <w:rsid w:val="00E9356F"/>
    <w:rsid w:val="00E93FF0"/>
    <w:rsid w:val="00E944F5"/>
    <w:rsid w:val="00E9461D"/>
    <w:rsid w:val="00E94E46"/>
    <w:rsid w:val="00E97677"/>
    <w:rsid w:val="00E97B8E"/>
    <w:rsid w:val="00EA2854"/>
    <w:rsid w:val="00EA34F7"/>
    <w:rsid w:val="00EB43C0"/>
    <w:rsid w:val="00EC0121"/>
    <w:rsid w:val="00EC0917"/>
    <w:rsid w:val="00EC21F9"/>
    <w:rsid w:val="00EC2367"/>
    <w:rsid w:val="00EC2369"/>
    <w:rsid w:val="00EC3CA7"/>
    <w:rsid w:val="00EC761C"/>
    <w:rsid w:val="00ED040D"/>
    <w:rsid w:val="00ED2415"/>
    <w:rsid w:val="00ED2AE6"/>
    <w:rsid w:val="00ED488B"/>
    <w:rsid w:val="00ED6A09"/>
    <w:rsid w:val="00ED791D"/>
    <w:rsid w:val="00ED7CF8"/>
    <w:rsid w:val="00ED7FBF"/>
    <w:rsid w:val="00EE03CF"/>
    <w:rsid w:val="00EE194F"/>
    <w:rsid w:val="00EE1E3C"/>
    <w:rsid w:val="00EE28EE"/>
    <w:rsid w:val="00EE3750"/>
    <w:rsid w:val="00EE4922"/>
    <w:rsid w:val="00EE497D"/>
    <w:rsid w:val="00EE51B9"/>
    <w:rsid w:val="00EE5C52"/>
    <w:rsid w:val="00EE7AED"/>
    <w:rsid w:val="00EF1F87"/>
    <w:rsid w:val="00EF1F9C"/>
    <w:rsid w:val="00EF3FBB"/>
    <w:rsid w:val="00EF3FBC"/>
    <w:rsid w:val="00EF7018"/>
    <w:rsid w:val="00EF7B40"/>
    <w:rsid w:val="00F00C6A"/>
    <w:rsid w:val="00F015F7"/>
    <w:rsid w:val="00F01A7B"/>
    <w:rsid w:val="00F044FD"/>
    <w:rsid w:val="00F06A09"/>
    <w:rsid w:val="00F1036E"/>
    <w:rsid w:val="00F1064D"/>
    <w:rsid w:val="00F135C9"/>
    <w:rsid w:val="00F16E60"/>
    <w:rsid w:val="00F200C1"/>
    <w:rsid w:val="00F20272"/>
    <w:rsid w:val="00F2071C"/>
    <w:rsid w:val="00F21A17"/>
    <w:rsid w:val="00F21DFB"/>
    <w:rsid w:val="00F2570B"/>
    <w:rsid w:val="00F27832"/>
    <w:rsid w:val="00F30F43"/>
    <w:rsid w:val="00F3209D"/>
    <w:rsid w:val="00F3435E"/>
    <w:rsid w:val="00F345B6"/>
    <w:rsid w:val="00F34FBA"/>
    <w:rsid w:val="00F36E37"/>
    <w:rsid w:val="00F3757F"/>
    <w:rsid w:val="00F3758D"/>
    <w:rsid w:val="00F40541"/>
    <w:rsid w:val="00F42555"/>
    <w:rsid w:val="00F430F1"/>
    <w:rsid w:val="00F5144F"/>
    <w:rsid w:val="00F51A11"/>
    <w:rsid w:val="00F52BC0"/>
    <w:rsid w:val="00F545EA"/>
    <w:rsid w:val="00F5718D"/>
    <w:rsid w:val="00F57450"/>
    <w:rsid w:val="00F6167D"/>
    <w:rsid w:val="00F622EE"/>
    <w:rsid w:val="00F63C88"/>
    <w:rsid w:val="00F64F5A"/>
    <w:rsid w:val="00F655B3"/>
    <w:rsid w:val="00F671EC"/>
    <w:rsid w:val="00F677F9"/>
    <w:rsid w:val="00F70169"/>
    <w:rsid w:val="00F71018"/>
    <w:rsid w:val="00F712E4"/>
    <w:rsid w:val="00F72619"/>
    <w:rsid w:val="00F72CA7"/>
    <w:rsid w:val="00F735E6"/>
    <w:rsid w:val="00F7669B"/>
    <w:rsid w:val="00F778F9"/>
    <w:rsid w:val="00F77F73"/>
    <w:rsid w:val="00F81037"/>
    <w:rsid w:val="00F83659"/>
    <w:rsid w:val="00F86CBA"/>
    <w:rsid w:val="00F8757D"/>
    <w:rsid w:val="00F901E2"/>
    <w:rsid w:val="00F91BF5"/>
    <w:rsid w:val="00F925C1"/>
    <w:rsid w:val="00F93D98"/>
    <w:rsid w:val="00F94F0D"/>
    <w:rsid w:val="00F96E3F"/>
    <w:rsid w:val="00F97772"/>
    <w:rsid w:val="00F97DE9"/>
    <w:rsid w:val="00FA3757"/>
    <w:rsid w:val="00FA3E1E"/>
    <w:rsid w:val="00FA4D3D"/>
    <w:rsid w:val="00FA52A3"/>
    <w:rsid w:val="00FA56C7"/>
    <w:rsid w:val="00FA6158"/>
    <w:rsid w:val="00FA6CCD"/>
    <w:rsid w:val="00FB044E"/>
    <w:rsid w:val="00FB0BD3"/>
    <w:rsid w:val="00FB1BC8"/>
    <w:rsid w:val="00FB1C03"/>
    <w:rsid w:val="00FB2244"/>
    <w:rsid w:val="00FB2AEF"/>
    <w:rsid w:val="00FB2E85"/>
    <w:rsid w:val="00FB3D55"/>
    <w:rsid w:val="00FB53ED"/>
    <w:rsid w:val="00FB6762"/>
    <w:rsid w:val="00FB6BDF"/>
    <w:rsid w:val="00FC0BBB"/>
    <w:rsid w:val="00FC1565"/>
    <w:rsid w:val="00FC1EBF"/>
    <w:rsid w:val="00FC4316"/>
    <w:rsid w:val="00FC4AEF"/>
    <w:rsid w:val="00FC59F3"/>
    <w:rsid w:val="00FC5E6A"/>
    <w:rsid w:val="00FD0AA1"/>
    <w:rsid w:val="00FD1BA7"/>
    <w:rsid w:val="00FD753A"/>
    <w:rsid w:val="00FD7CB2"/>
    <w:rsid w:val="00FE09F0"/>
    <w:rsid w:val="00FE5954"/>
    <w:rsid w:val="00FF17E6"/>
    <w:rsid w:val="00FF224D"/>
    <w:rsid w:val="00FF33E0"/>
    <w:rsid w:val="00FF38C3"/>
    <w:rsid w:val="00FF4786"/>
    <w:rsid w:val="00FF6C2C"/>
    <w:rsid w:val="02D2A692"/>
    <w:rsid w:val="06233B19"/>
    <w:rsid w:val="07A920DC"/>
    <w:rsid w:val="08F2F2EE"/>
    <w:rsid w:val="09CAD62C"/>
    <w:rsid w:val="0F221C43"/>
    <w:rsid w:val="118A26F4"/>
    <w:rsid w:val="12B83C3A"/>
    <w:rsid w:val="135383A2"/>
    <w:rsid w:val="13A34347"/>
    <w:rsid w:val="1BFD380D"/>
    <w:rsid w:val="1C4AA874"/>
    <w:rsid w:val="1CB0B622"/>
    <w:rsid w:val="202E7B1C"/>
    <w:rsid w:val="211A48F7"/>
    <w:rsid w:val="211F24F5"/>
    <w:rsid w:val="224877C9"/>
    <w:rsid w:val="27F113EA"/>
    <w:rsid w:val="28AEDBA3"/>
    <w:rsid w:val="2D0A2B1C"/>
    <w:rsid w:val="2DBF2AB0"/>
    <w:rsid w:val="2F869583"/>
    <w:rsid w:val="2F969716"/>
    <w:rsid w:val="31D8C863"/>
    <w:rsid w:val="326FA060"/>
    <w:rsid w:val="33992C3F"/>
    <w:rsid w:val="3733F14D"/>
    <w:rsid w:val="3CFC94E3"/>
    <w:rsid w:val="4081F757"/>
    <w:rsid w:val="408F90A4"/>
    <w:rsid w:val="417A2BEE"/>
    <w:rsid w:val="4490B8DA"/>
    <w:rsid w:val="45A3D363"/>
    <w:rsid w:val="461A6095"/>
    <w:rsid w:val="468C8219"/>
    <w:rsid w:val="48FB5A81"/>
    <w:rsid w:val="4A2767D1"/>
    <w:rsid w:val="4A38776E"/>
    <w:rsid w:val="4DCDA1D4"/>
    <w:rsid w:val="4F18C9E1"/>
    <w:rsid w:val="503DA813"/>
    <w:rsid w:val="50DE2198"/>
    <w:rsid w:val="5135B90F"/>
    <w:rsid w:val="53DDA1CD"/>
    <w:rsid w:val="5633D0E8"/>
    <w:rsid w:val="58275D30"/>
    <w:rsid w:val="59D5B191"/>
    <w:rsid w:val="5E1F89EF"/>
    <w:rsid w:val="612440AD"/>
    <w:rsid w:val="61CD34C4"/>
    <w:rsid w:val="64AF9098"/>
    <w:rsid w:val="6626AADB"/>
    <w:rsid w:val="6A767E8A"/>
    <w:rsid w:val="6C2A1511"/>
    <w:rsid w:val="6D160426"/>
    <w:rsid w:val="6D46BF03"/>
    <w:rsid w:val="71A1C4D8"/>
    <w:rsid w:val="7592270B"/>
    <w:rsid w:val="769FC8AF"/>
    <w:rsid w:val="78EF47CE"/>
    <w:rsid w:val="7969856A"/>
    <w:rsid w:val="7B7665E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B6C77"/>
  <w14:defaultImageDpi w14:val="32767"/>
  <w15:chartTrackingRefBased/>
  <w15:docId w15:val="{B098856F-B8C4-0045-B37F-EC741E18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qFormat="1"/>
    <w:lsdException w:name="Subtle Reference" w:locked="0" w:semiHidden="1" w:uiPriority="31"/>
    <w:lsdException w:name="Intense Reference" w:locked="0" w:semiHidden="1" w:uiPriority="32" w:qFormat="1"/>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customStyle="1" w:styleId="BulletList">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10"/>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A13F52"/>
    <w:pPr>
      <w:spacing w:after="0"/>
    </w:pPr>
    <w:rPr>
      <w:rFonts w:cstheme="minorHAnsi"/>
      <w:b/>
      <w:bCs/>
      <w:i/>
      <w:iCs/>
      <w:sz w:val="24"/>
      <w:szCs w:val="24"/>
    </w:rPr>
  </w:style>
  <w:style w:type="paragraph" w:styleId="TOC2">
    <w:name w:val="toc 2"/>
    <w:basedOn w:val="Normal"/>
    <w:next w:val="Normal"/>
    <w:autoRedefine/>
    <w:uiPriority w:val="39"/>
    <w:rsid w:val="000F6ABC"/>
    <w:pPr>
      <w:tabs>
        <w:tab w:val="right" w:leader="dot" w:pos="13948"/>
      </w:tabs>
      <w:spacing w:after="0" w:line="240" w:lineRule="auto"/>
      <w:ind w:left="210"/>
    </w:pPr>
    <w:rPr>
      <w:rFonts w:cstheme="minorHAnsi"/>
      <w:b/>
      <w:bCs/>
      <w:sz w:val="22"/>
      <w:szCs w:val="22"/>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0"/>
      </w:numPr>
    </w:pPr>
  </w:style>
  <w:style w:type="paragraph" w:customStyle="1" w:styleId="NumberedHeading3">
    <w:name w:val="Numbered Heading 3"/>
    <w:basedOn w:val="Heading3"/>
    <w:next w:val="Normal"/>
    <w:uiPriority w:val="9"/>
    <w:qFormat/>
    <w:rsid w:val="00CE6502"/>
    <w:pPr>
      <w:numPr>
        <w:ilvl w:val="2"/>
        <w:numId w:val="10"/>
      </w:numPr>
    </w:pPr>
  </w:style>
  <w:style w:type="paragraph" w:customStyle="1" w:styleId="NumberedHeading2">
    <w:name w:val="Numbered Heading 2"/>
    <w:basedOn w:val="Heading2"/>
    <w:next w:val="Normal"/>
    <w:link w:val="NumberedHeading2Char"/>
    <w:uiPriority w:val="9"/>
    <w:qFormat/>
    <w:rsid w:val="00CE6502"/>
    <w:pPr>
      <w:numPr>
        <w:ilvl w:val="1"/>
        <w:numId w:val="10"/>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0"/>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spacing w:before="0" w:after="0"/>
      <w:ind w:left="420"/>
    </w:pPr>
    <w:rPr>
      <w:rFonts w:cstheme="minorHAnsi"/>
      <w:sz w:val="20"/>
    </w:rPr>
  </w:style>
  <w:style w:type="paragraph" w:styleId="TOC4">
    <w:name w:val="toc 4"/>
    <w:basedOn w:val="Normal"/>
    <w:next w:val="Normal"/>
    <w:autoRedefine/>
    <w:uiPriority w:val="39"/>
    <w:semiHidden/>
    <w:rsid w:val="00CB1570"/>
    <w:pPr>
      <w:spacing w:before="0" w:after="0"/>
      <w:ind w:left="630"/>
    </w:pPr>
    <w:rPr>
      <w:rFonts w:cstheme="minorHAnsi"/>
      <w:sz w:val="20"/>
    </w:r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customStyle="1" w:styleId="AppendixList">
    <w:name w:val="Appendix List"/>
    <w:basedOn w:val="NoList"/>
    <w:uiPriority w:val="99"/>
    <w:rsid w:val="00CC3A56"/>
    <w:pPr>
      <w:numPr>
        <w:numId w:val="8"/>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before="0" w:after="0"/>
      <w:ind w:left="840"/>
    </w:pPr>
    <w:rPr>
      <w:rFonts w:cstheme="minorHAnsi"/>
      <w:sz w:val="20"/>
    </w:rPr>
  </w:style>
  <w:style w:type="paragraph" w:styleId="TOC6">
    <w:name w:val="toc 6"/>
    <w:basedOn w:val="Normal"/>
    <w:next w:val="Normal"/>
    <w:autoRedefine/>
    <w:uiPriority w:val="39"/>
    <w:semiHidden/>
    <w:rsid w:val="00E45205"/>
    <w:pPr>
      <w:spacing w:before="0" w:after="0"/>
      <w:ind w:left="1050"/>
    </w:pPr>
    <w:rPr>
      <w:rFonts w:cstheme="minorHAnsi"/>
      <w:sz w:val="20"/>
    </w:rPr>
  </w:style>
  <w:style w:type="paragraph" w:styleId="TOC7">
    <w:name w:val="toc 7"/>
    <w:basedOn w:val="Normal"/>
    <w:next w:val="Normal"/>
    <w:autoRedefine/>
    <w:uiPriority w:val="39"/>
    <w:semiHidden/>
    <w:rsid w:val="00E45205"/>
    <w:pPr>
      <w:spacing w:before="0" w:after="0"/>
      <w:ind w:left="1260"/>
    </w:pPr>
    <w:rPr>
      <w:rFonts w:cstheme="minorHAnsi"/>
      <w:sz w:val="20"/>
    </w:rPr>
  </w:style>
  <w:style w:type="paragraph" w:styleId="TOC8">
    <w:name w:val="toc 8"/>
    <w:basedOn w:val="Normal"/>
    <w:next w:val="Normal"/>
    <w:autoRedefine/>
    <w:uiPriority w:val="39"/>
    <w:semiHidden/>
    <w:rsid w:val="00E45205"/>
    <w:pPr>
      <w:spacing w:before="0" w:after="0"/>
      <w:ind w:left="1470"/>
    </w:pPr>
    <w:rPr>
      <w:rFonts w:cstheme="minorHAnsi"/>
      <w:sz w:val="20"/>
    </w:rPr>
  </w:style>
  <w:style w:type="paragraph" w:styleId="TOC9">
    <w:name w:val="toc 9"/>
    <w:basedOn w:val="Normal"/>
    <w:next w:val="Normal"/>
    <w:autoRedefine/>
    <w:uiPriority w:val="39"/>
    <w:semiHidden/>
    <w:rsid w:val="00E45205"/>
    <w:pPr>
      <w:spacing w:before="0" w:after="0"/>
      <w:ind w:left="1680"/>
    </w:pPr>
    <w:rPr>
      <w:rFonts w:cstheme="minorHAnsi"/>
      <w:sz w:val="20"/>
    </w:r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5"/>
      </w:numPr>
      <w:spacing w:before="60" w:after="60" w:line="240" w:lineRule="auto"/>
    </w:pPr>
    <w:rPr>
      <w:sz w:val="18"/>
    </w:rPr>
  </w:style>
  <w:style w:type="paragraph" w:customStyle="1" w:styleId="TableBullet2">
    <w:name w:val="Table Bullet 2"/>
    <w:basedOn w:val="Normal"/>
    <w:uiPriority w:val="19"/>
    <w:qFormat/>
    <w:rsid w:val="00822445"/>
    <w:pPr>
      <w:numPr>
        <w:ilvl w:val="1"/>
        <w:numId w:val="15"/>
      </w:numPr>
      <w:spacing w:before="60" w:after="60" w:line="240" w:lineRule="auto"/>
    </w:pPr>
    <w:rPr>
      <w:sz w:val="18"/>
    </w:rPr>
  </w:style>
  <w:style w:type="paragraph" w:customStyle="1" w:styleId="TableBullet3">
    <w:name w:val="Table Bullet 3"/>
    <w:basedOn w:val="Normal"/>
    <w:uiPriority w:val="19"/>
    <w:qFormat/>
    <w:rsid w:val="00822445"/>
    <w:pPr>
      <w:numPr>
        <w:ilvl w:val="2"/>
        <w:numId w:val="15"/>
      </w:numPr>
      <w:spacing w:before="60" w:after="60" w:line="240" w:lineRule="auto"/>
    </w:pPr>
    <w:rPr>
      <w:sz w:val="18"/>
    </w:rPr>
  </w:style>
  <w:style w:type="numbering" w:customStyle="1" w:styleId="TableBulletList">
    <w:name w:val="Table Bullet List"/>
    <w:uiPriority w:val="99"/>
    <w:rsid w:val="00822445"/>
    <w:pPr>
      <w:numPr>
        <w:numId w:val="6"/>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3D450F"/>
    <w:pPr>
      <w:keepNext/>
      <w:keepLines/>
      <w:numPr>
        <w:ilvl w:val="1"/>
        <w:numId w:val="16"/>
      </w:numPr>
      <w:spacing w:before="240"/>
      <w:outlineLvl w:val="1"/>
    </w:pPr>
    <w:rPr>
      <w:color w:val="005EB8" w:themeColor="accent1"/>
      <w:sz w:val="32"/>
    </w:rPr>
  </w:style>
  <w:style w:type="numbering" w:customStyle="1" w:styleId="SmallList">
    <w:name w:val="Small List"/>
    <w:uiPriority w:val="99"/>
    <w:rsid w:val="00CE6502"/>
    <w:pPr>
      <w:numPr>
        <w:numId w:val="9"/>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paragraph" w:customStyle="1" w:styleId="paragraph">
    <w:name w:val="paragraph"/>
    <w:basedOn w:val="Normal"/>
    <w:rsid w:val="00893C78"/>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893C78"/>
  </w:style>
  <w:style w:type="character" w:customStyle="1" w:styleId="eop">
    <w:name w:val="eop"/>
    <w:basedOn w:val="DefaultParagraphFont"/>
    <w:rsid w:val="00893C78"/>
  </w:style>
  <w:style w:type="character" w:customStyle="1" w:styleId="NoSpacingChar">
    <w:name w:val="No Spacing Char"/>
    <w:basedOn w:val="DefaultParagraphFont"/>
    <w:link w:val="NoSpacing"/>
    <w:uiPriority w:val="1"/>
    <w:rsid w:val="000306A0"/>
    <w:rPr>
      <w:sz w:val="22"/>
    </w:rPr>
  </w:style>
  <w:style w:type="paragraph" w:styleId="Revision">
    <w:name w:val="Revision"/>
    <w:hidden/>
    <w:uiPriority w:val="99"/>
    <w:semiHidden/>
    <w:rsid w:val="00D3430F"/>
    <w:pPr>
      <w:spacing w:before="0" w:after="0" w:line="240" w:lineRule="auto"/>
    </w:pPr>
    <w:rPr>
      <w:sz w:val="21"/>
    </w:rPr>
  </w:style>
  <w:style w:type="table" w:customStyle="1" w:styleId="TableGrid1">
    <w:name w:val="Table Grid1"/>
    <w:basedOn w:val="TableNormal"/>
    <w:next w:val="TableGrid"/>
    <w:uiPriority w:val="39"/>
    <w:rsid w:val="0080297D"/>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297D"/>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0297D"/>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footer" Target="footer2.xml"/><Relationship Id="rId26" Type="http://schemas.openxmlformats.org/officeDocument/2006/relationships/hyperlink" Target="https://rigcert.education/resources/power-interest-grid-for-stakeholder-identification-and-management" TargetMode="External"/><Relationship Id="rId39" Type="http://schemas.openxmlformats.org/officeDocument/2006/relationships/hyperlink" Target="https://pmc.ncbi.nlm.nih.gov/articles/PMC5480145/"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yperlink" Target="https://www.socialsciencespace.com/2020/01/susan-michie-on-behavioral-chang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rosemet.com/power-interest-grid/" TargetMode="External"/><Relationship Id="rId33" Type="http://schemas.openxmlformats.org/officeDocument/2006/relationships/hyperlink" Target="https://thedecisionlab.com/reference-guide/organizational-behavior/the-com-b-model-for-behavior-change" TargetMode="External"/><Relationship Id="rId38" Type="http://schemas.openxmlformats.org/officeDocument/2006/relationships/hyperlink" Target="https://thecenterforimplementation.com/toolbox/what-is-the-theoretical-domains-framework"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thecenterforimplementation.com/cultiv8-too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hyperlink" Target="https://www.qeios.com/read/AWANWG.2" TargetMode="External"/><Relationship Id="rId37" Type="http://schemas.openxmlformats.org/officeDocument/2006/relationships/hyperlink" Target="https://social-change.co.uk/files/02.09.19_COM-B_and_changing_behaviour_.pd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https://nirn.fpg.unc.edu/blog/balancing-acts-tackling-power-dynamics-in-implementation-2/" TargetMode="External"/><Relationship Id="rId36" Type="http://schemas.openxmlformats.org/officeDocument/2006/relationships/hyperlink" Target="https://www.socialsciencespace.com/2020/01/susan-michie-on-behavioral-change/"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qeios.com/read/AWANWG.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footer" Target="footer4.xml"/><Relationship Id="rId27" Type="http://schemas.openxmlformats.org/officeDocument/2006/relationships/hyperlink" Target="https://changeadaptive.com/stakeholder-power-interest-matrix/" TargetMode="External"/><Relationship Id="rId30" Type="http://schemas.openxmlformats.org/officeDocument/2006/relationships/hyperlink" Target="https://www.com-b.org/" TargetMode="External"/><Relationship Id="rId35" Type="http://schemas.openxmlformats.org/officeDocument/2006/relationships/hyperlink" Target="https://www.socialsciencespace.com/2020/01/susan-michie-on-behavioral-chang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6D38006969E4FA978B53EE73A52EB"/>
        <w:category>
          <w:name w:val="General"/>
          <w:gallery w:val="placeholder"/>
        </w:category>
        <w:types>
          <w:type w:val="bbPlcHdr"/>
        </w:types>
        <w:behaviors>
          <w:behavior w:val="content"/>
        </w:behaviors>
        <w:guid w:val="{2B6A584A-E479-1D45-9868-093B6D3D32B2}"/>
      </w:docPartPr>
      <w:docPartBody>
        <w:p w:rsidR="00054927" w:rsidRDefault="00CB18FB">
          <w:pPr>
            <w:pStyle w:val="8AF6D38006969E4FA978B53EE73A52EB"/>
          </w:pPr>
          <w:r>
            <w:rPr>
              <w:rStyle w:val="PlaceholderText"/>
            </w:rPr>
            <w:t>&lt;Insert Pre-title if required, or delete&gt;</w:t>
          </w:r>
        </w:p>
      </w:docPartBody>
    </w:docPart>
    <w:docPart>
      <w:docPartPr>
        <w:name w:val="C45C5E5D115B5A4DB630928DB767EA9B"/>
        <w:category>
          <w:name w:val="General"/>
          <w:gallery w:val="placeholder"/>
        </w:category>
        <w:types>
          <w:type w:val="bbPlcHdr"/>
        </w:types>
        <w:behaviors>
          <w:behavior w:val="content"/>
        </w:behaviors>
        <w:guid w:val="{451DA771-65AF-904E-B4F9-04D35BCBA8C4}"/>
      </w:docPartPr>
      <w:docPartBody>
        <w:p w:rsidR="00054927" w:rsidRDefault="00CB18FB">
          <w:pPr>
            <w:pStyle w:val="C45C5E5D115B5A4DB630928DB767EA9B"/>
          </w:pPr>
          <w:r>
            <w:rPr>
              <w:rStyle w:val="PlaceholderText"/>
            </w:rPr>
            <w:t>&lt;</w:t>
          </w:r>
          <w:r w:rsidRPr="00AB2B4C">
            <w:rPr>
              <w:rStyle w:val="PlaceholderText"/>
            </w:rPr>
            <w:t>Insert Title</w:t>
          </w:r>
          <w:r>
            <w:rPr>
              <w:rStyle w:val="PlaceholderText"/>
            </w:rPr>
            <w:t>&gt;</w:t>
          </w:r>
        </w:p>
      </w:docPartBody>
    </w:docPart>
    <w:docPart>
      <w:docPartPr>
        <w:name w:val="B4C37EEE4922426BACA9591094E03D9C"/>
        <w:category>
          <w:name w:val="General"/>
          <w:gallery w:val="placeholder"/>
        </w:category>
        <w:types>
          <w:type w:val="bbPlcHdr"/>
        </w:types>
        <w:behaviors>
          <w:behavior w:val="content"/>
        </w:behaviors>
        <w:guid w:val="{DFA2561C-8436-41A9-9012-231BE8879ACF}"/>
      </w:docPartPr>
      <w:docPartBody>
        <w:p w:rsidR="00A73B6B" w:rsidRDefault="00A73B6B" w:rsidP="00A73B6B">
          <w:pPr>
            <w:pStyle w:val="B4C37EEE4922426BACA9591094E03D9C"/>
          </w:pPr>
          <w:r>
            <w:rPr>
              <w:rStyle w:val="PlaceholderText"/>
            </w:rPr>
            <w:t>&lt;</w:t>
          </w:r>
          <w:r w:rsidRPr="00AB2B4C">
            <w:rPr>
              <w:rStyle w:val="PlaceholderText"/>
            </w:rPr>
            <w:t>Insert Title</w:t>
          </w:r>
          <w:r>
            <w:rPr>
              <w:rStyle w:val="PlaceholderText"/>
            </w:rPr>
            <w:t>&gt;</w:t>
          </w:r>
        </w:p>
      </w:docPartBody>
    </w:docPart>
    <w:docPart>
      <w:docPartPr>
        <w:name w:val="AFCBA8EC51274A76BEFD6F4BCB276E08"/>
        <w:category>
          <w:name w:val="General"/>
          <w:gallery w:val="placeholder"/>
        </w:category>
        <w:types>
          <w:type w:val="bbPlcHdr"/>
        </w:types>
        <w:behaviors>
          <w:behavior w:val="content"/>
        </w:behaviors>
        <w:guid w:val="{FFD3E7EC-7711-42B2-9099-4DD1F1D772EA}"/>
      </w:docPartPr>
      <w:docPartBody>
        <w:p w:rsidR="00A73B6B" w:rsidRDefault="00A73B6B" w:rsidP="00A73B6B">
          <w:pPr>
            <w:pStyle w:val="AFCBA8EC51274A76BEFD6F4BCB276E08"/>
          </w:pPr>
          <w:r w:rsidRPr="006D129B">
            <w:rPr>
              <w:rStyle w:val="PlaceholderText"/>
            </w:rPr>
            <w:t>&lt;Insert Subtitle&gt;</w:t>
          </w:r>
        </w:p>
      </w:docPartBody>
    </w:docPart>
    <w:docPart>
      <w:docPartPr>
        <w:name w:val="CC479D5001BE426CA3410331DEC0FF11"/>
        <w:category>
          <w:name w:val="General"/>
          <w:gallery w:val="placeholder"/>
        </w:category>
        <w:types>
          <w:type w:val="bbPlcHdr"/>
        </w:types>
        <w:behaviors>
          <w:behavior w:val="content"/>
        </w:behaviors>
        <w:guid w:val="{09B6FA85-2D78-48F7-AC4F-45A028CEC668}"/>
      </w:docPartPr>
      <w:docPartBody>
        <w:p w:rsidR="00A73B6B" w:rsidRDefault="00A73B6B" w:rsidP="00A73B6B">
          <w:pPr>
            <w:pStyle w:val="CC479D5001BE426CA3410331DEC0FF11"/>
          </w:pPr>
          <w:r>
            <w:rPr>
              <w:rStyle w:val="PlaceholderText"/>
            </w:rPr>
            <w:t>&lt;Insert Pre-title if required, or delete&gt;</w:t>
          </w:r>
        </w:p>
      </w:docPartBody>
    </w:docPart>
    <w:docPart>
      <w:docPartPr>
        <w:name w:val="EACFCE0C841C4185B8E12C50F67BB000"/>
        <w:category>
          <w:name w:val="General"/>
          <w:gallery w:val="placeholder"/>
        </w:category>
        <w:types>
          <w:type w:val="bbPlcHdr"/>
        </w:types>
        <w:behaviors>
          <w:behavior w:val="content"/>
        </w:behaviors>
        <w:guid w:val="{681B372E-D7AA-485C-8DF4-F05808332FC3}"/>
      </w:docPartPr>
      <w:docPartBody>
        <w:p w:rsidR="00A73B6B" w:rsidRDefault="00A73B6B" w:rsidP="00A73B6B">
          <w:pPr>
            <w:pStyle w:val="EACFCE0C841C4185B8E12C50F67BB000"/>
          </w:pPr>
          <w:r>
            <w:rPr>
              <w:rStyle w:val="PlaceholderText"/>
            </w:rPr>
            <w:t>&lt;</w:t>
          </w:r>
          <w:r w:rsidRPr="00AB2B4C">
            <w:rPr>
              <w:rStyle w:val="PlaceholderText"/>
            </w:rPr>
            <w:t>Insert Title</w:t>
          </w:r>
          <w:r>
            <w:rPr>
              <w:rStyle w:val="PlaceholderText"/>
            </w:rPr>
            <w:t>&gt;</w:t>
          </w:r>
        </w:p>
      </w:docPartBody>
    </w:docPart>
    <w:docPart>
      <w:docPartPr>
        <w:name w:val="3C334B36D63E4403907A9F012A770CDF"/>
        <w:category>
          <w:name w:val="General"/>
          <w:gallery w:val="placeholder"/>
        </w:category>
        <w:types>
          <w:type w:val="bbPlcHdr"/>
        </w:types>
        <w:behaviors>
          <w:behavior w:val="content"/>
        </w:behaviors>
        <w:guid w:val="{3AEB3AF0-C760-470A-84DE-E279C6CDE6C9}"/>
      </w:docPartPr>
      <w:docPartBody>
        <w:p w:rsidR="00A73B6B" w:rsidRDefault="00A73B6B" w:rsidP="00A73B6B">
          <w:pPr>
            <w:pStyle w:val="3C334B36D63E4403907A9F012A770CDF"/>
          </w:pPr>
          <w:r>
            <w:rPr>
              <w:rStyle w:val="PlaceholderText"/>
            </w:rPr>
            <w:t>&lt;Insert Pre-title if required, or delete&gt;</w:t>
          </w:r>
        </w:p>
      </w:docPartBody>
    </w:docPart>
    <w:docPart>
      <w:docPartPr>
        <w:name w:val="474753CE5CBC40839B6C3D26F11E0499"/>
        <w:category>
          <w:name w:val="General"/>
          <w:gallery w:val="placeholder"/>
        </w:category>
        <w:types>
          <w:type w:val="bbPlcHdr"/>
        </w:types>
        <w:behaviors>
          <w:behavior w:val="content"/>
        </w:behaviors>
        <w:guid w:val="{9FC1728C-0BC4-48AF-A8A9-B993F1A234C5}"/>
      </w:docPartPr>
      <w:docPartBody>
        <w:p w:rsidR="00A73B6B" w:rsidRDefault="00A73B6B" w:rsidP="00A73B6B">
          <w:pPr>
            <w:pStyle w:val="474753CE5CBC40839B6C3D26F11E0499"/>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76"/>
    <w:rsid w:val="00054927"/>
    <w:rsid w:val="000E455A"/>
    <w:rsid w:val="001466C1"/>
    <w:rsid w:val="00191B9E"/>
    <w:rsid w:val="001C0E3D"/>
    <w:rsid w:val="001E4569"/>
    <w:rsid w:val="001F68F7"/>
    <w:rsid w:val="00207A70"/>
    <w:rsid w:val="0025320E"/>
    <w:rsid w:val="00296E0C"/>
    <w:rsid w:val="00322A0F"/>
    <w:rsid w:val="00367109"/>
    <w:rsid w:val="003A156B"/>
    <w:rsid w:val="00410445"/>
    <w:rsid w:val="004C78E6"/>
    <w:rsid w:val="005050DA"/>
    <w:rsid w:val="00556653"/>
    <w:rsid w:val="005777A3"/>
    <w:rsid w:val="005B5C29"/>
    <w:rsid w:val="00644604"/>
    <w:rsid w:val="006B2FD7"/>
    <w:rsid w:val="006D4DA7"/>
    <w:rsid w:val="006E0DC3"/>
    <w:rsid w:val="0086349C"/>
    <w:rsid w:val="008A011C"/>
    <w:rsid w:val="008F6BC2"/>
    <w:rsid w:val="0090389D"/>
    <w:rsid w:val="009C685A"/>
    <w:rsid w:val="00A175B8"/>
    <w:rsid w:val="00A73B6B"/>
    <w:rsid w:val="00AB4BE3"/>
    <w:rsid w:val="00B57E21"/>
    <w:rsid w:val="00B7591D"/>
    <w:rsid w:val="00B81123"/>
    <w:rsid w:val="00C22B93"/>
    <w:rsid w:val="00C406AA"/>
    <w:rsid w:val="00CA287D"/>
    <w:rsid w:val="00CB18FB"/>
    <w:rsid w:val="00CD1876"/>
    <w:rsid w:val="00D06E58"/>
    <w:rsid w:val="00D532B5"/>
    <w:rsid w:val="00D53CD9"/>
    <w:rsid w:val="00E3752A"/>
    <w:rsid w:val="00E51389"/>
    <w:rsid w:val="00E7547E"/>
    <w:rsid w:val="00E9087F"/>
    <w:rsid w:val="00E944F5"/>
    <w:rsid w:val="00EF66FB"/>
    <w:rsid w:val="00F70B40"/>
    <w:rsid w:val="00F949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73B6B"/>
    <w:rPr>
      <w:color w:val="002E5C"/>
      <w:bdr w:val="none" w:sz="0" w:space="0" w:color="auto"/>
      <w:shd w:val="clear" w:color="auto" w:fill="D2E8FF"/>
    </w:rPr>
  </w:style>
  <w:style w:type="paragraph" w:customStyle="1" w:styleId="8AF6D38006969E4FA978B53EE73A52EB">
    <w:name w:val="8AF6D38006969E4FA978B53EE73A52EB"/>
  </w:style>
  <w:style w:type="paragraph" w:customStyle="1" w:styleId="C45C5E5D115B5A4DB630928DB767EA9B">
    <w:name w:val="C45C5E5D115B5A4DB630928DB767EA9B"/>
  </w:style>
  <w:style w:type="paragraph" w:customStyle="1" w:styleId="B4C37EEE4922426BACA9591094E03D9C">
    <w:name w:val="B4C37EEE4922426BACA9591094E03D9C"/>
    <w:rsid w:val="00A73B6B"/>
    <w:rPr>
      <w:lang w:eastAsia="en-AU"/>
    </w:rPr>
  </w:style>
  <w:style w:type="paragraph" w:customStyle="1" w:styleId="AFCBA8EC51274A76BEFD6F4BCB276E08">
    <w:name w:val="AFCBA8EC51274A76BEFD6F4BCB276E08"/>
    <w:rsid w:val="00A73B6B"/>
    <w:rPr>
      <w:lang w:eastAsia="en-AU"/>
    </w:rPr>
  </w:style>
  <w:style w:type="paragraph" w:customStyle="1" w:styleId="CC479D5001BE426CA3410331DEC0FF11">
    <w:name w:val="CC479D5001BE426CA3410331DEC0FF11"/>
    <w:rsid w:val="00A73B6B"/>
    <w:rPr>
      <w:lang w:eastAsia="en-AU"/>
    </w:rPr>
  </w:style>
  <w:style w:type="paragraph" w:customStyle="1" w:styleId="EACFCE0C841C4185B8E12C50F67BB000">
    <w:name w:val="EACFCE0C841C4185B8E12C50F67BB000"/>
    <w:rsid w:val="00A73B6B"/>
    <w:rPr>
      <w:lang w:eastAsia="en-AU"/>
    </w:rPr>
  </w:style>
  <w:style w:type="paragraph" w:customStyle="1" w:styleId="3C334B36D63E4403907A9F012A770CDF">
    <w:name w:val="3C334B36D63E4403907A9F012A770CDF"/>
    <w:rsid w:val="00A73B6B"/>
    <w:rPr>
      <w:lang w:eastAsia="en-AU"/>
    </w:rPr>
  </w:style>
  <w:style w:type="paragraph" w:customStyle="1" w:styleId="474753CE5CBC40839B6C3D26F11E0499">
    <w:name w:val="474753CE5CBC40839B6C3D26F11E0499"/>
    <w:rsid w:val="00A73B6B"/>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44A62-C2BE-4086-8E35-978908FC5452}">
  <ds:schemaRefs>
    <ds:schemaRef ds:uri="http://purl.org/dc/terms/"/>
    <ds:schemaRef ds:uri="http://schemas.microsoft.com/office/2006/documentManagement/types"/>
    <ds:schemaRef ds:uri="http://schemas.microsoft.com/office/infopath/2007/PartnerControls"/>
    <ds:schemaRef ds:uri="0c39194f-e345-4239-bda6-d68a28d94566"/>
    <ds:schemaRef ds:uri="http://purl.org/dc/elements/1.1/"/>
    <ds:schemaRef ds:uri="http://schemas.openxmlformats.org/package/2006/metadata/core-properties"/>
    <ds:schemaRef ds:uri="7ecdd6da-6865-486e-a8a9-ba3a77d18ec2"/>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22D72ABE-6634-4DCC-B2F3-75178788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37</Pages>
  <Words>9302</Words>
  <Characters>51627</Characters>
  <Application>Microsoft Office Word</Application>
  <DocSecurity>0</DocSecurity>
  <Lines>2151</Lines>
  <Paragraphs>952</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59977</CharactersWithSpaces>
  <SharedDoc>false</SharedDoc>
  <HLinks>
    <vt:vector size="180" baseType="variant">
      <vt:variant>
        <vt:i4>1310739</vt:i4>
      </vt:variant>
      <vt:variant>
        <vt:i4>135</vt:i4>
      </vt:variant>
      <vt:variant>
        <vt:i4>0</vt:i4>
      </vt:variant>
      <vt:variant>
        <vt:i4>5</vt:i4>
      </vt:variant>
      <vt:variant>
        <vt:lpwstr>https://pmc.ncbi.nlm.nih.gov/articles/PMC5480145/</vt:lpwstr>
      </vt:variant>
      <vt:variant>
        <vt:lpwstr/>
      </vt:variant>
      <vt:variant>
        <vt:i4>5898251</vt:i4>
      </vt:variant>
      <vt:variant>
        <vt:i4>132</vt:i4>
      </vt:variant>
      <vt:variant>
        <vt:i4>0</vt:i4>
      </vt:variant>
      <vt:variant>
        <vt:i4>5</vt:i4>
      </vt:variant>
      <vt:variant>
        <vt:lpwstr>https://thecenterforimplementation.com/toolbox/what-is-the-theoretical-domains-framework</vt:lpwstr>
      </vt:variant>
      <vt:variant>
        <vt:lpwstr/>
      </vt:variant>
      <vt:variant>
        <vt:i4>6226022</vt:i4>
      </vt:variant>
      <vt:variant>
        <vt:i4>129</vt:i4>
      </vt:variant>
      <vt:variant>
        <vt:i4>0</vt:i4>
      </vt:variant>
      <vt:variant>
        <vt:i4>5</vt:i4>
      </vt:variant>
      <vt:variant>
        <vt:lpwstr>https://social-change.co.uk/files/02.09.19_COM-B_and_changing_behaviour_.pdf</vt:lpwstr>
      </vt:variant>
      <vt:variant>
        <vt:lpwstr/>
      </vt:variant>
      <vt:variant>
        <vt:i4>5636171</vt:i4>
      </vt:variant>
      <vt:variant>
        <vt:i4>126</vt:i4>
      </vt:variant>
      <vt:variant>
        <vt:i4>0</vt:i4>
      </vt:variant>
      <vt:variant>
        <vt:i4>5</vt:i4>
      </vt:variant>
      <vt:variant>
        <vt:lpwstr>https://www.socialsciencespace.com/2020/01/susan-michie-on-behavioral-change/</vt:lpwstr>
      </vt:variant>
      <vt:variant>
        <vt:lpwstr/>
      </vt:variant>
      <vt:variant>
        <vt:i4>5636171</vt:i4>
      </vt:variant>
      <vt:variant>
        <vt:i4>123</vt:i4>
      </vt:variant>
      <vt:variant>
        <vt:i4>0</vt:i4>
      </vt:variant>
      <vt:variant>
        <vt:i4>5</vt:i4>
      </vt:variant>
      <vt:variant>
        <vt:lpwstr>https://www.socialsciencespace.com/2020/01/susan-michie-on-behavioral-change/</vt:lpwstr>
      </vt:variant>
      <vt:variant>
        <vt:lpwstr/>
      </vt:variant>
      <vt:variant>
        <vt:i4>5636171</vt:i4>
      </vt:variant>
      <vt:variant>
        <vt:i4>120</vt:i4>
      </vt:variant>
      <vt:variant>
        <vt:i4>0</vt:i4>
      </vt:variant>
      <vt:variant>
        <vt:i4>5</vt:i4>
      </vt:variant>
      <vt:variant>
        <vt:lpwstr>https://www.socialsciencespace.com/2020/01/susan-michie-on-behavioral-change/</vt:lpwstr>
      </vt:variant>
      <vt:variant>
        <vt:lpwstr/>
      </vt:variant>
      <vt:variant>
        <vt:i4>6357049</vt:i4>
      </vt:variant>
      <vt:variant>
        <vt:i4>117</vt:i4>
      </vt:variant>
      <vt:variant>
        <vt:i4>0</vt:i4>
      </vt:variant>
      <vt:variant>
        <vt:i4>5</vt:i4>
      </vt:variant>
      <vt:variant>
        <vt:lpwstr>https://thedecisionlab.com/reference-guide/organizational-behavior/the-com-b-model-for-behavior-change</vt:lpwstr>
      </vt:variant>
      <vt:variant>
        <vt:lpwstr/>
      </vt:variant>
      <vt:variant>
        <vt:i4>7602279</vt:i4>
      </vt:variant>
      <vt:variant>
        <vt:i4>114</vt:i4>
      </vt:variant>
      <vt:variant>
        <vt:i4>0</vt:i4>
      </vt:variant>
      <vt:variant>
        <vt:i4>5</vt:i4>
      </vt:variant>
      <vt:variant>
        <vt:lpwstr>https://www.qeios.com/read/AWANWG.2</vt:lpwstr>
      </vt:variant>
      <vt:variant>
        <vt:lpwstr/>
      </vt:variant>
      <vt:variant>
        <vt:i4>7602279</vt:i4>
      </vt:variant>
      <vt:variant>
        <vt:i4>111</vt:i4>
      </vt:variant>
      <vt:variant>
        <vt:i4>0</vt:i4>
      </vt:variant>
      <vt:variant>
        <vt:i4>5</vt:i4>
      </vt:variant>
      <vt:variant>
        <vt:lpwstr>https://www.qeios.com/read/AWANWG.2</vt:lpwstr>
      </vt:variant>
      <vt:variant>
        <vt:lpwstr/>
      </vt:variant>
      <vt:variant>
        <vt:i4>7929892</vt:i4>
      </vt:variant>
      <vt:variant>
        <vt:i4>108</vt:i4>
      </vt:variant>
      <vt:variant>
        <vt:i4>0</vt:i4>
      </vt:variant>
      <vt:variant>
        <vt:i4>5</vt:i4>
      </vt:variant>
      <vt:variant>
        <vt:lpwstr>https://www.com-b.org/</vt:lpwstr>
      </vt:variant>
      <vt:variant>
        <vt:lpwstr/>
      </vt:variant>
      <vt:variant>
        <vt:i4>2752624</vt:i4>
      </vt:variant>
      <vt:variant>
        <vt:i4>105</vt:i4>
      </vt:variant>
      <vt:variant>
        <vt:i4>0</vt:i4>
      </vt:variant>
      <vt:variant>
        <vt:i4>5</vt:i4>
      </vt:variant>
      <vt:variant>
        <vt:lpwstr>https://thecenterforimplementation.com/cultiv8-tool</vt:lpwstr>
      </vt:variant>
      <vt:variant>
        <vt:lpwstr/>
      </vt:variant>
      <vt:variant>
        <vt:i4>7995495</vt:i4>
      </vt:variant>
      <vt:variant>
        <vt:i4>102</vt:i4>
      </vt:variant>
      <vt:variant>
        <vt:i4>0</vt:i4>
      </vt:variant>
      <vt:variant>
        <vt:i4>5</vt:i4>
      </vt:variant>
      <vt:variant>
        <vt:lpwstr>https://nirn.fpg.unc.edu/blog/balancing-acts-tackling-power-dynamics-in-implementation-2/</vt:lpwstr>
      </vt:variant>
      <vt:variant>
        <vt:lpwstr>:~:text=%E2%80%9CHaving</vt:lpwstr>
      </vt:variant>
      <vt:variant>
        <vt:i4>4522071</vt:i4>
      </vt:variant>
      <vt:variant>
        <vt:i4>99</vt:i4>
      </vt:variant>
      <vt:variant>
        <vt:i4>0</vt:i4>
      </vt:variant>
      <vt:variant>
        <vt:i4>5</vt:i4>
      </vt:variant>
      <vt:variant>
        <vt:lpwstr>https://changeadaptive.com/stakeholder-power-interest-matrix/</vt:lpwstr>
      </vt:variant>
      <vt:variant>
        <vt:lpwstr/>
      </vt:variant>
      <vt:variant>
        <vt:i4>4653078</vt:i4>
      </vt:variant>
      <vt:variant>
        <vt:i4>96</vt:i4>
      </vt:variant>
      <vt:variant>
        <vt:i4>0</vt:i4>
      </vt:variant>
      <vt:variant>
        <vt:i4>5</vt:i4>
      </vt:variant>
      <vt:variant>
        <vt:lpwstr>https://rigcert.education/resources/power-interest-grid-for-stakeholder-identification-and-management</vt:lpwstr>
      </vt:variant>
      <vt:variant>
        <vt:lpwstr/>
      </vt:variant>
      <vt:variant>
        <vt:i4>5570564</vt:i4>
      </vt:variant>
      <vt:variant>
        <vt:i4>93</vt:i4>
      </vt:variant>
      <vt:variant>
        <vt:i4>0</vt:i4>
      </vt:variant>
      <vt:variant>
        <vt:i4>5</vt:i4>
      </vt:variant>
      <vt:variant>
        <vt:lpwstr>https://www.rosemet.com/power-interest-grid/</vt:lpwstr>
      </vt:variant>
      <vt:variant>
        <vt:lpwstr/>
      </vt:variant>
      <vt:variant>
        <vt:i4>1048628</vt:i4>
      </vt:variant>
      <vt:variant>
        <vt:i4>86</vt:i4>
      </vt:variant>
      <vt:variant>
        <vt:i4>0</vt:i4>
      </vt:variant>
      <vt:variant>
        <vt:i4>5</vt:i4>
      </vt:variant>
      <vt:variant>
        <vt:lpwstr/>
      </vt:variant>
      <vt:variant>
        <vt:lpwstr>_Toc231808746</vt:lpwstr>
      </vt:variant>
      <vt:variant>
        <vt:i4>1048628</vt:i4>
      </vt:variant>
      <vt:variant>
        <vt:i4>80</vt:i4>
      </vt:variant>
      <vt:variant>
        <vt:i4>0</vt:i4>
      </vt:variant>
      <vt:variant>
        <vt:i4>5</vt:i4>
      </vt:variant>
      <vt:variant>
        <vt:lpwstr/>
      </vt:variant>
      <vt:variant>
        <vt:lpwstr>_Toc231808745</vt:lpwstr>
      </vt:variant>
      <vt:variant>
        <vt:i4>1048628</vt:i4>
      </vt:variant>
      <vt:variant>
        <vt:i4>74</vt:i4>
      </vt:variant>
      <vt:variant>
        <vt:i4>0</vt:i4>
      </vt:variant>
      <vt:variant>
        <vt:i4>5</vt:i4>
      </vt:variant>
      <vt:variant>
        <vt:lpwstr/>
      </vt:variant>
      <vt:variant>
        <vt:lpwstr>_Toc231808744</vt:lpwstr>
      </vt:variant>
      <vt:variant>
        <vt:i4>1048628</vt:i4>
      </vt:variant>
      <vt:variant>
        <vt:i4>68</vt:i4>
      </vt:variant>
      <vt:variant>
        <vt:i4>0</vt:i4>
      </vt:variant>
      <vt:variant>
        <vt:i4>5</vt:i4>
      </vt:variant>
      <vt:variant>
        <vt:lpwstr/>
      </vt:variant>
      <vt:variant>
        <vt:lpwstr>_Toc231808743</vt:lpwstr>
      </vt:variant>
      <vt:variant>
        <vt:i4>1048628</vt:i4>
      </vt:variant>
      <vt:variant>
        <vt:i4>62</vt:i4>
      </vt:variant>
      <vt:variant>
        <vt:i4>0</vt:i4>
      </vt:variant>
      <vt:variant>
        <vt:i4>5</vt:i4>
      </vt:variant>
      <vt:variant>
        <vt:lpwstr/>
      </vt:variant>
      <vt:variant>
        <vt:lpwstr>_Toc231808742</vt:lpwstr>
      </vt:variant>
      <vt:variant>
        <vt:i4>1048628</vt:i4>
      </vt:variant>
      <vt:variant>
        <vt:i4>56</vt:i4>
      </vt:variant>
      <vt:variant>
        <vt:i4>0</vt:i4>
      </vt:variant>
      <vt:variant>
        <vt:i4>5</vt:i4>
      </vt:variant>
      <vt:variant>
        <vt:lpwstr/>
      </vt:variant>
      <vt:variant>
        <vt:lpwstr>_Toc231808741</vt:lpwstr>
      </vt:variant>
      <vt:variant>
        <vt:i4>1048628</vt:i4>
      </vt:variant>
      <vt:variant>
        <vt:i4>50</vt:i4>
      </vt:variant>
      <vt:variant>
        <vt:i4>0</vt:i4>
      </vt:variant>
      <vt:variant>
        <vt:i4>5</vt:i4>
      </vt:variant>
      <vt:variant>
        <vt:lpwstr/>
      </vt:variant>
      <vt:variant>
        <vt:lpwstr>_Toc231808740</vt:lpwstr>
      </vt:variant>
      <vt:variant>
        <vt:i4>1507380</vt:i4>
      </vt:variant>
      <vt:variant>
        <vt:i4>44</vt:i4>
      </vt:variant>
      <vt:variant>
        <vt:i4>0</vt:i4>
      </vt:variant>
      <vt:variant>
        <vt:i4>5</vt:i4>
      </vt:variant>
      <vt:variant>
        <vt:lpwstr/>
      </vt:variant>
      <vt:variant>
        <vt:lpwstr>_Toc231808739</vt:lpwstr>
      </vt:variant>
      <vt:variant>
        <vt:i4>1507380</vt:i4>
      </vt:variant>
      <vt:variant>
        <vt:i4>38</vt:i4>
      </vt:variant>
      <vt:variant>
        <vt:i4>0</vt:i4>
      </vt:variant>
      <vt:variant>
        <vt:i4>5</vt:i4>
      </vt:variant>
      <vt:variant>
        <vt:lpwstr/>
      </vt:variant>
      <vt:variant>
        <vt:lpwstr>_Toc231808738</vt:lpwstr>
      </vt:variant>
      <vt:variant>
        <vt:i4>1507380</vt:i4>
      </vt:variant>
      <vt:variant>
        <vt:i4>32</vt:i4>
      </vt:variant>
      <vt:variant>
        <vt:i4>0</vt:i4>
      </vt:variant>
      <vt:variant>
        <vt:i4>5</vt:i4>
      </vt:variant>
      <vt:variant>
        <vt:lpwstr/>
      </vt:variant>
      <vt:variant>
        <vt:lpwstr>_Toc231808737</vt:lpwstr>
      </vt:variant>
      <vt:variant>
        <vt:i4>1507380</vt:i4>
      </vt:variant>
      <vt:variant>
        <vt:i4>26</vt:i4>
      </vt:variant>
      <vt:variant>
        <vt:i4>0</vt:i4>
      </vt:variant>
      <vt:variant>
        <vt:i4>5</vt:i4>
      </vt:variant>
      <vt:variant>
        <vt:lpwstr/>
      </vt:variant>
      <vt:variant>
        <vt:lpwstr>_Toc231808736</vt:lpwstr>
      </vt:variant>
      <vt:variant>
        <vt:i4>1507380</vt:i4>
      </vt:variant>
      <vt:variant>
        <vt:i4>20</vt:i4>
      </vt:variant>
      <vt:variant>
        <vt:i4>0</vt:i4>
      </vt:variant>
      <vt:variant>
        <vt:i4>5</vt:i4>
      </vt:variant>
      <vt:variant>
        <vt:lpwstr/>
      </vt:variant>
      <vt:variant>
        <vt:lpwstr>_Toc231808735</vt:lpwstr>
      </vt:variant>
      <vt:variant>
        <vt:i4>1507380</vt:i4>
      </vt:variant>
      <vt:variant>
        <vt:i4>14</vt:i4>
      </vt:variant>
      <vt:variant>
        <vt:i4>0</vt:i4>
      </vt:variant>
      <vt:variant>
        <vt:i4>5</vt:i4>
      </vt:variant>
      <vt:variant>
        <vt:lpwstr/>
      </vt:variant>
      <vt:variant>
        <vt:lpwstr>_Toc231808734</vt:lpwstr>
      </vt:variant>
      <vt:variant>
        <vt:i4>1507380</vt:i4>
      </vt:variant>
      <vt:variant>
        <vt:i4>8</vt:i4>
      </vt:variant>
      <vt:variant>
        <vt:i4>0</vt:i4>
      </vt:variant>
      <vt:variant>
        <vt:i4>5</vt:i4>
      </vt:variant>
      <vt:variant>
        <vt:lpwstr/>
      </vt:variant>
      <vt:variant>
        <vt:lpwstr>_Toc231808733</vt:lpwstr>
      </vt:variant>
      <vt:variant>
        <vt:i4>1507380</vt:i4>
      </vt:variant>
      <vt:variant>
        <vt:i4>2</vt:i4>
      </vt:variant>
      <vt:variant>
        <vt:i4>0</vt:i4>
      </vt:variant>
      <vt:variant>
        <vt:i4>5</vt:i4>
      </vt:variant>
      <vt:variant>
        <vt:lpwstr/>
      </vt:variant>
      <vt:variant>
        <vt:lpwstr>_Toc231808732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3: Planning for change - Align the people</dc:subject>
  <dc:creator>Annabel Wild</dc:creator>
  <cp:keywords/>
  <dc:description/>
  <cp:lastModifiedBy>Tae Jostsons</cp:lastModifiedBy>
  <cp:revision>23</cp:revision>
  <dcterms:created xsi:type="dcterms:W3CDTF">2026-06-26T22:50:00Z</dcterms:created>
  <dcterms:modified xsi:type="dcterms:W3CDTF">2026-06-26T23:13:00Z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